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36" w:rsidRDefault="00A75936" w:rsidP="00A7593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A75936" w:rsidRDefault="00A75936" w:rsidP="00A7593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A75936" w:rsidRDefault="00A75936" w:rsidP="00A75936">
      <w:pPr>
        <w:spacing w:after="0"/>
        <w:jc w:val="center"/>
        <w:rPr>
          <w:rFonts w:ascii="Times New Roman" w:hAnsi="Times New Roman"/>
        </w:rPr>
      </w:pPr>
    </w:p>
    <w:p w:rsidR="00A75936" w:rsidRDefault="00A75936" w:rsidP="00A75936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A75936" w:rsidRDefault="00A75936" w:rsidP="00A7593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75936" w:rsidRDefault="00A75936" w:rsidP="00A759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27084" w:rsidRPr="00F27084">
        <w:rPr>
          <w:rFonts w:ascii="Times New Roman" w:hAnsi="Times New Roman"/>
          <w:sz w:val="28"/>
          <w:szCs w:val="28"/>
          <w:u w:val="single"/>
        </w:rPr>
        <w:t>02.07.2020</w:t>
      </w:r>
      <w:r>
        <w:rPr>
          <w:rFonts w:ascii="Times New Roman" w:hAnsi="Times New Roman"/>
          <w:sz w:val="28"/>
          <w:szCs w:val="28"/>
        </w:rPr>
        <w:t xml:space="preserve">   №  </w:t>
      </w:r>
      <w:r w:rsidR="00F27084" w:rsidRPr="00F27084">
        <w:rPr>
          <w:rFonts w:ascii="Times New Roman" w:hAnsi="Times New Roman"/>
          <w:sz w:val="28"/>
          <w:szCs w:val="28"/>
          <w:u w:val="single"/>
        </w:rPr>
        <w:t>309</w:t>
      </w:r>
    </w:p>
    <w:p w:rsidR="00A75936" w:rsidRDefault="00A75936" w:rsidP="00A7593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306000, Курская область, пос. Поныри, ул. Ленина,14</w:t>
      </w:r>
    </w:p>
    <w:p w:rsidR="00A75936" w:rsidRDefault="00A75936" w:rsidP="00A7593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Тел./ факс (47135) 2-11-58</w:t>
      </w:r>
    </w:p>
    <w:p w:rsidR="00A75936" w:rsidRDefault="00A75936" w:rsidP="00A75936"/>
    <w:p w:rsidR="00A75936" w:rsidRDefault="00A75936" w:rsidP="00A75936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Стандарта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Поныровского района Курской области»</w:t>
      </w:r>
    </w:p>
    <w:p w:rsidR="00A75936" w:rsidRDefault="00A75936" w:rsidP="00A75936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1B469F" w:rsidRDefault="001B469F" w:rsidP="001B469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Администрация Поныровского района Курской области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B469F" w:rsidRDefault="001B469F" w:rsidP="00D55C8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F2708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Стандарт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Поныровского района Курской области».</w:t>
      </w:r>
    </w:p>
    <w:p w:rsidR="00814285" w:rsidRDefault="00D62E86" w:rsidP="00814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="00814285">
        <w:rPr>
          <w:rFonts w:ascii="Times New Roman" w:hAnsi="Times New Roman" w:cs="Times New Roman"/>
          <w:sz w:val="28"/>
          <w:szCs w:val="20"/>
        </w:rPr>
        <w:t xml:space="preserve">. </w:t>
      </w:r>
      <w:proofErr w:type="gramStart"/>
      <w:r w:rsidR="00814285" w:rsidRPr="00335B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14285" w:rsidRPr="00335B9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62E86" w:rsidRDefault="00D62E86" w:rsidP="008142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3736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</w:t>
      </w:r>
      <w:r w:rsidR="002C47A2">
        <w:rPr>
          <w:rFonts w:ascii="Times New Roman" w:hAnsi="Times New Roman"/>
          <w:sz w:val="28"/>
          <w:szCs w:val="28"/>
        </w:rPr>
        <w:t>.</w:t>
      </w:r>
    </w:p>
    <w:p w:rsidR="00814285" w:rsidRDefault="00814285" w:rsidP="001B469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285" w:rsidRDefault="00814285" w:rsidP="001B469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285" w:rsidRDefault="00814285" w:rsidP="008142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В.С. Торубаров</w:t>
      </w:r>
    </w:p>
    <w:p w:rsidR="00D62E86" w:rsidRDefault="00D62E86" w:rsidP="008142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62E86" w:rsidRDefault="00D62E86" w:rsidP="008142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62A2" w:rsidRPr="00D66622" w:rsidRDefault="008462A2" w:rsidP="008462A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 </w:t>
      </w:r>
    </w:p>
    <w:p w:rsidR="008462A2" w:rsidRPr="00D66622" w:rsidRDefault="008462A2" w:rsidP="008462A2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62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8462A2" w:rsidRPr="00D66622" w:rsidRDefault="008462A2" w:rsidP="008462A2">
      <w:pPr>
        <w:spacing w:after="0"/>
        <w:ind w:firstLine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08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Поныровского района </w:t>
      </w:r>
    </w:p>
    <w:p w:rsidR="008462A2" w:rsidRPr="00D66622" w:rsidRDefault="00F27084" w:rsidP="008462A2">
      <w:pPr>
        <w:spacing w:after="0"/>
        <w:ind w:firstLine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62A2" w:rsidRPr="00D66622">
        <w:rPr>
          <w:rFonts w:ascii="Times New Roman" w:hAnsi="Times New Roman" w:cs="Times New Roman"/>
          <w:color w:val="000000"/>
          <w:sz w:val="24"/>
          <w:szCs w:val="24"/>
        </w:rPr>
        <w:t>Курской области</w:t>
      </w:r>
    </w:p>
    <w:p w:rsidR="008462A2" w:rsidRPr="00D66622" w:rsidRDefault="008462A2" w:rsidP="008462A2">
      <w:pPr>
        <w:spacing w:after="0"/>
        <w:ind w:firstLine="5387"/>
        <w:rPr>
          <w:rFonts w:ascii="Times New Roman" w:hAnsi="Times New Roman" w:cs="Times New Roman"/>
          <w:color w:val="000000"/>
          <w:sz w:val="24"/>
          <w:szCs w:val="24"/>
        </w:rPr>
      </w:pP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666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7084">
        <w:rPr>
          <w:rFonts w:ascii="Times New Roman" w:hAnsi="Times New Roman" w:cs="Times New Roman"/>
          <w:color w:val="000000"/>
          <w:sz w:val="24"/>
          <w:szCs w:val="24"/>
        </w:rPr>
        <w:t xml:space="preserve">  о</w:t>
      </w:r>
      <w:r w:rsidRPr="00D6662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27084">
        <w:rPr>
          <w:rFonts w:ascii="Times New Roman" w:hAnsi="Times New Roman" w:cs="Times New Roman"/>
          <w:color w:val="000000"/>
          <w:sz w:val="24"/>
          <w:szCs w:val="24"/>
        </w:rPr>
        <w:t xml:space="preserve"> 02.07.2020</w:t>
      </w: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27084"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Pr="00D6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2A2" w:rsidRDefault="008462A2" w:rsidP="008462A2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E7B5F" w:rsidRDefault="008462A2" w:rsidP="008462A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Поныровского района Курской области</w:t>
      </w:r>
    </w:p>
    <w:p w:rsidR="000E7B5F" w:rsidRPr="000E7B5F" w:rsidRDefault="008462A2" w:rsidP="000E7B5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B5F" w:rsidRPr="000E7B5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7B5F" w:rsidRPr="000E7B5F" w:rsidRDefault="000E7B5F" w:rsidP="000E7B5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E7B5F">
        <w:rPr>
          <w:rFonts w:ascii="Times New Roman" w:hAnsi="Times New Roman" w:cs="Times New Roman"/>
          <w:sz w:val="28"/>
          <w:szCs w:val="28"/>
        </w:rPr>
        <w:t xml:space="preserve">тандарт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B5F">
        <w:rPr>
          <w:rFonts w:ascii="Times New Roman" w:hAnsi="Times New Roman" w:cs="Times New Roman"/>
          <w:sz w:val="28"/>
          <w:szCs w:val="28"/>
        </w:rPr>
        <w:t>Принципы контрольной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B5F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области»</w:t>
      </w:r>
      <w:r w:rsidRPr="000E7B5F">
        <w:rPr>
          <w:rFonts w:ascii="Times New Roman" w:hAnsi="Times New Roman" w:cs="Times New Roman"/>
          <w:sz w:val="28"/>
          <w:szCs w:val="28"/>
        </w:rPr>
        <w:t xml:space="preserve"> разработан в целях установления принципов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B5F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по внутреннему муниципальному финансовому контролю, предусмотренных </w:t>
      </w:r>
      <w:hyperlink r:id="rId5" w:history="1">
        <w:r w:rsidRPr="000E7B5F">
          <w:rPr>
            <w:rFonts w:ascii="Times New Roman" w:hAnsi="Times New Roman" w:cs="Times New Roman"/>
            <w:sz w:val="28"/>
            <w:szCs w:val="28"/>
          </w:rPr>
          <w:t>статьей 269.2</w:t>
        </w:r>
      </w:hyperlink>
      <w:r w:rsidRPr="000E7B5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7B5F">
        <w:rPr>
          <w:rFonts w:ascii="Times New Roman" w:hAnsi="Times New Roman" w:cs="Times New Roman"/>
          <w:sz w:val="28"/>
          <w:szCs w:val="28"/>
        </w:rPr>
        <w:t>(далее соответственно - контрольная деятельность, орган контроля), подразделяющихся на общие принципы и</w:t>
      </w:r>
      <w:proofErr w:type="gramEnd"/>
      <w:r w:rsidRPr="000E7B5F">
        <w:rPr>
          <w:rFonts w:ascii="Times New Roman" w:hAnsi="Times New Roman" w:cs="Times New Roman"/>
          <w:sz w:val="28"/>
          <w:szCs w:val="28"/>
        </w:rPr>
        <w:t xml:space="preserve">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>).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</w:t>
      </w:r>
      <w:r>
        <w:rPr>
          <w:rFonts w:ascii="Times New Roman" w:hAnsi="Times New Roman" w:cs="Times New Roman"/>
          <w:sz w:val="28"/>
          <w:szCs w:val="28"/>
        </w:rPr>
        <w:t>Главы Поныровского района Курской области</w:t>
      </w:r>
      <w:r w:rsidRPr="000E7B5F">
        <w:rPr>
          <w:rFonts w:ascii="Times New Roman" w:hAnsi="Times New Roman" w:cs="Times New Roman"/>
          <w:sz w:val="28"/>
          <w:szCs w:val="28"/>
        </w:rPr>
        <w:t>, принятое по результатам рассмотрения указанных сведений.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B5F" w:rsidRPr="000E7B5F" w:rsidRDefault="000E7B5F" w:rsidP="000E7B5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II. Принципы контрольной деятельности орган</w:t>
      </w:r>
      <w:r w:rsidR="00D66622">
        <w:rPr>
          <w:rFonts w:ascii="Times New Roman" w:hAnsi="Times New Roman" w:cs="Times New Roman"/>
          <w:sz w:val="28"/>
          <w:szCs w:val="28"/>
        </w:rPr>
        <w:t>а</w:t>
      </w:r>
      <w:r w:rsidRPr="000E7B5F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B5F" w:rsidRPr="000E7B5F" w:rsidRDefault="000E7B5F" w:rsidP="000E7B5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1. Общие принципы</w:t>
      </w:r>
    </w:p>
    <w:p w:rsidR="000E7B5F" w:rsidRPr="000E7B5F" w:rsidRDefault="000E7B5F" w:rsidP="000E7B5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3. Общие принципы определяют нормы, которыми должны </w:t>
      </w:r>
      <w:r w:rsidRPr="000E7B5F">
        <w:rPr>
          <w:rFonts w:ascii="Times New Roman" w:hAnsi="Times New Roman" w:cs="Times New Roman"/>
          <w:sz w:val="28"/>
          <w:szCs w:val="28"/>
        </w:rPr>
        <w:lastRenderedPageBreak/>
        <w:t>руководствоваться 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7B5F">
        <w:rPr>
          <w:rFonts w:ascii="Times New Roman" w:hAnsi="Times New Roman" w:cs="Times New Roman"/>
          <w:sz w:val="28"/>
          <w:szCs w:val="28"/>
        </w:rPr>
        <w:t>К этическим принципам, которыми руководству</w:t>
      </w:r>
      <w:r w:rsidR="00B63F95">
        <w:rPr>
          <w:rFonts w:ascii="Times New Roman" w:hAnsi="Times New Roman" w:cs="Times New Roman"/>
          <w:sz w:val="28"/>
          <w:szCs w:val="28"/>
        </w:rPr>
        <w:t>е</w:t>
      </w:r>
      <w:r w:rsidRPr="000E7B5F">
        <w:rPr>
          <w:rFonts w:ascii="Times New Roman" w:hAnsi="Times New Roman" w:cs="Times New Roman"/>
          <w:sz w:val="28"/>
          <w:szCs w:val="28"/>
        </w:rPr>
        <w:t>тся 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6" w:history="1">
        <w:r w:rsidRPr="00B63F95">
          <w:rPr>
            <w:rFonts w:ascii="Times New Roman" w:hAnsi="Times New Roman" w:cs="Times New Roman"/>
            <w:sz w:val="28"/>
            <w:szCs w:val="28"/>
          </w:rPr>
          <w:t>принципами</w:t>
        </w:r>
      </w:hyperlink>
      <w:r w:rsidRPr="00B63F95">
        <w:rPr>
          <w:rFonts w:ascii="Times New Roman" w:hAnsi="Times New Roman" w:cs="Times New Roman"/>
          <w:sz w:val="28"/>
          <w:szCs w:val="28"/>
        </w:rPr>
        <w:t xml:space="preserve"> </w:t>
      </w:r>
      <w:r w:rsidRPr="000E7B5F">
        <w:rPr>
          <w:rFonts w:ascii="Times New Roman" w:hAnsi="Times New Roman" w:cs="Times New Roman"/>
          <w:sz w:val="28"/>
          <w:szCs w:val="28"/>
        </w:rPr>
        <w:t xml:space="preserve">служебного поведения государственных служащих, утвержденными Указом Президента Российской Федерации от 12 августа 2002 </w:t>
      </w:r>
      <w:r w:rsidR="00B63F95">
        <w:rPr>
          <w:rFonts w:ascii="Times New Roman" w:hAnsi="Times New Roman" w:cs="Times New Roman"/>
          <w:sz w:val="28"/>
          <w:szCs w:val="28"/>
        </w:rPr>
        <w:t>№</w:t>
      </w:r>
      <w:r w:rsidRPr="000E7B5F">
        <w:rPr>
          <w:rFonts w:ascii="Times New Roman" w:hAnsi="Times New Roman" w:cs="Times New Roman"/>
          <w:sz w:val="28"/>
          <w:szCs w:val="28"/>
        </w:rPr>
        <w:t xml:space="preserve"> 885 </w:t>
      </w:r>
      <w:r w:rsidR="00B63F95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0E7B5F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служащих</w:t>
      </w:r>
      <w:r w:rsidR="00B63F95">
        <w:rPr>
          <w:rFonts w:ascii="Times New Roman" w:hAnsi="Times New Roman" w:cs="Times New Roman"/>
          <w:sz w:val="28"/>
          <w:szCs w:val="28"/>
        </w:rPr>
        <w:t>»</w:t>
      </w:r>
      <w:r w:rsidRPr="000E7B5F">
        <w:rPr>
          <w:rFonts w:ascii="Times New Roman" w:hAnsi="Times New Roman" w:cs="Times New Roman"/>
          <w:sz w:val="28"/>
          <w:szCs w:val="28"/>
        </w:rPr>
        <w:t>, а также кодексами этики и служебного</w:t>
      </w:r>
      <w:proofErr w:type="gramEnd"/>
      <w:r w:rsidRPr="000E7B5F">
        <w:rPr>
          <w:rFonts w:ascii="Times New Roman" w:hAnsi="Times New Roman" w:cs="Times New Roman"/>
          <w:sz w:val="28"/>
          <w:szCs w:val="28"/>
        </w:rPr>
        <w:t xml:space="preserve">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5. Принцип независимости означает, что 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при выполнении возложенных на </w:t>
      </w:r>
      <w:r w:rsidR="00B63F95">
        <w:rPr>
          <w:rFonts w:ascii="Times New Roman" w:hAnsi="Times New Roman" w:cs="Times New Roman"/>
          <w:sz w:val="28"/>
          <w:szCs w:val="28"/>
        </w:rPr>
        <w:t>него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задач долж</w:t>
      </w:r>
      <w:r w:rsidR="002E4900">
        <w:rPr>
          <w:rFonts w:ascii="Times New Roman" w:hAnsi="Times New Roman" w:cs="Times New Roman"/>
          <w:sz w:val="28"/>
          <w:szCs w:val="28"/>
        </w:rPr>
        <w:t>но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быть независим</w:t>
      </w:r>
      <w:r w:rsidR="002E4900">
        <w:rPr>
          <w:rFonts w:ascii="Times New Roman" w:hAnsi="Times New Roman" w:cs="Times New Roman"/>
          <w:sz w:val="28"/>
          <w:szCs w:val="28"/>
        </w:rPr>
        <w:t>о</w:t>
      </w:r>
      <w:r w:rsidR="00B677C7">
        <w:rPr>
          <w:rFonts w:ascii="Times New Roman" w:hAnsi="Times New Roman" w:cs="Times New Roman"/>
          <w:sz w:val="28"/>
          <w:szCs w:val="28"/>
        </w:rPr>
        <w:t xml:space="preserve"> </w:t>
      </w:r>
      <w:r w:rsidRPr="000E7B5F">
        <w:rPr>
          <w:rFonts w:ascii="Times New Roman" w:hAnsi="Times New Roman" w:cs="Times New Roman"/>
          <w:sz w:val="28"/>
          <w:szCs w:val="28"/>
        </w:rPr>
        <w:t>от объектов муниципального</w:t>
      </w:r>
      <w:r w:rsidR="00B63F95">
        <w:rPr>
          <w:rFonts w:ascii="Times New Roman" w:hAnsi="Times New Roman" w:cs="Times New Roman"/>
          <w:sz w:val="28"/>
          <w:szCs w:val="28"/>
        </w:rPr>
        <w:t xml:space="preserve"> </w:t>
      </w:r>
      <w:r w:rsidRPr="000E7B5F">
        <w:rPr>
          <w:rFonts w:ascii="Times New Roman" w:hAnsi="Times New Roman" w:cs="Times New Roman"/>
          <w:sz w:val="28"/>
          <w:szCs w:val="28"/>
        </w:rPr>
        <w:t>финансового контроля (далее - объекты контроля) и связанных с ним физических лиц в административном, финансовом и функциональном отношении.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Независимость уполномоченн</w:t>
      </w:r>
      <w:r w:rsidR="00B677C7">
        <w:rPr>
          <w:rFonts w:ascii="Times New Roman" w:hAnsi="Times New Roman" w:cs="Times New Roman"/>
          <w:sz w:val="28"/>
          <w:szCs w:val="28"/>
        </w:rPr>
        <w:t>ого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77C7">
        <w:rPr>
          <w:rFonts w:ascii="Times New Roman" w:hAnsi="Times New Roman" w:cs="Times New Roman"/>
          <w:sz w:val="28"/>
          <w:szCs w:val="28"/>
        </w:rPr>
        <w:t>ого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77C7">
        <w:rPr>
          <w:rFonts w:ascii="Times New Roman" w:hAnsi="Times New Roman" w:cs="Times New Roman"/>
          <w:sz w:val="28"/>
          <w:szCs w:val="28"/>
        </w:rPr>
        <w:t>а</w:t>
      </w:r>
      <w:r w:rsidRPr="000E7B5F">
        <w:rPr>
          <w:rFonts w:ascii="Times New Roman" w:hAnsi="Times New Roman" w:cs="Times New Roman"/>
          <w:sz w:val="28"/>
          <w:szCs w:val="28"/>
        </w:rPr>
        <w:t xml:space="preserve"> состоит в том, что он</w:t>
      </w:r>
      <w:r w:rsidR="002E4900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>: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не являл</w:t>
      </w:r>
      <w:r w:rsidR="002E4900">
        <w:rPr>
          <w:rFonts w:ascii="Times New Roman" w:hAnsi="Times New Roman" w:cs="Times New Roman"/>
          <w:sz w:val="28"/>
          <w:szCs w:val="28"/>
        </w:rPr>
        <w:t>ось</w:t>
      </w:r>
      <w:r w:rsidRPr="000E7B5F">
        <w:rPr>
          <w:rFonts w:ascii="Times New Roman" w:hAnsi="Times New Roman" w:cs="Times New Roman"/>
          <w:sz w:val="28"/>
          <w:szCs w:val="28"/>
        </w:rPr>
        <w:t xml:space="preserve"> в проверяем</w:t>
      </w:r>
      <w:r w:rsidR="002E4900">
        <w:rPr>
          <w:rFonts w:ascii="Times New Roman" w:hAnsi="Times New Roman" w:cs="Times New Roman"/>
          <w:sz w:val="28"/>
          <w:szCs w:val="28"/>
        </w:rPr>
        <w:t>ом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E4900">
        <w:rPr>
          <w:rFonts w:ascii="Times New Roman" w:hAnsi="Times New Roman" w:cs="Times New Roman"/>
          <w:sz w:val="28"/>
          <w:szCs w:val="28"/>
        </w:rPr>
        <w:t>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и в году, предшествующему проверяемому периоду, и не явля</w:t>
      </w:r>
      <w:r w:rsidR="00B677C7">
        <w:rPr>
          <w:rFonts w:ascii="Times New Roman" w:hAnsi="Times New Roman" w:cs="Times New Roman"/>
          <w:sz w:val="28"/>
          <w:szCs w:val="28"/>
        </w:rPr>
        <w:t>е</w:t>
      </w:r>
      <w:r w:rsidRPr="000E7B5F">
        <w:rPr>
          <w:rFonts w:ascii="Times New Roman" w:hAnsi="Times New Roman" w:cs="Times New Roman"/>
          <w:sz w:val="28"/>
          <w:szCs w:val="28"/>
        </w:rPr>
        <w:t>тся в период проведения контрольного мероприятия должностным лиц</w:t>
      </w:r>
      <w:r w:rsidR="00B677C7">
        <w:rPr>
          <w:rFonts w:ascii="Times New Roman" w:hAnsi="Times New Roman" w:cs="Times New Roman"/>
          <w:sz w:val="28"/>
          <w:szCs w:val="28"/>
        </w:rPr>
        <w:t>ом</w:t>
      </w:r>
      <w:r w:rsidRPr="000E7B5F">
        <w:rPr>
          <w:rFonts w:ascii="Times New Roman" w:hAnsi="Times New Roman" w:cs="Times New Roman"/>
          <w:sz w:val="28"/>
          <w:szCs w:val="28"/>
        </w:rPr>
        <w:t xml:space="preserve"> и (или) иным работник</w:t>
      </w:r>
      <w:r w:rsidR="00B677C7">
        <w:rPr>
          <w:rFonts w:ascii="Times New Roman" w:hAnsi="Times New Roman" w:cs="Times New Roman"/>
          <w:sz w:val="28"/>
          <w:szCs w:val="28"/>
        </w:rPr>
        <w:t>ом</w:t>
      </w:r>
      <w:r w:rsidRPr="000E7B5F">
        <w:rPr>
          <w:rFonts w:ascii="Times New Roman" w:hAnsi="Times New Roman" w:cs="Times New Roman"/>
          <w:sz w:val="28"/>
          <w:szCs w:val="28"/>
        </w:rPr>
        <w:t xml:space="preserve"> объекта контроля или собственником объекта контроля;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не состо</w:t>
      </w:r>
      <w:r w:rsidR="00B677C7">
        <w:rPr>
          <w:rFonts w:ascii="Times New Roman" w:hAnsi="Times New Roman" w:cs="Times New Roman"/>
          <w:sz w:val="28"/>
          <w:szCs w:val="28"/>
        </w:rPr>
        <w:t>и</w:t>
      </w:r>
      <w:r w:rsidRPr="000E7B5F">
        <w:rPr>
          <w:rFonts w:ascii="Times New Roman" w:hAnsi="Times New Roman" w:cs="Times New Roman"/>
          <w:sz w:val="28"/>
          <w:szCs w:val="28"/>
        </w:rPr>
        <w:t>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не связан</w:t>
      </w:r>
      <w:r w:rsidR="002E4900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в проверяем</w:t>
      </w:r>
      <w:r w:rsidR="002E4900">
        <w:rPr>
          <w:rFonts w:ascii="Times New Roman" w:hAnsi="Times New Roman" w:cs="Times New Roman"/>
          <w:sz w:val="28"/>
          <w:szCs w:val="28"/>
        </w:rPr>
        <w:t>ом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E4900">
        <w:rPr>
          <w:rFonts w:ascii="Times New Roman" w:hAnsi="Times New Roman" w:cs="Times New Roman"/>
          <w:sz w:val="28"/>
          <w:szCs w:val="28"/>
        </w:rPr>
        <w:t>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и не связан</w:t>
      </w:r>
      <w:r w:rsidR="002E4900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в период проведения контрольного мероприятия имущественными (финансовыми) отношениями с объектом контроля.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6. Принцип объективности означает отсутствие у 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3F95">
        <w:rPr>
          <w:rFonts w:ascii="Times New Roman" w:hAnsi="Times New Roman" w:cs="Times New Roman"/>
          <w:sz w:val="28"/>
          <w:szCs w:val="28"/>
        </w:rPr>
        <w:t>а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предубеждений или предвзятости по отношению к объектам контроля и их должностным лицам.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lastRenderedPageBreak/>
        <w:t>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обеспечивать равное отношение ко всем объектам контроля и их должностным лицам.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7. Принцип профессиональной компетентности выражается в применении уполномоченным должностным лиц</w:t>
      </w:r>
      <w:r w:rsidR="00B63F95">
        <w:rPr>
          <w:rFonts w:ascii="Times New Roman" w:hAnsi="Times New Roman" w:cs="Times New Roman"/>
          <w:sz w:val="28"/>
          <w:szCs w:val="28"/>
        </w:rPr>
        <w:t>ом</w:t>
      </w:r>
      <w:r w:rsidRPr="000E7B5F">
        <w:rPr>
          <w:rFonts w:ascii="Times New Roman" w:hAnsi="Times New Roman" w:cs="Times New Roman"/>
          <w:sz w:val="28"/>
          <w:szCs w:val="28"/>
        </w:rPr>
        <w:t xml:space="preserve">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ого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лиц</w:t>
      </w:r>
      <w:r w:rsidR="00B63F95">
        <w:rPr>
          <w:rFonts w:ascii="Times New Roman" w:hAnsi="Times New Roman" w:cs="Times New Roman"/>
          <w:sz w:val="28"/>
          <w:szCs w:val="28"/>
        </w:rPr>
        <w:t>а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должны быть обоснованные и подтверждаться информацией и документами.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B5F" w:rsidRPr="000E7B5F" w:rsidRDefault="000E7B5F" w:rsidP="000E7B5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2. Принципы осуществления профессиональной деятельности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11. Принципы осуществления профессиональной деятельности определяют нормы, которыми долж</w:t>
      </w:r>
      <w:r w:rsidR="00B63F95">
        <w:rPr>
          <w:rFonts w:ascii="Times New Roman" w:hAnsi="Times New Roman" w:cs="Times New Roman"/>
          <w:sz w:val="28"/>
          <w:szCs w:val="28"/>
        </w:rPr>
        <w:t>ен</w:t>
      </w:r>
      <w:r w:rsidRPr="000E7B5F">
        <w:rPr>
          <w:rFonts w:ascii="Times New Roman" w:hAnsi="Times New Roman" w:cs="Times New Roman"/>
          <w:sz w:val="28"/>
          <w:szCs w:val="28"/>
        </w:rPr>
        <w:t xml:space="preserve"> руководствоваться уполномоченн</w:t>
      </w:r>
      <w:r w:rsidR="00B63F95">
        <w:rPr>
          <w:rFonts w:ascii="Times New Roman" w:hAnsi="Times New Roman" w:cs="Times New Roman"/>
          <w:sz w:val="28"/>
          <w:szCs w:val="28"/>
        </w:rPr>
        <w:t>ое</w:t>
      </w:r>
      <w:r w:rsidRPr="000E7B5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>е лиц</w:t>
      </w:r>
      <w:r w:rsidR="00B63F95">
        <w:rPr>
          <w:rFonts w:ascii="Times New Roman" w:hAnsi="Times New Roman" w:cs="Times New Roman"/>
          <w:sz w:val="28"/>
          <w:szCs w:val="28"/>
        </w:rPr>
        <w:t>о</w:t>
      </w:r>
      <w:r w:rsidRPr="000E7B5F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и включают в себя принципы эффективности, </w:t>
      </w:r>
      <w:proofErr w:type="spellStart"/>
      <w:proofErr w:type="gramStart"/>
      <w:r w:rsidRPr="000E7B5F">
        <w:rPr>
          <w:rFonts w:ascii="Times New Roman" w:hAnsi="Times New Roman" w:cs="Times New Roman"/>
          <w:sz w:val="28"/>
          <w:szCs w:val="28"/>
        </w:rPr>
        <w:t>риск-ориентированности</w:t>
      </w:r>
      <w:proofErr w:type="spellEnd"/>
      <w:proofErr w:type="gramEnd"/>
      <w:r w:rsidRPr="000E7B5F">
        <w:rPr>
          <w:rFonts w:ascii="Times New Roman" w:hAnsi="Times New Roman" w:cs="Times New Roman"/>
          <w:sz w:val="28"/>
          <w:szCs w:val="28"/>
        </w:rPr>
        <w:t>, автоматизации, информатизации, единства методологии, взаимодействия, информационной открытости.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</w:t>
      </w:r>
      <w:proofErr w:type="spellStart"/>
      <w:proofErr w:type="gramStart"/>
      <w:r w:rsidRPr="000E7B5F">
        <w:rPr>
          <w:rFonts w:ascii="Times New Roman" w:hAnsi="Times New Roman" w:cs="Times New Roman"/>
          <w:sz w:val="28"/>
          <w:szCs w:val="28"/>
        </w:rPr>
        <w:t>риск-ориентированности</w:t>
      </w:r>
      <w:proofErr w:type="spellEnd"/>
      <w:proofErr w:type="gramEnd"/>
      <w:r w:rsidRPr="000E7B5F">
        <w:rPr>
          <w:rFonts w:ascii="Times New Roman" w:hAnsi="Times New Roman" w:cs="Times New Roman"/>
          <w:sz w:val="28"/>
          <w:szCs w:val="28"/>
        </w:rPr>
        <w:t>, оптимального объема трудовых, материальных, финансовых и иных ресурсов.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E7B5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E7B5F">
        <w:rPr>
          <w:rFonts w:ascii="Times New Roman" w:hAnsi="Times New Roman" w:cs="Times New Roman"/>
          <w:sz w:val="28"/>
          <w:szCs w:val="28"/>
        </w:rPr>
        <w:t>риск-ориентированности</w:t>
      </w:r>
      <w:proofErr w:type="spellEnd"/>
      <w:r w:rsidRPr="000E7B5F">
        <w:rPr>
          <w:rFonts w:ascii="Times New Roman" w:hAnsi="Times New Roman" w:cs="Times New Roman"/>
          <w:sz w:val="28"/>
          <w:szCs w:val="28"/>
        </w:rPr>
        <w:t xml:space="preserve">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</w:t>
      </w:r>
      <w:r w:rsidRPr="000E7B5F">
        <w:rPr>
          <w:rFonts w:ascii="Times New Roman" w:hAnsi="Times New Roman" w:cs="Times New Roman"/>
          <w:sz w:val="28"/>
          <w:szCs w:val="28"/>
        </w:rPr>
        <w:lastRenderedPageBreak/>
        <w:t>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proofErr w:type="gramStart"/>
      <w:r w:rsidRPr="000E7B5F">
        <w:rPr>
          <w:rFonts w:ascii="Times New Roman" w:hAnsi="Times New Roman" w:cs="Times New Roman"/>
          <w:sz w:val="28"/>
          <w:szCs w:val="28"/>
        </w:rPr>
        <w:t>риск-ориентированности</w:t>
      </w:r>
      <w:proofErr w:type="spellEnd"/>
      <w:proofErr w:type="gramEnd"/>
      <w:r w:rsidRPr="000E7B5F">
        <w:rPr>
          <w:rFonts w:ascii="Times New Roman" w:hAnsi="Times New Roman" w:cs="Times New Roman"/>
          <w:sz w:val="28"/>
          <w:szCs w:val="28"/>
        </w:rPr>
        <w:t xml:space="preserve">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 w:rsidRPr="000E7B5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E7B5F">
        <w:rPr>
          <w:rFonts w:ascii="Times New Roman" w:hAnsi="Times New Roman" w:cs="Times New Roman"/>
          <w:sz w:val="28"/>
          <w:szCs w:val="28"/>
        </w:rPr>
        <w:t>ргана контроля доступа к таким информационным системам.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E7B5F">
        <w:rPr>
          <w:rFonts w:ascii="Times New Roman" w:hAnsi="Times New Roman" w:cs="Times New Roman"/>
          <w:sz w:val="28"/>
          <w:szCs w:val="28"/>
        </w:rPr>
        <w:t>Принцип единства методологии предполагает обязательное использование стандартов внутреннего муниципального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  <w:proofErr w:type="gramEnd"/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0E7B5F" w:rsidRPr="000E7B5F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7" w:history="1">
        <w:r w:rsidRPr="00B63F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3F95">
        <w:rPr>
          <w:rFonts w:ascii="Times New Roman" w:hAnsi="Times New Roman" w:cs="Times New Roman"/>
          <w:sz w:val="28"/>
          <w:szCs w:val="28"/>
        </w:rPr>
        <w:t xml:space="preserve"> </w:t>
      </w:r>
      <w:r w:rsidR="00465175">
        <w:rPr>
          <w:rFonts w:ascii="Times New Roman" w:hAnsi="Times New Roman" w:cs="Times New Roman"/>
          <w:sz w:val="28"/>
          <w:szCs w:val="28"/>
        </w:rPr>
        <w:t>«</w:t>
      </w:r>
      <w:r w:rsidRPr="000E7B5F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65175">
        <w:rPr>
          <w:rFonts w:ascii="Times New Roman" w:hAnsi="Times New Roman" w:cs="Times New Roman"/>
          <w:sz w:val="28"/>
          <w:szCs w:val="28"/>
        </w:rPr>
        <w:t>»</w:t>
      </w:r>
      <w:r w:rsidRPr="000E7B5F">
        <w:rPr>
          <w:rFonts w:ascii="Times New Roman" w:hAnsi="Times New Roman" w:cs="Times New Roman"/>
          <w:sz w:val="28"/>
          <w:szCs w:val="28"/>
        </w:rPr>
        <w:t xml:space="preserve">, а также иными нормативными правовыми актами, предусматривающими особенности предоставления отдельных видов информации о деятельности органов местного </w:t>
      </w:r>
      <w:r w:rsidRPr="000E7B5F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0E7B5F" w:rsidRPr="000E7B5F" w:rsidRDefault="000E7B5F" w:rsidP="000E7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A2" w:rsidRPr="000E7B5F" w:rsidRDefault="008462A2" w:rsidP="000E7B5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2A2" w:rsidRPr="000E7B5F" w:rsidRDefault="001B469F" w:rsidP="000E7B5F">
      <w:pPr>
        <w:spacing w:after="0"/>
        <w:ind w:firstLine="100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B469F" w:rsidRPr="000E7B5F" w:rsidRDefault="001B469F" w:rsidP="000E7B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7B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1B469F" w:rsidRPr="000E7B5F" w:rsidSect="007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936"/>
    <w:rsid w:val="000E7B5F"/>
    <w:rsid w:val="00171D53"/>
    <w:rsid w:val="001B469F"/>
    <w:rsid w:val="002C47A2"/>
    <w:rsid w:val="002E4900"/>
    <w:rsid w:val="00465175"/>
    <w:rsid w:val="00530AF0"/>
    <w:rsid w:val="0076030D"/>
    <w:rsid w:val="00814285"/>
    <w:rsid w:val="008462A2"/>
    <w:rsid w:val="00A75936"/>
    <w:rsid w:val="00B0482A"/>
    <w:rsid w:val="00B63F95"/>
    <w:rsid w:val="00B677C7"/>
    <w:rsid w:val="00BA64BD"/>
    <w:rsid w:val="00D3736A"/>
    <w:rsid w:val="00D55C85"/>
    <w:rsid w:val="00D62E86"/>
    <w:rsid w:val="00D66622"/>
    <w:rsid w:val="00F27084"/>
    <w:rsid w:val="00FE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1B5A501C707CCE96355E2C8B53F53574E13A17D1AA39DE026FE87F6249CF432C666901F7BAA1839F61EC117i57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D1B5A501C707CCE96355E2C8B53F535D4F10A47514FE97E87FF285F12BC3E3278F329D1D7EB71137BC4D8540575338C2D512AD44036CiF7FH" TargetMode="External"/><Relationship Id="rId5" Type="http://schemas.openxmlformats.org/officeDocument/2006/relationships/hyperlink" Target="consultantplus://offline/ref=17D1B5A501C707CCE96355E2C8B53F53564211AD7418A39DE026FE87F6249CF420C63E981A77B31368B9589418585423DCD009B14601i67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7BD8-023E-4E5F-B845-27B00B2B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17</cp:revision>
  <dcterms:created xsi:type="dcterms:W3CDTF">2020-05-25T08:03:00Z</dcterms:created>
  <dcterms:modified xsi:type="dcterms:W3CDTF">2020-07-10T11:09:00Z</dcterms:modified>
</cp:coreProperties>
</file>