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39D" w:rsidRPr="00AE439D" w:rsidRDefault="00AE439D" w:rsidP="00AE439D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AE439D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AE439D" w:rsidRP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AE439D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AE439D" w:rsidRP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AE439D">
        <w:rPr>
          <w:rStyle w:val="a4"/>
          <w:rFonts w:ascii="Tahoma" w:hAnsi="Tahoma" w:cs="Tahoma"/>
          <w:color w:val="000000"/>
        </w:rPr>
        <w:t>ЧЕТВЕРТОГО СОЗЫВА</w:t>
      </w:r>
    </w:p>
    <w:p w:rsidR="00AE439D" w:rsidRP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AE439D" w:rsidRP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AE439D" w:rsidRP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AE439D">
        <w:rPr>
          <w:rFonts w:ascii="Tahoma" w:hAnsi="Tahoma" w:cs="Tahoma"/>
          <w:color w:val="000000"/>
        </w:rPr>
        <w:t>РЕШЕНИЕ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29 декабря 2022 года № 228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  <w:bookmarkStart w:id="0" w:name="_GoBack"/>
      <w:bookmarkEnd w:id="0"/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 внесении изменений и дополнений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решение Представительного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от 09.12.2021 № 165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«О бюджете Поныровского района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на 2022 год и на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плановый период 2023 и 2024 годов»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В соответствии с Уставом муниципального района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Поныровский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район» Курской области, Представительное Собрание Поныровского района Курской области Р Е Ш И Л О: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1. Внести в решение Представительного Собрания Поныровского района Курской области от 09.12.2021 № 165 «О бюджете Поныровского района Курской области на 2022 год и на плановый период 2023 и 2024 годов» (газета  «Знамя Победы» № 50(7946) от 15.12.2021 года, официальный сайт Администрации Поныровского района Курской области </w:t>
      </w:r>
      <w:hyperlink r:id="rId4" w:history="1">
        <w:r>
          <w:rPr>
            <w:rStyle w:val="a5"/>
            <w:rFonts w:ascii="Tahoma" w:hAnsi="Tahoma" w:cs="Tahoma"/>
            <w:color w:val="33A6E3"/>
            <w:sz w:val="18"/>
            <w:szCs w:val="18"/>
          </w:rPr>
          <w:t>www.ponirir.rkursk.ru</w:t>
        </w:r>
      </w:hyperlink>
      <w:r>
        <w:rPr>
          <w:rFonts w:ascii="Tahoma" w:hAnsi="Tahoma" w:cs="Tahoma"/>
          <w:color w:val="000000"/>
          <w:sz w:val="18"/>
          <w:szCs w:val="18"/>
        </w:rPr>
        <w:t> от 14 декабря 2021 года) следующие изменения и дополнения: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1)    в подпункте 1.1. пункта 1: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«481 426 417 рублей» заменить словами «509 092 375 рублей»;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«496 916 522 рубля» заменить словами «524 582 480 рублей»;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2) в подпункте 5.4. пункта 5 слова «43 860 610 рублей» заменить словами «45 915 592 рубля»;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3) в абзаце 2 подпункта 5.5. пункта 5 слова «8 413 756 рублей» заменить словами «9 577 053 рубля»;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4) в подпункте 5.6 пункта 5 слова «1 400 000 рублей» заменить словами «402 637 рублей»;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5) в подпункте 6.5. пункта 6 слова «5 712 903 рублей» заменить словами «14 067 044 рубля»;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6) подпункт 7.2. пункта 7 исключить;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7) в подпункте 10.1. пункта 10 слова «2022-2024» заменить словами «2023-2024»;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8) в подпункте 12.1 пункта 12 слова «18 078 681 рубль» заменить словами «19 313 076 рублей», слова «11 501 192 рубля» заменить словами  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   «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12 735 587 рублей»;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9) приложения № 1; 3; 5; 7; 9; таблицы № 1; 3; 5 приложения № 17, приложение № 18 изложить в новой редакции (прилагаются).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   2. Настоящее решение вступает в силу со дня его подписания и подлежит опубликованию.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 Собрания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 Курской области              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Глава Поныровского района Курской области   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AE439D" w:rsidRDefault="00AE439D" w:rsidP="00AE439D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2914ED" w:rsidRPr="0050231A" w:rsidRDefault="002914ED" w:rsidP="0050231A"/>
    <w:sectPr w:rsidR="002914ED" w:rsidRPr="0050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220757"/>
    <w:rsid w:val="002914ED"/>
    <w:rsid w:val="0042771C"/>
    <w:rsid w:val="0050231A"/>
    <w:rsid w:val="0084260A"/>
    <w:rsid w:val="00AE439D"/>
    <w:rsid w:val="00BA395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2023-11-15T14:15:00Z</dcterms:created>
  <dcterms:modified xsi:type="dcterms:W3CDTF">2023-11-15T14:15:00Z</dcterms:modified>
</cp:coreProperties>
</file>