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7C" w:rsidRPr="006B1B7C" w:rsidRDefault="006B1B7C" w:rsidP="006B1B7C">
      <w:pPr>
        <w:shd w:val="clear" w:color="auto" w:fill="EEEEEE"/>
        <w:spacing w:line="240" w:lineRule="auto"/>
        <w:jc w:val="center"/>
        <w:rPr>
          <w:rFonts w:ascii="Tahoma" w:eastAsia="Times New Roman" w:hAnsi="Tahoma" w:cs="Tahoma"/>
          <w:b/>
          <w:bCs/>
          <w:color w:val="000000"/>
          <w:sz w:val="21"/>
          <w:szCs w:val="21"/>
          <w:lang w:eastAsia="ru-RU"/>
        </w:rPr>
      </w:pPr>
      <w:r w:rsidRPr="006B1B7C">
        <w:rPr>
          <w:rFonts w:ascii="Tahoma" w:eastAsia="Times New Roman" w:hAnsi="Tahoma" w:cs="Tahoma"/>
          <w:b/>
          <w:bCs/>
          <w:color w:val="000000"/>
          <w:sz w:val="21"/>
          <w:szCs w:val="21"/>
          <w:lang w:eastAsia="ru-RU"/>
        </w:rPr>
        <w:t>П Р О Т О К О Л проведения публичных слушаний по проекту годового отчета об исполнении бюджета Поныровского района Курской области за 2019 год</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Дата проведения – 26 августа 2020 года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xml:space="preserve">                                               Место проведения – </w:t>
      </w:r>
      <w:proofErr w:type="gramStart"/>
      <w:r w:rsidRPr="006B1B7C">
        <w:rPr>
          <w:rFonts w:ascii="Tahoma" w:eastAsia="Times New Roman" w:hAnsi="Tahoma" w:cs="Tahoma"/>
          <w:color w:val="000000"/>
          <w:sz w:val="18"/>
          <w:szCs w:val="18"/>
          <w:lang w:eastAsia="ru-RU"/>
        </w:rPr>
        <w:t>Кино-концертный</w:t>
      </w:r>
      <w:proofErr w:type="gramEnd"/>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зал Поныровского центра культуры и</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досуга Поныровского района Курской</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области</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xml:space="preserve"> Председательствующий: </w:t>
      </w:r>
      <w:proofErr w:type="spellStart"/>
      <w:r w:rsidRPr="006B1B7C">
        <w:rPr>
          <w:rFonts w:ascii="Tahoma" w:eastAsia="Times New Roman" w:hAnsi="Tahoma" w:cs="Tahoma"/>
          <w:color w:val="000000"/>
          <w:sz w:val="18"/>
          <w:szCs w:val="18"/>
          <w:lang w:eastAsia="ru-RU"/>
        </w:rPr>
        <w:t>Торубаров</w:t>
      </w:r>
      <w:proofErr w:type="spellEnd"/>
      <w:r w:rsidRPr="006B1B7C">
        <w:rPr>
          <w:rFonts w:ascii="Tahoma" w:eastAsia="Times New Roman" w:hAnsi="Tahoma" w:cs="Tahoma"/>
          <w:color w:val="000000"/>
          <w:sz w:val="18"/>
          <w:szCs w:val="18"/>
          <w:lang w:eastAsia="ru-RU"/>
        </w:rPr>
        <w:t xml:space="preserve"> В.С. – Глава Поныровского </w:t>
      </w:r>
      <w:proofErr w:type="gramStart"/>
      <w:r w:rsidRPr="006B1B7C">
        <w:rPr>
          <w:rFonts w:ascii="Tahoma" w:eastAsia="Times New Roman" w:hAnsi="Tahoma" w:cs="Tahoma"/>
          <w:color w:val="000000"/>
          <w:sz w:val="18"/>
          <w:szCs w:val="18"/>
          <w:lang w:eastAsia="ru-RU"/>
        </w:rPr>
        <w:t>района  Курской</w:t>
      </w:r>
      <w:proofErr w:type="gramEnd"/>
      <w:r w:rsidRPr="006B1B7C">
        <w:rPr>
          <w:rFonts w:ascii="Tahoma" w:eastAsia="Times New Roman" w:hAnsi="Tahoma" w:cs="Tahoma"/>
          <w:color w:val="000000"/>
          <w:sz w:val="18"/>
          <w:szCs w:val="18"/>
          <w:lang w:eastAsia="ru-RU"/>
        </w:rPr>
        <w:t xml:space="preserve"> области в соответствии с Порядком проведения публичных слушаний по проекту бюджета Поныровского района Курской области на очередной финансовый год  и плановый период и проекту годового отчета об исполнении бюджета Поныровского района Курской области, утвержденным постановлением Администрации Поныровского района Курской области от 31 марта 2010 года № 150.</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Председательствующий информирует присутствующих о том, что на публичные слушания приглашались и присутствуют население Поныровского района, представители общественности, работники бюджетных учреждений.</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Оглашает Порядок проведения публичных слушаний по проекту годового отчета об исполнении бюджета Поныровского района Курской области за 2019 год, утвержденному постановлением Администрации Поныровского района Курской области от 31 марта 2010 года № 150.</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xml:space="preserve">             На повестку дня выносится вопрос по обсуждению проекта годового отчета об исполнении бюджета Поныровского района Курской области за 2019 </w:t>
      </w:r>
      <w:proofErr w:type="gramStart"/>
      <w:r w:rsidRPr="006B1B7C">
        <w:rPr>
          <w:rFonts w:ascii="Tahoma" w:eastAsia="Times New Roman" w:hAnsi="Tahoma" w:cs="Tahoma"/>
          <w:color w:val="000000"/>
          <w:sz w:val="18"/>
          <w:szCs w:val="18"/>
          <w:lang w:eastAsia="ru-RU"/>
        </w:rPr>
        <w:t>год,  размещенного</w:t>
      </w:r>
      <w:proofErr w:type="gramEnd"/>
      <w:r w:rsidRPr="006B1B7C">
        <w:rPr>
          <w:rFonts w:ascii="Tahoma" w:eastAsia="Times New Roman" w:hAnsi="Tahoma" w:cs="Tahoma"/>
          <w:color w:val="000000"/>
          <w:sz w:val="18"/>
          <w:szCs w:val="18"/>
          <w:lang w:eastAsia="ru-RU"/>
        </w:rPr>
        <w:t xml:space="preserve"> для ознакомления на официальном сайте Поныровского района 16 июня 2020 года.</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Для проведения публичных слушаний предлагает избрать:</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1. Счетную комиссию.</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2. Секретаря публичных слушаний.</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3. Утвердить регламент работы.</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По формированию счетной комиссии слово предоставляется Сергеенко С.Д. – главному специалисту управления финансов администрации Поныровского района, которая предложила создать комиссию в количестве 2-х человек.</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xml:space="preserve">           Персонально: </w:t>
      </w:r>
      <w:proofErr w:type="spellStart"/>
      <w:r w:rsidRPr="006B1B7C">
        <w:rPr>
          <w:rFonts w:ascii="Tahoma" w:eastAsia="Times New Roman" w:hAnsi="Tahoma" w:cs="Tahoma"/>
          <w:color w:val="000000"/>
          <w:sz w:val="18"/>
          <w:szCs w:val="18"/>
          <w:lang w:eastAsia="ru-RU"/>
        </w:rPr>
        <w:t>Переверзеву</w:t>
      </w:r>
      <w:proofErr w:type="spellEnd"/>
      <w:r w:rsidRPr="006B1B7C">
        <w:rPr>
          <w:rFonts w:ascii="Tahoma" w:eastAsia="Times New Roman" w:hAnsi="Tahoma" w:cs="Tahoma"/>
          <w:color w:val="000000"/>
          <w:sz w:val="18"/>
          <w:szCs w:val="18"/>
          <w:lang w:eastAsia="ru-RU"/>
        </w:rPr>
        <w:t xml:space="preserve"> Л.Ф. – начальника ЦБ учреждений образования Поныровского района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6B1B7C">
        <w:rPr>
          <w:rFonts w:ascii="Tahoma" w:eastAsia="Times New Roman" w:hAnsi="Tahoma" w:cs="Tahoma"/>
          <w:color w:val="000000"/>
          <w:sz w:val="18"/>
          <w:szCs w:val="18"/>
          <w:lang w:eastAsia="ru-RU"/>
        </w:rPr>
        <w:t>Ховалкину</w:t>
      </w:r>
      <w:proofErr w:type="spellEnd"/>
      <w:r w:rsidRPr="006B1B7C">
        <w:rPr>
          <w:rFonts w:ascii="Tahoma" w:eastAsia="Times New Roman" w:hAnsi="Tahoma" w:cs="Tahoma"/>
          <w:color w:val="000000"/>
          <w:sz w:val="18"/>
          <w:szCs w:val="18"/>
          <w:lang w:eastAsia="ru-RU"/>
        </w:rPr>
        <w:t xml:space="preserve"> М.С.– начальника бюджетного отдела Управления финансов Поныровского района</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Предложили голосовать списком.</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Голосовали: «за» - единогласно.</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Предложили избрать секретарем публичных слушаний Гладилину О.В. – главного специалиста Администрации Поныровского района.</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Голосовали: «за» - единогласно.</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Счетная комиссия подсчитывает присутствующих.</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Всего в зале - 53 человека.</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Председательствующий объявляет, что для работы необходимо утвердить регламент и предлагает следующий порядок работы:</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1. Информацию об основных положениях проекта годового отчета об исполнении бюджета Поныровского района Курской области за 2019 год - 20 минут.</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2. Выступления – до 10 минут.</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3. Ответы на вопросы – 10 минут.</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СЛУШАЛИ: Информацию Володиной Ж.Э.- заместителя главы администрации Поныровского района, начальника управления финансов «О годовом отчете об исполнении бюджета Поныровского района Курской области за 2019 год».</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xml:space="preserve">       Володина Ж.Э. проинформировала присутствующих о том, что                       отчет об </w:t>
      </w:r>
      <w:proofErr w:type="gramStart"/>
      <w:r w:rsidRPr="006B1B7C">
        <w:rPr>
          <w:rFonts w:ascii="Tahoma" w:eastAsia="Times New Roman" w:hAnsi="Tahoma" w:cs="Tahoma"/>
          <w:color w:val="000000"/>
          <w:sz w:val="18"/>
          <w:szCs w:val="18"/>
          <w:lang w:eastAsia="ru-RU"/>
        </w:rPr>
        <w:t>исполнении  бюджета</w:t>
      </w:r>
      <w:proofErr w:type="gramEnd"/>
      <w:r w:rsidRPr="006B1B7C">
        <w:rPr>
          <w:rFonts w:ascii="Tahoma" w:eastAsia="Times New Roman" w:hAnsi="Tahoma" w:cs="Tahoma"/>
          <w:color w:val="000000"/>
          <w:sz w:val="18"/>
          <w:szCs w:val="18"/>
          <w:lang w:eastAsia="ru-RU"/>
        </w:rPr>
        <w:t xml:space="preserve"> Поныровского района Курской области за 2019 год составлен  в соответствии со ст. 264.2 Бюджетного Кодекса Российской Федерации. В 2020 году в связи с угрозой распространения новой </w:t>
      </w:r>
      <w:proofErr w:type="spellStart"/>
      <w:r w:rsidRPr="006B1B7C">
        <w:rPr>
          <w:rFonts w:ascii="Tahoma" w:eastAsia="Times New Roman" w:hAnsi="Tahoma" w:cs="Tahoma"/>
          <w:color w:val="000000"/>
          <w:sz w:val="18"/>
          <w:szCs w:val="18"/>
          <w:lang w:eastAsia="ru-RU"/>
        </w:rPr>
        <w:t>короносирусной</w:t>
      </w:r>
      <w:proofErr w:type="spellEnd"/>
      <w:r w:rsidRPr="006B1B7C">
        <w:rPr>
          <w:rFonts w:ascii="Tahoma" w:eastAsia="Times New Roman" w:hAnsi="Tahoma" w:cs="Tahoma"/>
          <w:color w:val="000000"/>
          <w:sz w:val="18"/>
          <w:szCs w:val="18"/>
          <w:lang w:eastAsia="ru-RU"/>
        </w:rPr>
        <w:t xml:space="preserve"> инфекции в соответствие с Федеральными законами от 12.11.2019  № 367-ФЗ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в редакции Федерального закона от 01.01.2020 №103-ФЗ «О внесении изменений в Федеральный закон "О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 было приостановлено до 1 января 2021 года действие подпункта 4.4.4. пункта 4.4. (в части сроков подготовки заключения на годовой отчет об исполнении бюджета Поныровского района Курской области) и подпункта 4.5.1. пункта 4.5. (в части сроков представления в Представительное Собрание Поныровского района Курской области годового отчета об исполнении бюджета Поныровского района Курской области за отчетный финансовый год) решения Представительного Собрания </w:t>
      </w:r>
      <w:r w:rsidRPr="006B1B7C">
        <w:rPr>
          <w:rFonts w:ascii="Tahoma" w:eastAsia="Times New Roman" w:hAnsi="Tahoma" w:cs="Tahoma"/>
          <w:color w:val="000000"/>
          <w:sz w:val="18"/>
          <w:szCs w:val="18"/>
          <w:lang w:eastAsia="ru-RU"/>
        </w:rPr>
        <w:lastRenderedPageBreak/>
        <w:t xml:space="preserve">Поныровского района Курской области от 26.11.2019 № 64 «Об утверждении Положения о бюджетном процессе в </w:t>
      </w:r>
      <w:proofErr w:type="spellStart"/>
      <w:r w:rsidRPr="006B1B7C">
        <w:rPr>
          <w:rFonts w:ascii="Tahoma" w:eastAsia="Times New Roman" w:hAnsi="Tahoma" w:cs="Tahoma"/>
          <w:color w:val="000000"/>
          <w:sz w:val="18"/>
          <w:szCs w:val="18"/>
          <w:lang w:eastAsia="ru-RU"/>
        </w:rPr>
        <w:t>Поныровском</w:t>
      </w:r>
      <w:proofErr w:type="spellEnd"/>
      <w:r w:rsidRPr="006B1B7C">
        <w:rPr>
          <w:rFonts w:ascii="Tahoma" w:eastAsia="Times New Roman" w:hAnsi="Tahoma" w:cs="Tahoma"/>
          <w:color w:val="000000"/>
          <w:sz w:val="18"/>
          <w:szCs w:val="18"/>
          <w:lang w:eastAsia="ru-RU"/>
        </w:rPr>
        <w:t xml:space="preserve"> районе Курской области».</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Законодательно установленные на 2019 год основные характеристики бюджета района в течение года уточнялись три раза в связи с приведением бюджетной классификации в соответствии с приказом Министерства финансов Российской Федерации от 08.06.2018 № 132н «Об утверждении Указаний о порядке применения бюджетной классификации Российской Федерации»; поступлением от главных распорядителей средств бюджета района обращений о перераспределении средств бюджета района по кодам бюджетной классификации расходов бюджетов в целях соблюдения действующего законодательства, уточнением суммы межбюджетных трансфертов из областного бюджета в связи с внесением изменений в Закон Курской области «Об областном бюджете на 2019 год и на плановый период 2020 и 2021 годов» и в соответствии с нормативными правовыми актами Администрации Курской области, а также поступлением от главных администраторов доходов предложений по уточнению сумм администрируемых доходов.</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В результате уточнений доходы бюджета района увеличились на 71 130 189 рублей или на 24,6 % от первоначально утвержденных назначений, расходы бюджета района увеличились на 72 748 931 рубль или на 23,8 % от первоначально утвержденных назначений. В итоге внесенных изменений утвержденные параметры бюджета района составили: по доходам – 375 577 189 рублей, по расходам – 378 545 510 рублей, с превышением расходов над доходами – 2 967 742 рубля.</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Исполнение бюджета района в 2019 году составило:</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по доходам - 362 075 355 рублей или 96,4 % к прогнозу доходов бюджета района, утвержденному решением Представительного Собрания Поныровского района Курской области «О бюджете Поныровского района Курской области на 2019 год и на плановый период 2020 и 2021 годов». По сравнению с аналогичным периодом прошлого года доходов получено меньше на 16 876 399 рублей или на 4,5 % (378 951 754 рубля).</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Налоговых и неналоговых доходов поступило в сумме 90 725 432 рубля, по сравнению с 2018 годом налоговых и неналоговых доходов получено больше на 7 965 320 рублей или на 9,6 %.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Объем безвозмездных поступлений за 2019 год составил 271 349 923   рубля, в том числе поступлений от других бюджетов бюджетной системы Российской Федерации – 270 565 753 рубля или 93,8 %. Относительно прошлого года безвозмездных поступлений получено меньше на 24 841 719 рублей или на 8,4 %, в том числе из областного бюджета – на 25 068 192 рубля или на 8,5 %.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по расходам – 357 526 609 рублей или 94,4 % к объему расходов бюджета района, утвержденному решением Представительного Собрания Поныровского района Курской области «О бюджете Поныровского района Курской области на 2019 год и на плановый период 2020 и 2021 годов». По сравнению с 2018 годом расходы уменьшились на 22 363 968 рублей или на 5,9 % (379 890 577 рублей).</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Бюджет района традиционно является социально направленным. Расходы на содержание социально-культурной сферы в 2019 году составили 305 785 806 рублей или 85,5 % к общему объему расходов бюджета района, с ростом к 2018 году на 39 329 142 рубля или на 114,8 %.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Превышение доходов над расходами (профицит) составило 4 548 746 рублей, что связано с получением доходов сверх утвержденных в бюджете. По результатам 2018 года дефицит составлял 938 823 рубля.</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В соответствии со ст. 264.4 Бюджетного кодекса Российской Федерации Ревизионной комиссией Поныровского района Курской области была проведена внешняя проверка бюджетной отчетности Поныровского района за 2019 года.</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По результатам проверки нарушений, а также фактов нецелевого использования бюджетных средств не установлено.</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Результаты проверки приведены в заключении.</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ВЫСТУПИЛИ:</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xml:space="preserve">1. </w:t>
      </w:r>
      <w:proofErr w:type="spellStart"/>
      <w:r w:rsidRPr="006B1B7C">
        <w:rPr>
          <w:rFonts w:ascii="Tahoma" w:eastAsia="Times New Roman" w:hAnsi="Tahoma" w:cs="Tahoma"/>
          <w:color w:val="000000"/>
          <w:sz w:val="18"/>
          <w:szCs w:val="18"/>
          <w:lang w:eastAsia="ru-RU"/>
        </w:rPr>
        <w:t>Самохвалова</w:t>
      </w:r>
      <w:proofErr w:type="spellEnd"/>
      <w:r w:rsidRPr="006B1B7C">
        <w:rPr>
          <w:rFonts w:ascii="Tahoma" w:eastAsia="Times New Roman" w:hAnsi="Tahoma" w:cs="Tahoma"/>
          <w:color w:val="000000"/>
          <w:sz w:val="18"/>
          <w:szCs w:val="18"/>
          <w:lang w:eastAsia="ru-RU"/>
        </w:rPr>
        <w:t xml:space="preserve"> В.В.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2. Воронина О.Д.</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Председательствующий на</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xml:space="preserve">публичных слушаниях                                                  </w:t>
      </w:r>
      <w:proofErr w:type="spellStart"/>
      <w:r w:rsidRPr="006B1B7C">
        <w:rPr>
          <w:rFonts w:ascii="Tahoma" w:eastAsia="Times New Roman" w:hAnsi="Tahoma" w:cs="Tahoma"/>
          <w:color w:val="000000"/>
          <w:sz w:val="18"/>
          <w:szCs w:val="18"/>
          <w:lang w:eastAsia="ru-RU"/>
        </w:rPr>
        <w:t>В.С.Торубаров</w:t>
      </w:r>
      <w:proofErr w:type="spellEnd"/>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Секретарь публичных слушаний                                  </w:t>
      </w:r>
      <w:proofErr w:type="spellStart"/>
      <w:r w:rsidRPr="006B1B7C">
        <w:rPr>
          <w:rFonts w:ascii="Tahoma" w:eastAsia="Times New Roman" w:hAnsi="Tahoma" w:cs="Tahoma"/>
          <w:color w:val="000000"/>
          <w:sz w:val="18"/>
          <w:szCs w:val="18"/>
          <w:lang w:eastAsia="ru-RU"/>
        </w:rPr>
        <w:t>О.В.Гладилина</w:t>
      </w:r>
      <w:proofErr w:type="spellEnd"/>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b/>
          <w:bCs/>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b/>
          <w:bCs/>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b/>
          <w:bCs/>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b/>
          <w:bCs/>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b/>
          <w:bCs/>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b/>
          <w:bCs/>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b/>
          <w:bCs/>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b/>
          <w:bCs/>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b/>
          <w:bCs/>
          <w:color w:val="000000"/>
          <w:sz w:val="18"/>
          <w:szCs w:val="18"/>
          <w:lang w:eastAsia="ru-RU"/>
        </w:rPr>
        <w:lastRenderedPageBreak/>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b/>
          <w:bCs/>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b/>
          <w:bCs/>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b/>
          <w:bCs/>
          <w:color w:val="000000"/>
          <w:sz w:val="18"/>
          <w:szCs w:val="18"/>
          <w:lang w:eastAsia="ru-RU"/>
        </w:rPr>
        <w:t xml:space="preserve">Р Е К О М Е Н Д А Ц И </w:t>
      </w:r>
      <w:proofErr w:type="spellStart"/>
      <w:r w:rsidRPr="006B1B7C">
        <w:rPr>
          <w:rFonts w:ascii="Tahoma" w:eastAsia="Times New Roman" w:hAnsi="Tahoma" w:cs="Tahoma"/>
          <w:b/>
          <w:bCs/>
          <w:color w:val="000000"/>
          <w:sz w:val="18"/>
          <w:szCs w:val="18"/>
          <w:lang w:eastAsia="ru-RU"/>
        </w:rPr>
        <w:t>И</w:t>
      </w:r>
      <w:proofErr w:type="spellEnd"/>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b/>
          <w:bCs/>
          <w:color w:val="000000"/>
          <w:sz w:val="18"/>
          <w:szCs w:val="18"/>
          <w:lang w:eastAsia="ru-RU"/>
        </w:rPr>
        <w:t>ПУБЛИЧНЫХ СЛУШАНИЙ</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Рассмотрев на публичных слушаниях проект годового отчета об исполнении бюджета Поныровского района за 2019 год и замечания, поступившие в ходе слушаний р е ш и л и:</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xml:space="preserve">1. Одобрить </w:t>
      </w:r>
      <w:proofErr w:type="gramStart"/>
      <w:r w:rsidRPr="006B1B7C">
        <w:rPr>
          <w:rFonts w:ascii="Tahoma" w:eastAsia="Times New Roman" w:hAnsi="Tahoma" w:cs="Tahoma"/>
          <w:color w:val="000000"/>
          <w:sz w:val="18"/>
          <w:szCs w:val="18"/>
          <w:lang w:eastAsia="ru-RU"/>
        </w:rPr>
        <w:t>проект  годового</w:t>
      </w:r>
      <w:proofErr w:type="gramEnd"/>
      <w:r w:rsidRPr="006B1B7C">
        <w:rPr>
          <w:rFonts w:ascii="Tahoma" w:eastAsia="Times New Roman" w:hAnsi="Tahoma" w:cs="Tahoma"/>
          <w:color w:val="000000"/>
          <w:sz w:val="18"/>
          <w:szCs w:val="18"/>
          <w:lang w:eastAsia="ru-RU"/>
        </w:rPr>
        <w:t xml:space="preserve"> отчета об исполнении бюджета Поныровского района за 2019 год, размещенный на официальном сайте Поныровского района 16 июня 2020 года.</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xml:space="preserve">2. </w:t>
      </w:r>
      <w:proofErr w:type="gramStart"/>
      <w:r w:rsidRPr="006B1B7C">
        <w:rPr>
          <w:rFonts w:ascii="Tahoma" w:eastAsia="Times New Roman" w:hAnsi="Tahoma" w:cs="Tahoma"/>
          <w:color w:val="000000"/>
          <w:sz w:val="18"/>
          <w:szCs w:val="18"/>
          <w:lang w:eastAsia="ru-RU"/>
        </w:rPr>
        <w:t>Проект  решения</w:t>
      </w:r>
      <w:proofErr w:type="gramEnd"/>
      <w:r w:rsidRPr="006B1B7C">
        <w:rPr>
          <w:rFonts w:ascii="Tahoma" w:eastAsia="Times New Roman" w:hAnsi="Tahoma" w:cs="Tahoma"/>
          <w:color w:val="000000"/>
          <w:sz w:val="18"/>
          <w:szCs w:val="18"/>
          <w:lang w:eastAsia="ru-RU"/>
        </w:rPr>
        <w:t xml:space="preserve"> Представительного Собрания Поныровского района Курской области «Об исполнении бюджета Поныровского района Курской области за 2019 год», протокол публичных слушаний вместе с принятыми рекомендациями направить Представительному Собранию Поныровского района Курской области для рассмотрения и утверждения.</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xml:space="preserve">3. Протокол публичных слушаний вместе с </w:t>
      </w:r>
      <w:proofErr w:type="gramStart"/>
      <w:r w:rsidRPr="006B1B7C">
        <w:rPr>
          <w:rFonts w:ascii="Tahoma" w:eastAsia="Times New Roman" w:hAnsi="Tahoma" w:cs="Tahoma"/>
          <w:color w:val="000000"/>
          <w:sz w:val="18"/>
          <w:szCs w:val="18"/>
          <w:lang w:eastAsia="ru-RU"/>
        </w:rPr>
        <w:t>принятыми  рекомендациями</w:t>
      </w:r>
      <w:proofErr w:type="gramEnd"/>
      <w:r w:rsidRPr="006B1B7C">
        <w:rPr>
          <w:rFonts w:ascii="Tahoma" w:eastAsia="Times New Roman" w:hAnsi="Tahoma" w:cs="Tahoma"/>
          <w:color w:val="000000"/>
          <w:sz w:val="18"/>
          <w:szCs w:val="18"/>
          <w:lang w:eastAsia="ru-RU"/>
        </w:rPr>
        <w:t xml:space="preserve"> разместить на официальном сайте Администрации Поныровского района.</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Председательствующий на</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xml:space="preserve">публичных слушаниях                                                  В.С. </w:t>
      </w:r>
      <w:proofErr w:type="spellStart"/>
      <w:r w:rsidRPr="006B1B7C">
        <w:rPr>
          <w:rFonts w:ascii="Tahoma" w:eastAsia="Times New Roman" w:hAnsi="Tahoma" w:cs="Tahoma"/>
          <w:color w:val="000000"/>
          <w:sz w:val="18"/>
          <w:szCs w:val="18"/>
          <w:lang w:eastAsia="ru-RU"/>
        </w:rPr>
        <w:t>Торубаров</w:t>
      </w:r>
      <w:proofErr w:type="spellEnd"/>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 </w:t>
      </w:r>
    </w:p>
    <w:p w:rsidR="006B1B7C" w:rsidRPr="006B1B7C" w:rsidRDefault="006B1B7C" w:rsidP="006B1B7C">
      <w:pPr>
        <w:shd w:val="clear" w:color="auto" w:fill="EEEEEE"/>
        <w:spacing w:after="0" w:line="240" w:lineRule="auto"/>
        <w:jc w:val="both"/>
        <w:rPr>
          <w:rFonts w:ascii="Tahoma" w:eastAsia="Times New Roman" w:hAnsi="Tahoma" w:cs="Tahoma"/>
          <w:color w:val="000000"/>
          <w:sz w:val="18"/>
          <w:szCs w:val="18"/>
          <w:lang w:eastAsia="ru-RU"/>
        </w:rPr>
      </w:pPr>
      <w:r w:rsidRPr="006B1B7C">
        <w:rPr>
          <w:rFonts w:ascii="Tahoma" w:eastAsia="Times New Roman" w:hAnsi="Tahoma" w:cs="Tahoma"/>
          <w:color w:val="000000"/>
          <w:sz w:val="18"/>
          <w:szCs w:val="18"/>
          <w:lang w:eastAsia="ru-RU"/>
        </w:rPr>
        <w:t>Секретарь публичных слушаний                                  О.В. Гладилина</w:t>
      </w:r>
    </w:p>
    <w:p w:rsidR="002914ED" w:rsidRPr="006B1B7C" w:rsidRDefault="002914ED" w:rsidP="006B1B7C">
      <w:bookmarkStart w:id="0" w:name="_GoBack"/>
      <w:bookmarkEnd w:id="0"/>
    </w:p>
    <w:sectPr w:rsidR="002914ED" w:rsidRPr="006B1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7DE"/>
    <w:rsid w:val="00220757"/>
    <w:rsid w:val="002914ED"/>
    <w:rsid w:val="00403640"/>
    <w:rsid w:val="00404B4E"/>
    <w:rsid w:val="005557DE"/>
    <w:rsid w:val="006B1B7C"/>
    <w:rsid w:val="00BB1A1B"/>
    <w:rsid w:val="00D25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75677"/>
  <w15:chartTrackingRefBased/>
  <w15:docId w15:val="{DEE42790-57CF-4E75-ACA5-14994B93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250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3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3640"/>
    <w:rPr>
      <w:b/>
      <w:bCs/>
    </w:rPr>
  </w:style>
  <w:style w:type="character" w:customStyle="1" w:styleId="10">
    <w:name w:val="Заголовок 1 Знак"/>
    <w:basedOn w:val="a0"/>
    <w:link w:val="1"/>
    <w:uiPriority w:val="9"/>
    <w:rsid w:val="00D2500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087">
      <w:bodyDiv w:val="1"/>
      <w:marLeft w:val="0"/>
      <w:marRight w:val="0"/>
      <w:marTop w:val="0"/>
      <w:marBottom w:val="0"/>
      <w:divBdr>
        <w:top w:val="none" w:sz="0" w:space="0" w:color="auto"/>
        <w:left w:val="none" w:sz="0" w:space="0" w:color="auto"/>
        <w:bottom w:val="none" w:sz="0" w:space="0" w:color="auto"/>
        <w:right w:val="none" w:sz="0" w:space="0" w:color="auto"/>
      </w:divBdr>
    </w:div>
    <w:div w:id="634990272">
      <w:bodyDiv w:val="1"/>
      <w:marLeft w:val="0"/>
      <w:marRight w:val="0"/>
      <w:marTop w:val="0"/>
      <w:marBottom w:val="0"/>
      <w:divBdr>
        <w:top w:val="none" w:sz="0" w:space="0" w:color="auto"/>
        <w:left w:val="none" w:sz="0" w:space="0" w:color="auto"/>
        <w:bottom w:val="none" w:sz="0" w:space="0" w:color="auto"/>
        <w:right w:val="none" w:sz="0" w:space="0" w:color="auto"/>
      </w:divBdr>
    </w:div>
    <w:div w:id="709308866">
      <w:bodyDiv w:val="1"/>
      <w:marLeft w:val="0"/>
      <w:marRight w:val="0"/>
      <w:marTop w:val="0"/>
      <w:marBottom w:val="0"/>
      <w:divBdr>
        <w:top w:val="none" w:sz="0" w:space="0" w:color="auto"/>
        <w:left w:val="none" w:sz="0" w:space="0" w:color="auto"/>
        <w:bottom w:val="none" w:sz="0" w:space="0" w:color="auto"/>
        <w:right w:val="none" w:sz="0" w:space="0" w:color="auto"/>
      </w:divBdr>
      <w:divsChild>
        <w:div w:id="706485541">
          <w:marLeft w:val="0"/>
          <w:marRight w:val="0"/>
          <w:marTop w:val="0"/>
          <w:marBottom w:val="225"/>
          <w:divBdr>
            <w:top w:val="none" w:sz="0" w:space="0" w:color="auto"/>
            <w:left w:val="none" w:sz="0" w:space="0" w:color="auto"/>
            <w:bottom w:val="none" w:sz="0" w:space="0" w:color="auto"/>
            <w:right w:val="none" w:sz="0" w:space="0" w:color="auto"/>
          </w:divBdr>
        </w:div>
      </w:divsChild>
    </w:div>
    <w:div w:id="794636247">
      <w:bodyDiv w:val="1"/>
      <w:marLeft w:val="0"/>
      <w:marRight w:val="0"/>
      <w:marTop w:val="0"/>
      <w:marBottom w:val="0"/>
      <w:divBdr>
        <w:top w:val="none" w:sz="0" w:space="0" w:color="auto"/>
        <w:left w:val="none" w:sz="0" w:space="0" w:color="auto"/>
        <w:bottom w:val="none" w:sz="0" w:space="0" w:color="auto"/>
        <w:right w:val="none" w:sz="0" w:space="0" w:color="auto"/>
      </w:divBdr>
      <w:divsChild>
        <w:div w:id="1263494791">
          <w:marLeft w:val="0"/>
          <w:marRight w:val="0"/>
          <w:marTop w:val="0"/>
          <w:marBottom w:val="225"/>
          <w:divBdr>
            <w:top w:val="none" w:sz="0" w:space="0" w:color="auto"/>
            <w:left w:val="none" w:sz="0" w:space="0" w:color="auto"/>
            <w:bottom w:val="none" w:sz="0" w:space="0" w:color="auto"/>
            <w:right w:val="none" w:sz="0" w:space="0" w:color="auto"/>
          </w:divBdr>
        </w:div>
      </w:divsChild>
    </w:div>
    <w:div w:id="18837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1420</Words>
  <Characters>8096</Characters>
  <Application>Microsoft Office Word</Application>
  <DocSecurity>0</DocSecurity>
  <Lines>67</Lines>
  <Paragraphs>18</Paragraphs>
  <ScaleCrop>false</ScaleCrop>
  <Company>SPecialiST RePack</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2</cp:revision>
  <dcterms:created xsi:type="dcterms:W3CDTF">2023-11-15T11:21:00Z</dcterms:created>
  <dcterms:modified xsi:type="dcterms:W3CDTF">2023-11-15T11:21:00Z</dcterms:modified>
</cp:coreProperties>
</file>