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B0" w:rsidRDefault="007878B0" w:rsidP="007878B0">
      <w:pPr>
        <w:rPr>
          <w:b/>
          <w:sz w:val="40"/>
          <w:szCs w:val="40"/>
        </w:rPr>
      </w:pPr>
    </w:p>
    <w:p w:rsidR="007A49D7" w:rsidRPr="0064219A" w:rsidRDefault="007A49D7" w:rsidP="007A49D7">
      <w:pPr>
        <w:jc w:val="center"/>
        <w:rPr>
          <w:b/>
          <w:sz w:val="40"/>
          <w:szCs w:val="40"/>
        </w:rPr>
      </w:pPr>
      <w:r w:rsidRPr="0064219A">
        <w:rPr>
          <w:b/>
          <w:sz w:val="40"/>
          <w:szCs w:val="40"/>
        </w:rPr>
        <w:t>АДМИНИСТРАЦИЯ</w:t>
      </w:r>
    </w:p>
    <w:p w:rsidR="007A49D7" w:rsidRPr="0064219A" w:rsidRDefault="007A49D7" w:rsidP="007A49D7">
      <w:pPr>
        <w:jc w:val="center"/>
        <w:rPr>
          <w:sz w:val="36"/>
          <w:szCs w:val="36"/>
        </w:rPr>
      </w:pPr>
      <w:r w:rsidRPr="0064219A">
        <w:rPr>
          <w:b/>
          <w:sz w:val="36"/>
          <w:szCs w:val="36"/>
        </w:rPr>
        <w:t>ПОНЫРОВСКОГО РАЙОНА КУРСКОЙ ОБЛАСТИ</w:t>
      </w:r>
    </w:p>
    <w:p w:rsidR="007A49D7" w:rsidRPr="0064219A" w:rsidRDefault="007A49D7" w:rsidP="007A49D7">
      <w:pPr>
        <w:jc w:val="center"/>
        <w:rPr>
          <w:sz w:val="36"/>
          <w:szCs w:val="36"/>
        </w:rPr>
      </w:pPr>
    </w:p>
    <w:p w:rsidR="007A49D7" w:rsidRPr="0064219A" w:rsidRDefault="007A49D7" w:rsidP="007A49D7">
      <w:pPr>
        <w:jc w:val="center"/>
        <w:rPr>
          <w:sz w:val="40"/>
          <w:szCs w:val="40"/>
        </w:rPr>
      </w:pPr>
      <w:r w:rsidRPr="0064219A">
        <w:rPr>
          <w:sz w:val="40"/>
          <w:szCs w:val="40"/>
        </w:rPr>
        <w:t>П О С Т А Н О В Л Е Н И Е</w:t>
      </w:r>
    </w:p>
    <w:p w:rsidR="007A49D7" w:rsidRPr="0064219A" w:rsidRDefault="007A49D7" w:rsidP="007A49D7"/>
    <w:p w:rsidR="007A49D7" w:rsidRPr="0064219A" w:rsidRDefault="007A49D7" w:rsidP="007A49D7">
      <w:pPr>
        <w:rPr>
          <w:sz w:val="28"/>
          <w:szCs w:val="28"/>
        </w:rPr>
      </w:pPr>
      <w:r w:rsidRPr="0064219A">
        <w:rPr>
          <w:sz w:val="28"/>
          <w:szCs w:val="28"/>
        </w:rPr>
        <w:t xml:space="preserve">от     </w:t>
      </w:r>
      <w:r w:rsidR="00BD1AEF" w:rsidRPr="00BD1AEF">
        <w:rPr>
          <w:sz w:val="28"/>
          <w:szCs w:val="28"/>
          <w:u w:val="single"/>
        </w:rPr>
        <w:t>19</w:t>
      </w:r>
      <w:r w:rsidR="005C04E8" w:rsidRPr="00BD1AEF">
        <w:rPr>
          <w:sz w:val="28"/>
          <w:szCs w:val="28"/>
          <w:u w:val="single"/>
        </w:rPr>
        <w:t>.10.</w:t>
      </w:r>
      <w:r w:rsidR="006D620E" w:rsidRPr="00BD1AEF">
        <w:rPr>
          <w:sz w:val="28"/>
          <w:szCs w:val="28"/>
          <w:u w:val="single"/>
        </w:rPr>
        <w:t xml:space="preserve"> 201</w:t>
      </w:r>
      <w:r w:rsidR="005C04E8" w:rsidRPr="00BD1AEF">
        <w:rPr>
          <w:sz w:val="28"/>
          <w:szCs w:val="28"/>
          <w:u w:val="single"/>
        </w:rPr>
        <w:t>9</w:t>
      </w:r>
      <w:r w:rsidRPr="00BD1AEF">
        <w:rPr>
          <w:sz w:val="28"/>
          <w:szCs w:val="28"/>
        </w:rPr>
        <w:t xml:space="preserve">     №   </w:t>
      </w:r>
      <w:r w:rsidR="00BD1AEF" w:rsidRPr="00BD1AEF">
        <w:rPr>
          <w:sz w:val="28"/>
          <w:szCs w:val="28"/>
          <w:u w:val="single"/>
        </w:rPr>
        <w:t>462</w:t>
      </w:r>
    </w:p>
    <w:p w:rsidR="007A49D7" w:rsidRPr="0064219A" w:rsidRDefault="007A49D7" w:rsidP="007A49D7">
      <w:pPr>
        <w:rPr>
          <w:sz w:val="16"/>
          <w:szCs w:val="16"/>
        </w:rPr>
      </w:pPr>
      <w:r w:rsidRPr="0064219A">
        <w:rPr>
          <w:sz w:val="16"/>
          <w:szCs w:val="16"/>
        </w:rPr>
        <w:t xml:space="preserve">306000, Курская область, пос. Поныри, ул.Ленина,14 </w:t>
      </w:r>
    </w:p>
    <w:p w:rsidR="007A49D7" w:rsidRPr="0064219A" w:rsidRDefault="007A49D7" w:rsidP="007A49D7">
      <w:pPr>
        <w:rPr>
          <w:sz w:val="16"/>
          <w:szCs w:val="16"/>
        </w:rPr>
      </w:pPr>
      <w:r w:rsidRPr="0064219A">
        <w:rPr>
          <w:sz w:val="16"/>
          <w:szCs w:val="16"/>
        </w:rPr>
        <w:t>тел. / факс (47135) 2-11-58</w:t>
      </w:r>
    </w:p>
    <w:p w:rsidR="007A49D7" w:rsidRPr="0064219A" w:rsidRDefault="007A49D7" w:rsidP="007A49D7">
      <w:pPr>
        <w:rPr>
          <w:sz w:val="18"/>
          <w:szCs w:val="18"/>
        </w:rPr>
      </w:pPr>
    </w:p>
    <w:p w:rsidR="00C01FD9" w:rsidRDefault="00C01FD9" w:rsidP="009708C0">
      <w:pPr>
        <w:ind w:right="4535"/>
        <w:rPr>
          <w:sz w:val="28"/>
          <w:szCs w:val="28"/>
        </w:rPr>
      </w:pPr>
      <w:r>
        <w:rPr>
          <w:sz w:val="28"/>
          <w:szCs w:val="28"/>
        </w:rPr>
        <w:t>О прогнозе социально-экономического</w:t>
      </w:r>
      <w:r w:rsidR="000A41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</w:t>
      </w:r>
      <w:r w:rsidR="000A41F4">
        <w:rPr>
          <w:sz w:val="28"/>
          <w:szCs w:val="28"/>
        </w:rPr>
        <w:t xml:space="preserve"> </w:t>
      </w:r>
      <w:r w:rsidR="0048159F">
        <w:rPr>
          <w:sz w:val="28"/>
          <w:szCs w:val="28"/>
        </w:rPr>
        <w:t>Ку</w:t>
      </w:r>
      <w:r>
        <w:rPr>
          <w:sz w:val="28"/>
          <w:szCs w:val="28"/>
        </w:rPr>
        <w:t>рской области на 20</w:t>
      </w:r>
      <w:r w:rsidR="001348F1">
        <w:rPr>
          <w:sz w:val="28"/>
          <w:szCs w:val="28"/>
        </w:rPr>
        <w:t>2</w:t>
      </w:r>
      <w:r w:rsidR="00E104A9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B83A8D">
        <w:rPr>
          <w:sz w:val="28"/>
          <w:szCs w:val="28"/>
        </w:rPr>
        <w:t>2</w:t>
      </w:r>
      <w:r w:rsidR="00E104A9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D0518C" w:rsidRDefault="00D0518C" w:rsidP="00C01FD9">
      <w:pPr>
        <w:rPr>
          <w:sz w:val="28"/>
          <w:szCs w:val="28"/>
        </w:rPr>
      </w:pPr>
    </w:p>
    <w:p w:rsidR="00C01FD9" w:rsidRPr="00B022C6" w:rsidRDefault="00C01FD9" w:rsidP="000A5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B022C6">
        <w:rPr>
          <w:sz w:val="28"/>
          <w:szCs w:val="28"/>
        </w:rPr>
        <w:t>й 173 Бюджетного ко</w:t>
      </w:r>
      <w:r>
        <w:rPr>
          <w:sz w:val="28"/>
          <w:szCs w:val="28"/>
        </w:rPr>
        <w:t xml:space="preserve">декса Российской Федерации, </w:t>
      </w:r>
      <w:r w:rsidR="00D0518C">
        <w:rPr>
          <w:sz w:val="28"/>
          <w:szCs w:val="28"/>
        </w:rPr>
        <w:t>решением Представительног</w:t>
      </w:r>
      <w:r w:rsidR="003F1F9E">
        <w:rPr>
          <w:sz w:val="28"/>
          <w:szCs w:val="28"/>
        </w:rPr>
        <w:t xml:space="preserve">о Собрания </w:t>
      </w:r>
      <w:proofErr w:type="spellStart"/>
      <w:r w:rsidR="003F1F9E">
        <w:rPr>
          <w:sz w:val="28"/>
          <w:szCs w:val="28"/>
        </w:rPr>
        <w:t>Поныровского</w:t>
      </w:r>
      <w:proofErr w:type="spellEnd"/>
      <w:r w:rsidR="003F1F9E">
        <w:rPr>
          <w:sz w:val="28"/>
          <w:szCs w:val="28"/>
        </w:rPr>
        <w:t xml:space="preserve"> района К</w:t>
      </w:r>
      <w:r w:rsidR="00D0518C">
        <w:rPr>
          <w:sz w:val="28"/>
          <w:szCs w:val="28"/>
        </w:rPr>
        <w:t>урской области от 24.10.2013 №</w:t>
      </w:r>
      <w:r w:rsidR="003F1F9E">
        <w:rPr>
          <w:sz w:val="28"/>
          <w:szCs w:val="28"/>
        </w:rPr>
        <w:t xml:space="preserve"> </w:t>
      </w:r>
      <w:r w:rsidR="00D0518C">
        <w:rPr>
          <w:sz w:val="28"/>
          <w:szCs w:val="28"/>
        </w:rPr>
        <w:t xml:space="preserve">6 «О бюджетном процессе в </w:t>
      </w:r>
      <w:proofErr w:type="spellStart"/>
      <w:r w:rsidR="00D0518C">
        <w:rPr>
          <w:sz w:val="28"/>
          <w:szCs w:val="28"/>
        </w:rPr>
        <w:t>Поныровском</w:t>
      </w:r>
      <w:proofErr w:type="spellEnd"/>
      <w:r w:rsidR="00D0518C">
        <w:rPr>
          <w:sz w:val="28"/>
          <w:szCs w:val="28"/>
        </w:rPr>
        <w:t xml:space="preserve"> районе Курской области», </w:t>
      </w:r>
      <w:r w:rsidRPr="00B022C6">
        <w:rPr>
          <w:sz w:val="28"/>
          <w:szCs w:val="28"/>
        </w:rPr>
        <w:t xml:space="preserve">постановлением Администрации </w:t>
      </w:r>
      <w:proofErr w:type="spellStart"/>
      <w:r w:rsidRPr="00B022C6">
        <w:rPr>
          <w:sz w:val="28"/>
          <w:szCs w:val="28"/>
        </w:rPr>
        <w:t>Поныровского</w:t>
      </w:r>
      <w:proofErr w:type="spellEnd"/>
      <w:r w:rsidRPr="00B022C6">
        <w:rPr>
          <w:sz w:val="28"/>
          <w:szCs w:val="28"/>
        </w:rPr>
        <w:t xml:space="preserve"> района Курской области от 27.09.2011 № 665 «Об утверждении Порядка составления проекта бюджета </w:t>
      </w:r>
      <w:proofErr w:type="spellStart"/>
      <w:r w:rsidRPr="00B022C6">
        <w:rPr>
          <w:sz w:val="28"/>
          <w:szCs w:val="28"/>
        </w:rPr>
        <w:t>Поныровского</w:t>
      </w:r>
      <w:proofErr w:type="spellEnd"/>
      <w:r w:rsidRPr="00B022C6">
        <w:rPr>
          <w:sz w:val="28"/>
          <w:szCs w:val="28"/>
        </w:rPr>
        <w:t xml:space="preserve"> района Курской области на очередной финан</w:t>
      </w:r>
      <w:r>
        <w:rPr>
          <w:sz w:val="28"/>
          <w:szCs w:val="28"/>
        </w:rPr>
        <w:t>совый год и на плановый период»</w:t>
      </w:r>
      <w:r w:rsidR="002F17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п о с т а н о в л я е т:</w:t>
      </w:r>
    </w:p>
    <w:p w:rsidR="00C01FD9" w:rsidRDefault="00C01FD9" w:rsidP="00C01FD9">
      <w:pPr>
        <w:jc w:val="both"/>
        <w:rPr>
          <w:sz w:val="28"/>
          <w:szCs w:val="28"/>
        </w:rPr>
      </w:pPr>
    </w:p>
    <w:p w:rsidR="00C01FD9" w:rsidRDefault="00C01FD9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прилагаемый прогноз социально-экономического развития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на 20</w:t>
      </w:r>
      <w:r w:rsidR="001348F1">
        <w:rPr>
          <w:sz w:val="28"/>
          <w:szCs w:val="28"/>
        </w:rPr>
        <w:t>2</w:t>
      </w:r>
      <w:r w:rsidR="00E104A9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B83A8D">
        <w:rPr>
          <w:sz w:val="28"/>
          <w:szCs w:val="28"/>
        </w:rPr>
        <w:t>2</w:t>
      </w:r>
      <w:r w:rsidR="00E104A9">
        <w:rPr>
          <w:sz w:val="28"/>
          <w:szCs w:val="28"/>
        </w:rPr>
        <w:t>3</w:t>
      </w:r>
      <w:r w:rsidR="003F1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годы. </w:t>
      </w:r>
    </w:p>
    <w:p w:rsidR="005C5758" w:rsidRDefault="005C5758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от </w:t>
      </w:r>
      <w:r w:rsidR="00E104A9">
        <w:rPr>
          <w:sz w:val="28"/>
          <w:szCs w:val="28"/>
        </w:rPr>
        <w:t xml:space="preserve">24.10.2019 </w:t>
      </w:r>
      <w:r>
        <w:rPr>
          <w:sz w:val="28"/>
          <w:szCs w:val="28"/>
        </w:rPr>
        <w:t xml:space="preserve">№ 590 «О прогнозе социально-экономического развития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на 20</w:t>
      </w:r>
      <w:r w:rsidR="00E104A9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E104A9">
        <w:rPr>
          <w:sz w:val="28"/>
          <w:szCs w:val="28"/>
        </w:rPr>
        <w:t>2</w:t>
      </w:r>
      <w:r>
        <w:rPr>
          <w:sz w:val="28"/>
          <w:szCs w:val="28"/>
        </w:rPr>
        <w:t xml:space="preserve"> годы».</w:t>
      </w:r>
    </w:p>
    <w:p w:rsidR="00C01FD9" w:rsidRPr="000A50FB" w:rsidRDefault="000A41F4" w:rsidP="000A50F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5758">
        <w:rPr>
          <w:sz w:val="28"/>
          <w:szCs w:val="28"/>
        </w:rPr>
        <w:t>3</w:t>
      </w:r>
      <w:r w:rsidR="000A50FB">
        <w:rPr>
          <w:sz w:val="28"/>
          <w:szCs w:val="28"/>
        </w:rPr>
        <w:t xml:space="preserve">. </w:t>
      </w:r>
      <w:r w:rsidR="00C01FD9" w:rsidRPr="000A50FB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C01FD9" w:rsidRPr="000A50FB">
        <w:rPr>
          <w:sz w:val="28"/>
          <w:szCs w:val="28"/>
        </w:rPr>
        <w:t>Поныровского</w:t>
      </w:r>
      <w:proofErr w:type="spellEnd"/>
      <w:r w:rsidR="00C01FD9" w:rsidRPr="000A50FB">
        <w:rPr>
          <w:sz w:val="28"/>
          <w:szCs w:val="28"/>
        </w:rPr>
        <w:t xml:space="preserve"> района, начальника управления финансов Володину Ж.Э.</w:t>
      </w:r>
    </w:p>
    <w:p w:rsidR="00C01FD9" w:rsidRDefault="005C5758" w:rsidP="000A5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50FB">
        <w:rPr>
          <w:sz w:val="28"/>
          <w:szCs w:val="28"/>
        </w:rPr>
        <w:t xml:space="preserve">. </w:t>
      </w:r>
      <w:r w:rsidR="00C01FD9">
        <w:rPr>
          <w:sz w:val="28"/>
          <w:szCs w:val="28"/>
        </w:rPr>
        <w:t>Постановление вступает в силу со дня его подписания.</w:t>
      </w:r>
    </w:p>
    <w:p w:rsidR="007A49D7" w:rsidRPr="0064219A" w:rsidRDefault="007A49D7" w:rsidP="007A49D7">
      <w:pPr>
        <w:rPr>
          <w:sz w:val="24"/>
          <w:szCs w:val="24"/>
        </w:rPr>
      </w:pPr>
    </w:p>
    <w:p w:rsidR="007A49D7" w:rsidRPr="0064219A" w:rsidRDefault="007A49D7" w:rsidP="007A49D7">
      <w:pPr>
        <w:pStyle w:val="310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680B41" w:rsidRPr="003D6EF5" w:rsidRDefault="007A49D7" w:rsidP="003D6EF5">
      <w:pPr>
        <w:pStyle w:val="3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4219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Поныровского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</w:t>
      </w:r>
      <w:r w:rsidR="000A41F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64219A">
        <w:rPr>
          <w:rFonts w:ascii="Times New Roman" w:hAnsi="Times New Roman"/>
          <w:sz w:val="28"/>
          <w:szCs w:val="28"/>
        </w:rPr>
        <w:t xml:space="preserve">В.С. </w:t>
      </w:r>
      <w:proofErr w:type="spellStart"/>
      <w:r w:rsidRPr="0064219A">
        <w:rPr>
          <w:rFonts w:ascii="Times New Roman" w:hAnsi="Times New Roman"/>
          <w:sz w:val="28"/>
          <w:szCs w:val="28"/>
        </w:rPr>
        <w:t>Торубаров</w:t>
      </w:r>
      <w:proofErr w:type="spellEnd"/>
    </w:p>
    <w:p w:rsidR="002F17BB" w:rsidRDefault="002F17BB" w:rsidP="00582863">
      <w:pPr>
        <w:jc w:val="right"/>
        <w:rPr>
          <w:sz w:val="24"/>
          <w:szCs w:val="24"/>
        </w:rPr>
      </w:pPr>
    </w:p>
    <w:p w:rsidR="002F17BB" w:rsidRDefault="002F17BB" w:rsidP="00582863">
      <w:pPr>
        <w:jc w:val="right"/>
        <w:rPr>
          <w:sz w:val="24"/>
          <w:szCs w:val="24"/>
        </w:rPr>
      </w:pPr>
    </w:p>
    <w:p w:rsidR="002F17BB" w:rsidRDefault="002F17BB" w:rsidP="00582863">
      <w:pPr>
        <w:jc w:val="right"/>
        <w:rPr>
          <w:sz w:val="24"/>
          <w:szCs w:val="24"/>
        </w:rPr>
      </w:pPr>
    </w:p>
    <w:p w:rsidR="002F17BB" w:rsidRDefault="002F17BB" w:rsidP="00582863">
      <w:pPr>
        <w:jc w:val="right"/>
        <w:rPr>
          <w:sz w:val="24"/>
          <w:szCs w:val="24"/>
        </w:rPr>
      </w:pPr>
    </w:p>
    <w:p w:rsidR="002F17BB" w:rsidRDefault="002F17BB" w:rsidP="00582863">
      <w:pPr>
        <w:jc w:val="right"/>
        <w:rPr>
          <w:sz w:val="24"/>
          <w:szCs w:val="24"/>
        </w:rPr>
      </w:pPr>
    </w:p>
    <w:p w:rsidR="002F17BB" w:rsidRDefault="002F17BB" w:rsidP="00582863">
      <w:pPr>
        <w:jc w:val="right"/>
        <w:rPr>
          <w:sz w:val="24"/>
          <w:szCs w:val="24"/>
        </w:rPr>
      </w:pPr>
    </w:p>
    <w:p w:rsidR="00DB2872" w:rsidRDefault="00DB2872" w:rsidP="00582863">
      <w:pPr>
        <w:jc w:val="right"/>
        <w:rPr>
          <w:sz w:val="24"/>
          <w:szCs w:val="24"/>
        </w:rPr>
      </w:pPr>
    </w:p>
    <w:p w:rsidR="00DB2872" w:rsidRDefault="00DB2872" w:rsidP="00582863">
      <w:pPr>
        <w:jc w:val="right"/>
        <w:rPr>
          <w:sz w:val="24"/>
          <w:szCs w:val="24"/>
        </w:rPr>
      </w:pPr>
    </w:p>
    <w:p w:rsidR="00DB2872" w:rsidRDefault="00DB2872" w:rsidP="00582863">
      <w:pPr>
        <w:jc w:val="right"/>
        <w:rPr>
          <w:sz w:val="24"/>
          <w:szCs w:val="24"/>
        </w:rPr>
      </w:pPr>
    </w:p>
    <w:p w:rsidR="00DB2872" w:rsidRDefault="00DB2872" w:rsidP="005C5758">
      <w:pPr>
        <w:rPr>
          <w:sz w:val="24"/>
          <w:szCs w:val="24"/>
        </w:rPr>
      </w:pPr>
    </w:p>
    <w:p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lastRenderedPageBreak/>
        <w:t>Приложение</w:t>
      </w:r>
      <w:r w:rsidR="000A41F4">
        <w:rPr>
          <w:sz w:val="28"/>
          <w:szCs w:val="28"/>
        </w:rPr>
        <w:t xml:space="preserve"> </w:t>
      </w:r>
    </w:p>
    <w:p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 xml:space="preserve">к постановлению Администрации </w:t>
      </w:r>
    </w:p>
    <w:p w:rsidR="00582863" w:rsidRPr="005C04E8" w:rsidRDefault="00582863" w:rsidP="00582863">
      <w:pPr>
        <w:jc w:val="right"/>
        <w:rPr>
          <w:sz w:val="28"/>
          <w:szCs w:val="28"/>
        </w:rPr>
      </w:pPr>
      <w:proofErr w:type="spellStart"/>
      <w:r w:rsidRPr="005C04E8">
        <w:rPr>
          <w:sz w:val="28"/>
          <w:szCs w:val="28"/>
        </w:rPr>
        <w:t>Поныровского</w:t>
      </w:r>
      <w:proofErr w:type="spellEnd"/>
      <w:r w:rsidRPr="005C04E8">
        <w:rPr>
          <w:sz w:val="28"/>
          <w:szCs w:val="28"/>
        </w:rPr>
        <w:t xml:space="preserve"> района Курской области </w:t>
      </w:r>
    </w:p>
    <w:p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 xml:space="preserve">от </w:t>
      </w:r>
      <w:r w:rsidR="00BD1AEF">
        <w:rPr>
          <w:sz w:val="28"/>
          <w:szCs w:val="28"/>
        </w:rPr>
        <w:t>19.10.2020 № 462</w:t>
      </w:r>
      <w:r w:rsidR="000A41F4">
        <w:rPr>
          <w:sz w:val="28"/>
          <w:szCs w:val="28"/>
        </w:rPr>
        <w:t xml:space="preserve"> </w:t>
      </w:r>
    </w:p>
    <w:p w:rsidR="000854AC" w:rsidRDefault="000854AC" w:rsidP="000854AC">
      <w:pPr>
        <w:tabs>
          <w:tab w:val="left" w:pos="5400"/>
        </w:tabs>
        <w:ind w:left="9781"/>
        <w:jc w:val="right"/>
        <w:rPr>
          <w:sz w:val="24"/>
          <w:szCs w:val="24"/>
        </w:rPr>
      </w:pPr>
    </w:p>
    <w:p w:rsidR="00C01FD9" w:rsidRDefault="00C01FD9" w:rsidP="000854AC">
      <w:pPr>
        <w:tabs>
          <w:tab w:val="left" w:pos="5400"/>
        </w:tabs>
        <w:ind w:left="9781"/>
        <w:jc w:val="right"/>
        <w:rPr>
          <w:sz w:val="24"/>
          <w:szCs w:val="24"/>
        </w:rPr>
      </w:pPr>
    </w:p>
    <w:p w:rsidR="00C01FD9" w:rsidRPr="000A50FB" w:rsidRDefault="000A50FB" w:rsidP="00C01FD9">
      <w:pPr>
        <w:jc w:val="center"/>
        <w:rPr>
          <w:b/>
          <w:sz w:val="28"/>
          <w:szCs w:val="28"/>
        </w:rPr>
      </w:pPr>
      <w:r w:rsidRPr="000A50FB">
        <w:rPr>
          <w:b/>
          <w:sz w:val="28"/>
          <w:szCs w:val="28"/>
        </w:rPr>
        <w:t>Прогноз</w:t>
      </w:r>
    </w:p>
    <w:p w:rsidR="00C01FD9" w:rsidRPr="00D13C3B" w:rsidRDefault="00680B41" w:rsidP="00C01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A41F4">
        <w:rPr>
          <w:b/>
          <w:sz w:val="28"/>
          <w:szCs w:val="28"/>
        </w:rPr>
        <w:t>оциально-</w:t>
      </w:r>
      <w:r w:rsidR="00C01FD9" w:rsidRPr="00D13C3B">
        <w:rPr>
          <w:b/>
          <w:sz w:val="28"/>
          <w:szCs w:val="28"/>
        </w:rPr>
        <w:t xml:space="preserve">экономического развития </w:t>
      </w:r>
      <w:proofErr w:type="spellStart"/>
      <w:r w:rsidR="00C01FD9" w:rsidRPr="00D13C3B">
        <w:rPr>
          <w:b/>
          <w:sz w:val="28"/>
          <w:szCs w:val="28"/>
        </w:rPr>
        <w:t>Поныровского</w:t>
      </w:r>
      <w:proofErr w:type="spellEnd"/>
      <w:r w:rsidR="00C01FD9" w:rsidRPr="00D13C3B">
        <w:rPr>
          <w:b/>
          <w:sz w:val="28"/>
          <w:szCs w:val="28"/>
        </w:rPr>
        <w:t xml:space="preserve"> района</w:t>
      </w:r>
    </w:p>
    <w:p w:rsidR="00C01FD9" w:rsidRDefault="00C01FD9" w:rsidP="00C01FD9">
      <w:pPr>
        <w:jc w:val="center"/>
        <w:rPr>
          <w:b/>
          <w:sz w:val="28"/>
          <w:szCs w:val="28"/>
        </w:rPr>
      </w:pPr>
      <w:r w:rsidRPr="00D13C3B">
        <w:rPr>
          <w:b/>
          <w:sz w:val="28"/>
          <w:szCs w:val="28"/>
        </w:rPr>
        <w:t>Курской области</w:t>
      </w:r>
      <w:r>
        <w:rPr>
          <w:b/>
          <w:sz w:val="28"/>
          <w:szCs w:val="28"/>
        </w:rPr>
        <w:t xml:space="preserve"> на 20</w:t>
      </w:r>
      <w:r w:rsidR="001348F1">
        <w:rPr>
          <w:b/>
          <w:sz w:val="28"/>
          <w:szCs w:val="28"/>
        </w:rPr>
        <w:t>2</w:t>
      </w:r>
      <w:r w:rsidR="00E104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– 20</w:t>
      </w:r>
      <w:r w:rsidR="00B83A8D">
        <w:rPr>
          <w:b/>
          <w:sz w:val="28"/>
          <w:szCs w:val="28"/>
        </w:rPr>
        <w:t>2</w:t>
      </w:r>
      <w:r w:rsidR="00E104A9">
        <w:rPr>
          <w:b/>
          <w:sz w:val="28"/>
          <w:szCs w:val="28"/>
        </w:rPr>
        <w:t>3</w:t>
      </w:r>
      <w:r w:rsidR="001348F1">
        <w:rPr>
          <w:b/>
          <w:sz w:val="28"/>
          <w:szCs w:val="28"/>
        </w:rPr>
        <w:t xml:space="preserve"> </w:t>
      </w:r>
      <w:r w:rsidRPr="00D13C3B">
        <w:rPr>
          <w:b/>
          <w:sz w:val="28"/>
          <w:szCs w:val="28"/>
        </w:rPr>
        <w:t>годы</w:t>
      </w:r>
    </w:p>
    <w:p w:rsidR="00454AF4" w:rsidRDefault="00454AF4" w:rsidP="00C01FD9">
      <w:pPr>
        <w:jc w:val="center"/>
        <w:rPr>
          <w:b/>
          <w:sz w:val="28"/>
          <w:szCs w:val="28"/>
        </w:rPr>
      </w:pPr>
    </w:p>
    <w:p w:rsidR="000A50FB" w:rsidRPr="006C05B5" w:rsidRDefault="00C6649F" w:rsidP="00C6649F">
      <w:pPr>
        <w:jc w:val="right"/>
        <w:rPr>
          <w:b/>
          <w:sz w:val="28"/>
          <w:szCs w:val="28"/>
        </w:rPr>
      </w:pPr>
      <w:r w:rsidRPr="006C05B5">
        <w:rPr>
          <w:b/>
          <w:sz w:val="28"/>
          <w:szCs w:val="28"/>
        </w:rPr>
        <w:t>Базовый вариант</w:t>
      </w:r>
    </w:p>
    <w:tbl>
      <w:tblPr>
        <w:tblW w:w="11160" w:type="dxa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281"/>
        <w:gridCol w:w="810"/>
        <w:gridCol w:w="1134"/>
        <w:gridCol w:w="1116"/>
        <w:gridCol w:w="1080"/>
        <w:gridCol w:w="1080"/>
        <w:gridCol w:w="1080"/>
      </w:tblGrid>
      <w:tr w:rsidR="0031762F" w:rsidRPr="00940674" w:rsidTr="00FF5031">
        <w:trPr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2F" w:rsidRDefault="0031762F" w:rsidP="00ED0C28">
            <w:pPr>
              <w:jc w:val="center"/>
            </w:pPr>
            <w:r>
              <w:t>№</w:t>
            </w:r>
          </w:p>
          <w:p w:rsidR="0031762F" w:rsidRDefault="0031762F" w:rsidP="00ED0C28">
            <w:pPr>
              <w:jc w:val="center"/>
            </w:pPr>
            <w:r>
              <w:t>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>Показатели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 xml:space="preserve">ед. </w:t>
            </w:r>
          </w:p>
          <w:p w:rsidR="0031762F" w:rsidRDefault="0031762F" w:rsidP="00ED0C28">
            <w:pPr>
              <w:jc w:val="center"/>
            </w:pPr>
            <w: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>201</w:t>
            </w:r>
            <w:r w:rsidR="000C6B9B">
              <w:t>9</w:t>
            </w:r>
            <w:r>
              <w:t xml:space="preserve"> г.</w:t>
            </w:r>
          </w:p>
          <w:p w:rsidR="0031762F" w:rsidRDefault="0031762F" w:rsidP="00ED0C28">
            <w:pPr>
              <w:jc w:val="center"/>
            </w:pPr>
            <w:r>
              <w:t>отчёт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>20</w:t>
            </w:r>
            <w:r w:rsidR="000C6B9B">
              <w:t>20</w:t>
            </w:r>
            <w:r>
              <w:t xml:space="preserve"> г. </w:t>
            </w:r>
          </w:p>
          <w:p w:rsidR="0031762F" w:rsidRDefault="0031762F" w:rsidP="00ED0C28">
            <w:pPr>
              <w:jc w:val="center"/>
            </w:pPr>
            <w:r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0C6B9B">
            <w:pPr>
              <w:jc w:val="center"/>
            </w:pPr>
            <w:r>
              <w:t>20</w:t>
            </w:r>
            <w:r w:rsidR="001348F1">
              <w:t>2</w:t>
            </w:r>
            <w:r w:rsidR="000C6B9B">
              <w:t>1</w:t>
            </w:r>
            <w:r>
              <w:t xml:space="preserve"> г. 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2F" w:rsidRDefault="0031762F" w:rsidP="00ED0C28">
            <w:pPr>
              <w:jc w:val="center"/>
            </w:pPr>
            <w:r>
              <w:t>20</w:t>
            </w:r>
            <w:r w:rsidR="009469A0">
              <w:t>2</w:t>
            </w:r>
            <w:r w:rsidR="000C6B9B">
              <w:t>2</w:t>
            </w:r>
            <w:r>
              <w:t xml:space="preserve"> г.</w:t>
            </w:r>
          </w:p>
          <w:p w:rsidR="0031762F" w:rsidRDefault="0031762F" w:rsidP="00ED0C28">
            <w:pPr>
              <w:jc w:val="center"/>
            </w:pPr>
            <w:r>
              <w:t>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2F" w:rsidRDefault="0031762F" w:rsidP="009469A0">
            <w:pPr>
              <w:jc w:val="center"/>
            </w:pPr>
            <w:r>
              <w:t>20</w:t>
            </w:r>
            <w:r w:rsidR="00B83A8D">
              <w:t>2</w:t>
            </w:r>
            <w:r w:rsidR="000C6B9B">
              <w:t>3</w:t>
            </w:r>
            <w:r>
              <w:t xml:space="preserve"> г.</w:t>
            </w:r>
          </w:p>
          <w:p w:rsidR="0031762F" w:rsidRDefault="0031762F" w:rsidP="009469A0">
            <w:pPr>
              <w:jc w:val="center"/>
            </w:pPr>
            <w:r>
              <w:t>прогноз</w:t>
            </w:r>
          </w:p>
        </w:tc>
      </w:tr>
      <w:tr w:rsidR="00297537" w:rsidRPr="001F3A8C" w:rsidTr="001F3A8C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  <w:r w:rsidRPr="001F3A8C">
              <w:rPr>
                <w:b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000869">
            <w:pPr>
              <w:rPr>
                <w:b/>
              </w:rPr>
            </w:pPr>
            <w:r w:rsidRPr="001F3A8C">
              <w:rPr>
                <w:b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  <w:rPr>
                <w:b/>
              </w:rPr>
            </w:pPr>
            <w:r w:rsidRPr="001F3A8C">
              <w:rPr>
                <w:b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0C6B9B" w:rsidP="001348F1">
            <w:pPr>
              <w:jc w:val="center"/>
            </w:pPr>
            <w:r>
              <w:t>206984</w:t>
            </w:r>
            <w:r w:rsidR="006434EE">
              <w:t>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215949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239417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1348F1" w:rsidP="0023426C">
            <w:pPr>
              <w:jc w:val="center"/>
            </w:pPr>
            <w:r>
              <w:t>25</w:t>
            </w:r>
            <w:r w:rsidR="0023426C">
              <w:t>1686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1348F1" w:rsidP="0023426C">
            <w:pPr>
              <w:jc w:val="center"/>
            </w:pPr>
            <w:r>
              <w:t>26</w:t>
            </w:r>
            <w:r w:rsidR="0023426C">
              <w:t>4949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000869">
            <w:r w:rsidRPr="001F3A8C">
              <w:t>Инд</w:t>
            </w:r>
            <w:r w:rsidR="002F1032">
              <w:t>екс промышленного производства,</w:t>
            </w:r>
            <w:r w:rsidRPr="001F3A8C">
              <w:t xml:space="preserve">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C6B9B" w:rsidP="00ED0C28">
            <w:pPr>
              <w:jc w:val="center"/>
            </w:pPr>
            <w:r>
              <w:t>82,2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1348F1">
            <w:pPr>
              <w:jc w:val="center"/>
            </w:pPr>
            <w:r>
              <w:t>107,1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23426C">
            <w:pPr>
              <w:jc w:val="center"/>
            </w:pPr>
            <w:r w:rsidRPr="001F3A8C">
              <w:t>101,</w:t>
            </w:r>
            <w:r w:rsidR="0023426C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23426C">
            <w:pPr>
              <w:jc w:val="center"/>
            </w:pPr>
            <w:r w:rsidRPr="001F3A8C">
              <w:t>101,</w:t>
            </w:r>
            <w:r w:rsidR="0023426C">
              <w:t>6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B205A2">
            <w:r w:rsidRPr="001F3A8C">
              <w:t>Индекс – дефлятор опт</w:t>
            </w:r>
            <w:r w:rsidR="00B205A2">
              <w:t xml:space="preserve">овых </w:t>
            </w:r>
            <w:r w:rsidRPr="001F3A8C">
              <w:t>цен пром</w:t>
            </w:r>
            <w:r w:rsidR="00B205A2">
              <w:t xml:space="preserve">ышленной </w:t>
            </w:r>
            <w:r w:rsidRPr="001F3A8C">
              <w:t>прод</w:t>
            </w:r>
            <w:r w:rsidR="00B205A2">
              <w:t>укции</w:t>
            </w:r>
            <w:r w:rsidRPr="001F3A8C"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C6B9B" w:rsidP="00ED0C28">
            <w:pPr>
              <w:jc w:val="center"/>
            </w:pPr>
            <w:r>
              <w:t>112,2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1348F1">
            <w:pPr>
              <w:jc w:val="center"/>
            </w:pPr>
            <w:r>
              <w:t>105,4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9469A0" w:rsidP="0023426C">
            <w:pPr>
              <w:jc w:val="center"/>
            </w:pPr>
            <w:r>
              <w:t>103,</w:t>
            </w:r>
            <w:r w:rsidR="0023426C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9469A0" w:rsidP="0023426C">
            <w:pPr>
              <w:jc w:val="center"/>
            </w:pPr>
            <w:r>
              <w:t>103,</w:t>
            </w:r>
            <w:r w:rsidR="0023426C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23426C">
            <w:pPr>
              <w:jc w:val="center"/>
            </w:pPr>
            <w:r>
              <w:t>103,</w:t>
            </w:r>
            <w:r w:rsidR="0023426C">
              <w:t>6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по основным видам экономической деятельности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348F1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</w:t>
            </w:r>
            <w:r w:rsidR="001348F1">
              <w:rPr>
                <w:b/>
              </w:rPr>
              <w:t>металлургическое</w:t>
            </w:r>
            <w:r w:rsidR="001D0D7A">
              <w:rPr>
                <w:b/>
              </w:rPr>
              <w:t xml:space="preserve"> </w:t>
            </w:r>
            <w:r w:rsidRPr="001F3A8C">
              <w:t>(ООО «ЗКО»)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23426C" w:rsidP="00ED0C28">
            <w:pPr>
              <w:jc w:val="center"/>
            </w:pPr>
            <w:r>
              <w:t>27969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35000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49401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ED0C28">
            <w:pPr>
              <w:jc w:val="center"/>
            </w:pPr>
            <w:r>
              <w:t>52768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ED0C28">
            <w:pPr>
              <w:jc w:val="center"/>
            </w:pPr>
            <w:r>
              <w:t>56702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23426C">
            <w:pPr>
              <w:jc w:val="center"/>
            </w:pPr>
            <w:r>
              <w:t>42,9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118,1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D2021A">
            <w:pPr>
              <w:jc w:val="center"/>
            </w:pPr>
            <w:r>
              <w:t>136,5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D2021A">
            <w:pPr>
              <w:jc w:val="center"/>
            </w:pPr>
            <w: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D2021A">
            <w:pPr>
              <w:jc w:val="center"/>
            </w:pPr>
            <w:r>
              <w:t>103,5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ED0C28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1348F1" w:rsidP="00ED0C28">
            <w:pPr>
              <w:jc w:val="center"/>
            </w:pPr>
            <w:r>
              <w:t>102,1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D2021A">
            <w:pPr>
              <w:jc w:val="center"/>
            </w:pPr>
            <w: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2021A" w:rsidP="0023426C">
            <w:pPr>
              <w:jc w:val="center"/>
            </w:pPr>
            <w:r>
              <w:t>103,</w:t>
            </w:r>
            <w:r w:rsidR="0023426C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ED0C28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ED0C28">
            <w:pPr>
              <w:jc w:val="center"/>
            </w:pPr>
            <w:r>
              <w:t>103,8</w:t>
            </w: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D1376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пищевых продуктов </w:t>
            </w:r>
            <w:r w:rsidRPr="001D0D7A">
              <w:t>(</w:t>
            </w:r>
            <w:r w:rsidR="0023426C" w:rsidRPr="001D0D7A">
              <w:t>ООО</w:t>
            </w:r>
            <w:r w:rsidRPr="001D0D7A">
              <w:t xml:space="preserve"> «</w:t>
            </w:r>
            <w:r w:rsidR="0023426C" w:rsidRPr="001D0D7A">
              <w:t>Заря</w:t>
            </w:r>
            <w:r w:rsidRPr="001D0D7A">
              <w:t>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23426C" w:rsidP="00ED0C28">
            <w:pPr>
              <w:jc w:val="center"/>
            </w:pPr>
            <w:r>
              <w:t>155077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155100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2021A" w:rsidP="0023426C">
            <w:pPr>
              <w:jc w:val="center"/>
            </w:pPr>
            <w:r>
              <w:t>1</w:t>
            </w:r>
            <w:r w:rsidR="0023426C">
              <w:t>61910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23426C">
            <w:pPr>
              <w:jc w:val="center"/>
            </w:pPr>
            <w:r>
              <w:t>1</w:t>
            </w:r>
            <w:r w:rsidR="0023426C">
              <w:t>69670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3426C" w:rsidP="004920D5">
            <w:pPr>
              <w:jc w:val="center"/>
            </w:pPr>
            <w:r>
              <w:t>177810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97,7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94,8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4920D5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4920D5">
            <w:pPr>
              <w:jc w:val="center"/>
            </w:pPr>
            <w:r>
              <w:t>101</w:t>
            </w:r>
            <w:r w:rsidR="0023426C"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23426C">
            <w:pPr>
              <w:jc w:val="center"/>
            </w:pPr>
            <w:r>
              <w:t>101,</w:t>
            </w:r>
            <w:r w:rsidR="0023426C">
              <w:t>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4920D5">
            <w:pPr>
              <w:jc w:val="center"/>
            </w:pPr>
            <w:r>
              <w:t>112,9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D0C28">
            <w:pPr>
              <w:jc w:val="center"/>
            </w:pPr>
            <w: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2021A" w:rsidP="0023426C">
            <w:pPr>
              <w:jc w:val="center"/>
            </w:pPr>
            <w:r>
              <w:t>103,</w:t>
            </w:r>
            <w:r w:rsidR="0023426C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23426C">
            <w:pPr>
              <w:jc w:val="center"/>
            </w:pPr>
            <w:r>
              <w:t>103,</w:t>
            </w:r>
            <w:r w:rsidR="0023426C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23426C">
            <w:pPr>
              <w:jc w:val="center"/>
            </w:pPr>
            <w:r>
              <w:t>103,</w:t>
            </w:r>
            <w:r w:rsidR="0023426C">
              <w:t>6</w:t>
            </w: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574A2">
            <w:r w:rsidRPr="001F3A8C">
              <w:rPr>
                <w:b/>
              </w:rPr>
              <w:t xml:space="preserve">Деятельность полиграфическая и копирование носителей информации </w:t>
            </w:r>
            <w:r w:rsidRPr="001F3A8C">
              <w:t>(Редакция газеты "Знамя Победы")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DD1376" w:rsidP="004920D5">
            <w:pPr>
              <w:jc w:val="center"/>
            </w:pPr>
            <w:r>
              <w:t>2039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4920D5">
            <w:pPr>
              <w:jc w:val="center"/>
            </w:pPr>
            <w:r>
              <w:t>2064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4920D5">
            <w:pPr>
              <w:jc w:val="center"/>
            </w:pPr>
            <w:r>
              <w:t>2154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4920D5">
            <w:pPr>
              <w:jc w:val="center"/>
            </w:pPr>
            <w:r>
              <w:t>2244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4920D5">
            <w:pPr>
              <w:jc w:val="center"/>
            </w:pPr>
            <w:r>
              <w:t>2341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120,9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DD1376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2021A" w:rsidP="00DD1376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DD1376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DD1376">
            <w:pPr>
              <w:jc w:val="center"/>
            </w:pPr>
            <w:r>
              <w:t>100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ED0C28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ED0C28">
            <w:pPr>
              <w:jc w:val="center"/>
            </w:pPr>
            <w:r>
              <w:t>104,3</w:t>
            </w: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574A2">
            <w:pPr>
              <w:rPr>
                <w:b/>
              </w:rPr>
            </w:pPr>
            <w:r w:rsidRPr="001F3A8C">
              <w:rPr>
                <w:b/>
              </w:rPr>
              <w:t>Обес</w:t>
            </w:r>
            <w:r w:rsidR="002F1032">
              <w:rPr>
                <w:b/>
              </w:rPr>
              <w:t xml:space="preserve">печение электрической энергией, </w:t>
            </w:r>
            <w:r w:rsidRPr="001F3A8C">
              <w:rPr>
                <w:b/>
              </w:rPr>
              <w:t xml:space="preserve">газом </w:t>
            </w:r>
          </w:p>
          <w:p w:rsidR="00297537" w:rsidRPr="00864CFA" w:rsidRDefault="002F1032" w:rsidP="002F1032">
            <w:pPr>
              <w:rPr>
                <w:b/>
              </w:rPr>
            </w:pPr>
            <w:r>
              <w:rPr>
                <w:b/>
              </w:rPr>
              <w:t xml:space="preserve">и паром; кондиционирование </w:t>
            </w:r>
            <w:r w:rsidR="00297537" w:rsidRPr="001F3A8C">
              <w:rPr>
                <w:b/>
              </w:rPr>
              <w:t>воздуха</w:t>
            </w:r>
            <w:r w:rsidR="00DD1376">
              <w:rPr>
                <w:b/>
              </w:rPr>
              <w:t xml:space="preserve"> </w:t>
            </w:r>
            <w:r w:rsidR="00297537" w:rsidRPr="001F3A8C">
              <w:t>(ООО «Теплосети п. Поныри»)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DD1376" w:rsidP="004920D5">
            <w:pPr>
              <w:jc w:val="center"/>
            </w:pPr>
            <w:r>
              <w:t>13621</w:t>
            </w:r>
            <w:r w:rsidR="00041DE3">
              <w:t>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4920D5">
            <w:pPr>
              <w:jc w:val="center"/>
            </w:pPr>
            <w:r>
              <w:t>15148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DD1376">
            <w:pPr>
              <w:jc w:val="center"/>
            </w:pPr>
            <w:r>
              <w:t>1</w:t>
            </w:r>
            <w:r w:rsidR="00DD1376">
              <w:t>6958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</w:t>
            </w:r>
            <w:r w:rsidR="00DD1376">
              <w:t>7631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</w:t>
            </w:r>
            <w:r w:rsidR="00DD1376">
              <w:t>8329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100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DD1376">
            <w:pPr>
              <w:jc w:val="center"/>
            </w:pPr>
            <w:r>
              <w:t>104,</w:t>
            </w:r>
            <w:r w:rsidR="00DD1376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297537">
            <w:pPr>
              <w:ind w:right="37"/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000869">
            <w:pPr>
              <w:jc w:val="center"/>
            </w:pPr>
            <w:r>
              <w:t>104</w:t>
            </w:r>
          </w:p>
        </w:tc>
      </w:tr>
      <w:tr w:rsidR="00297537" w:rsidRPr="001F3A8C" w:rsidTr="00000869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0A7DF5">
            <w:pPr>
              <w:rPr>
                <w:b/>
              </w:rPr>
            </w:pPr>
            <w:r w:rsidRPr="001F3A8C">
              <w:rPr>
                <w:b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 w:rsidRPr="001F3A8C">
              <w:t>(МУП "</w:t>
            </w:r>
            <w:proofErr w:type="spellStart"/>
            <w:r w:rsidRPr="001F3A8C">
              <w:t>Жилкомсервис</w:t>
            </w:r>
            <w:proofErr w:type="spellEnd"/>
            <w:r w:rsidRPr="001F3A8C">
              <w:t xml:space="preserve"> п. </w:t>
            </w:r>
            <w:r w:rsidR="000A7DF5">
              <w:t>П</w:t>
            </w:r>
            <w:r w:rsidR="000A7DF5" w:rsidRPr="001F3A8C">
              <w:t>оныри</w:t>
            </w:r>
            <w:r w:rsidRPr="001F3A8C">
              <w:t>", ООО "</w:t>
            </w:r>
            <w:proofErr w:type="spellStart"/>
            <w:r w:rsidRPr="001F3A8C">
              <w:t>Возовское</w:t>
            </w:r>
            <w:proofErr w:type="spellEnd"/>
            <w:r w:rsidRPr="001F3A8C">
              <w:t xml:space="preserve"> ЖКХ")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4920D5">
            <w:pPr>
              <w:jc w:val="center"/>
            </w:pPr>
            <w:r>
              <w:t>8277,9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DD1376">
            <w:pPr>
              <w:jc w:val="center"/>
            </w:pPr>
            <w:r>
              <w:t>8</w:t>
            </w:r>
            <w:r w:rsidR="00DD1376">
              <w:t>637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4920D5">
            <w:pPr>
              <w:jc w:val="center"/>
            </w:pPr>
            <w:r>
              <w:t>8994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4920D5">
            <w:pPr>
              <w:jc w:val="center"/>
            </w:pPr>
            <w:r>
              <w:t>9373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DD1376">
            <w:pPr>
              <w:jc w:val="center"/>
            </w:pPr>
            <w:r>
              <w:t>9</w:t>
            </w:r>
            <w:r w:rsidR="00DD1376">
              <w:t>767</w:t>
            </w:r>
          </w:p>
        </w:tc>
      </w:tr>
      <w:tr w:rsidR="00297537" w:rsidRPr="001F3A8C" w:rsidTr="00000869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D0C28">
            <w:pPr>
              <w:jc w:val="center"/>
            </w:pPr>
            <w:r>
              <w:t>100,1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100</w:t>
            </w:r>
            <w:r w:rsidR="004920D5">
              <w:t>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100</w:t>
            </w:r>
            <w:r w:rsidR="004920D5">
              <w:t>,</w:t>
            </w:r>
            <w:r w:rsidR="00DD1376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ED0C28">
            <w:pPr>
              <w:jc w:val="center"/>
            </w:pPr>
            <w:r>
              <w:t>100</w:t>
            </w:r>
            <w:r w:rsidR="004920D5">
              <w:t>,2</w:t>
            </w:r>
          </w:p>
        </w:tc>
      </w:tr>
      <w:tr w:rsidR="00297537" w:rsidRPr="001F3A8C" w:rsidTr="00000869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D0C28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rPr>
                <w:b/>
              </w:rPr>
              <w:t xml:space="preserve">Объем реализации сельскохозяйственной продукции собственного производства </w:t>
            </w:r>
            <w:r w:rsidRPr="001F3A8C">
              <w:t>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78064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87688,45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91428,7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ED0C28">
            <w:pPr>
              <w:jc w:val="center"/>
            </w:pPr>
            <w:r>
              <w:t>96132,9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ED0C28">
            <w:pPr>
              <w:jc w:val="center"/>
            </w:pPr>
            <w:r>
              <w:t>101188,6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B205A2">
            <w:r w:rsidRPr="001F3A8C">
              <w:t>Темп роста (</w:t>
            </w:r>
            <w:proofErr w:type="spellStart"/>
            <w:r w:rsidRPr="001F3A8C">
              <w:t>сниж</w:t>
            </w:r>
            <w:proofErr w:type="spellEnd"/>
            <w:r w:rsidRPr="001F3A8C">
              <w:t>.) к пред</w:t>
            </w:r>
            <w:r w:rsidR="00B205A2">
              <w:t>ыдущему</w:t>
            </w:r>
            <w:r w:rsidRPr="001F3A8C">
              <w:t xml:space="preserve"> году (%)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77,59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108,3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4425EF">
            <w:pPr>
              <w:jc w:val="center"/>
            </w:pPr>
            <w:r>
              <w:t>101,13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4425EF">
            <w:pPr>
              <w:jc w:val="center"/>
            </w:pPr>
            <w:r>
              <w:t>101,2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4425EF">
            <w:pPr>
              <w:jc w:val="center"/>
            </w:pPr>
            <w:r>
              <w:t>101,4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114,7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6434EE">
            <w:pPr>
              <w:jc w:val="center"/>
            </w:pPr>
            <w:r>
              <w:t>103,</w:t>
            </w:r>
            <w:r w:rsidR="006434EE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ED0C28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ED0C28">
            <w:pPr>
              <w:jc w:val="center"/>
            </w:pPr>
            <w:r>
              <w:t>103,9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rPr>
                <w:b/>
              </w:rPr>
            </w:pPr>
            <w:r w:rsidRPr="001F3A8C">
              <w:rPr>
                <w:b/>
              </w:rPr>
              <w:t>Объём инвестиций в основной капитал – всего по району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274648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501409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18451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ED0C28">
            <w:pPr>
              <w:jc w:val="center"/>
            </w:pPr>
            <w:r>
              <w:t>13265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ED0C28">
            <w:pPr>
              <w:jc w:val="center"/>
            </w:pPr>
            <w:r>
              <w:t>17628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t xml:space="preserve">Индекс физического объёма к предыдущему </w:t>
            </w:r>
            <w:r w:rsidRPr="001F3A8C">
              <w:lastRenderedPageBreak/>
              <w:t>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107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176,2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ED0C28">
            <w:pPr>
              <w:jc w:val="center"/>
            </w:pPr>
            <w: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ED0C28">
            <w:pPr>
              <w:jc w:val="center"/>
            </w:pPr>
            <w:r>
              <w:t>128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106,7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4425EF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4425EF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4425EF">
            <w:pPr>
              <w:jc w:val="center"/>
            </w:pPr>
            <w:r>
              <w:t>103,8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Ввод в эксплуатацию: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Жилые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5008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4425EF">
            <w:pPr>
              <w:jc w:val="center"/>
            </w:pPr>
            <w:r>
              <w:t>5464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000869">
            <w:pPr>
              <w:jc w:val="center"/>
            </w:pPr>
            <w:r>
              <w:t>5247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ED0C28">
            <w:pPr>
              <w:jc w:val="center"/>
            </w:pPr>
            <w:r>
              <w:t>5801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41DE3" w:rsidP="00ED0C28">
            <w:pPr>
              <w:jc w:val="center"/>
            </w:pPr>
            <w:r>
              <w:t>6250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ED0C28">
            <w:r>
              <w:t>Детские сады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ED0C28">
            <w:pPr>
              <w:jc w:val="center"/>
            </w:pPr>
            <w: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  <w:r w:rsidRPr="001F3A8C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  <w:r w:rsidRPr="001F3A8C">
              <w:t>-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rPr>
                <w:b/>
              </w:rPr>
              <w:t xml:space="preserve">Финансовый результат – всего по району </w:t>
            </w:r>
            <w:r w:rsidRPr="001F3A8C">
              <w:t xml:space="preserve">(по полному кругу организаций, сдающих бухгалтерские отчёты в </w:t>
            </w:r>
            <w:proofErr w:type="spellStart"/>
            <w:r w:rsidRPr="001F3A8C">
              <w:t>Курскстат</w:t>
            </w:r>
            <w:proofErr w:type="spellEnd"/>
            <w:r w:rsidRPr="001F3A8C">
              <w:t xml:space="preserve"> и находящиеся на общей системе налогообложения) </w:t>
            </w:r>
            <w:r w:rsidRPr="001F3A8C">
              <w:rPr>
                <w:b/>
              </w:rPr>
              <w:t>(прибыль + , убыток-)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4425EF">
            <w:pPr>
              <w:jc w:val="center"/>
            </w:pPr>
            <w:r>
              <w:t>13252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ED0C28">
            <w:pPr>
              <w:jc w:val="center"/>
            </w:pPr>
            <w:r>
              <w:t>22300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ED0C28">
            <w:pPr>
              <w:jc w:val="center"/>
            </w:pPr>
            <w:r>
              <w:t>24753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3429D" w:rsidP="00ED0C28">
            <w:pPr>
              <w:jc w:val="center"/>
            </w:pPr>
            <w:r>
              <w:t>27059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3429D" w:rsidP="004425EF">
            <w:pPr>
              <w:jc w:val="center"/>
            </w:pPr>
            <w:r>
              <w:t>29462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прибыль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4425EF">
            <w:pPr>
              <w:jc w:val="center"/>
            </w:pPr>
            <w:r>
              <w:t>21588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4425EF">
            <w:pPr>
              <w:jc w:val="center"/>
            </w:pPr>
            <w:r>
              <w:t>22618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ED0C28">
            <w:pPr>
              <w:jc w:val="center"/>
            </w:pPr>
            <w:r>
              <w:t>24753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3429D" w:rsidP="004425EF">
            <w:pPr>
              <w:jc w:val="center"/>
            </w:pPr>
            <w:r>
              <w:t>27059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3429D" w:rsidP="004425EF">
            <w:pPr>
              <w:jc w:val="center"/>
            </w:pPr>
            <w:r>
              <w:t>29462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убыток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ED0C28">
            <w:pPr>
              <w:jc w:val="center"/>
            </w:pPr>
            <w:r>
              <w:t>8336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3429D" w:rsidP="00ED0C28">
            <w:pPr>
              <w:jc w:val="center"/>
            </w:pPr>
            <w:r>
              <w:t>318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ED0C28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EE0401" w:rsidRDefault="004425EF" w:rsidP="00ED0C28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425EF" w:rsidP="00ED0C28">
            <w:pPr>
              <w:jc w:val="center"/>
            </w:pPr>
            <w:r>
              <w:t>0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rPr>
                <w:b/>
              </w:rPr>
              <w:t>Оборот розничной торговли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324519,5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338564,7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356654,2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000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375010,5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117,6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ED0C28">
            <w:pPr>
              <w:jc w:val="center"/>
            </w:pPr>
            <w:r>
              <w:t>100</w:t>
            </w:r>
            <w:r w:rsidR="00517FB7">
              <w:t>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4425EF">
            <w:pPr>
              <w:jc w:val="center"/>
            </w:pPr>
            <w:r>
              <w:t>100,8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425EF" w:rsidP="00517FB7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425EF" w:rsidP="00517FB7">
            <w:pPr>
              <w:jc w:val="center"/>
            </w:pPr>
            <w:r>
              <w:t>101,</w:t>
            </w:r>
            <w:r w:rsidR="00517FB7">
              <w:t>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105,3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517FB7">
            <w:pPr>
              <w:jc w:val="center"/>
            </w:pPr>
            <w:r>
              <w:t>103,</w:t>
            </w:r>
            <w:r w:rsidR="00517FB7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103,9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rPr>
                <w:b/>
              </w:rPr>
              <w:t>Объём платных услуг населению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23049,2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23855,9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24982,2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26138,2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27508,3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121,8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517FB7">
            <w:pPr>
              <w:jc w:val="center"/>
            </w:pPr>
            <w:r>
              <w:t>1</w:t>
            </w:r>
            <w:r w:rsidR="001415E8"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1415E8">
            <w:pPr>
              <w:jc w:val="center"/>
            </w:pPr>
            <w:r>
              <w:t>100,5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1415E8">
            <w:pPr>
              <w:jc w:val="center"/>
            </w:pPr>
            <w:r>
              <w:t>100,7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517FB7">
            <w:pPr>
              <w:jc w:val="center"/>
            </w:pPr>
            <w:r>
              <w:t>101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105,1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1415E8">
            <w:pPr>
              <w:jc w:val="center"/>
            </w:pPr>
            <w:r>
              <w:t>103,5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1415E8">
            <w:pPr>
              <w:jc w:val="center"/>
            </w:pPr>
            <w:r>
              <w:t>104,</w:t>
            </w:r>
            <w:r w:rsidR="001415E8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1415E8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517FB7">
            <w:pPr>
              <w:jc w:val="center"/>
            </w:pPr>
            <w:r>
              <w:t>104,</w:t>
            </w:r>
            <w:r w:rsidR="00517FB7">
              <w:t>2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rPr>
                <w:b/>
              </w:rPr>
              <w:t>Оборот общественного питания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5185,7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5341,3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5566,6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5847,1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6154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ED0C28">
            <w:pPr>
              <w:jc w:val="center"/>
            </w:pPr>
            <w:r>
              <w:t>103,2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1415E8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517FB7">
            <w:pPr>
              <w:jc w:val="center"/>
            </w:pPr>
            <w:r>
              <w:t>10</w:t>
            </w:r>
            <w:r w:rsidR="001415E8">
              <w:t>0,</w:t>
            </w:r>
            <w:r w:rsidR="00517FB7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101,2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1415E8">
            <w:pPr>
              <w:jc w:val="center"/>
            </w:pPr>
            <w:r>
              <w:t>104,2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1415E8" w:rsidP="00517FB7">
            <w:pPr>
              <w:jc w:val="center"/>
            </w:pPr>
            <w:r>
              <w:t>10</w:t>
            </w:r>
            <w:r w:rsidR="00517FB7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1415E8">
            <w:pPr>
              <w:jc w:val="center"/>
            </w:pPr>
            <w:r>
              <w:t>10</w:t>
            </w:r>
            <w:r w:rsidR="001415E8">
              <w:t>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104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415E8">
            <w:r w:rsidRPr="001F3A8C">
              <w:rPr>
                <w:b/>
              </w:rPr>
              <w:t xml:space="preserve">Фонд </w:t>
            </w:r>
            <w:r w:rsidR="001415E8">
              <w:rPr>
                <w:b/>
              </w:rPr>
              <w:t>начисленной заработной платы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565446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582896,2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606301,7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631329,2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658061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74202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105,4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1415E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104,2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415E8">
            <w:r w:rsidRPr="001F3A8C">
              <w:rPr>
                <w:b/>
              </w:rPr>
              <w:t>Среднесписочная численность работающих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1415E8">
            <w:pPr>
              <w:jc w:val="center"/>
            </w:pPr>
            <w:r>
              <w:t>1919,5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1415E8">
            <w:pPr>
              <w:jc w:val="center"/>
            </w:pPr>
            <w:r>
              <w:t>1913,6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C40FEB">
            <w:pPr>
              <w:jc w:val="center"/>
            </w:pPr>
            <w:r>
              <w:t>1909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C40FEB">
            <w:pPr>
              <w:jc w:val="center"/>
            </w:pPr>
            <w:r>
              <w:t>1909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C40FEB">
            <w:pPr>
              <w:jc w:val="center"/>
            </w:pPr>
            <w:r>
              <w:t>1909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74202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100,1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99,7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1415E8">
            <w:pPr>
              <w:jc w:val="center"/>
            </w:pPr>
            <w:r>
              <w:t>99,8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100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563414">
            <w:pPr>
              <w:jc w:val="center"/>
              <w:rPr>
                <w:b/>
              </w:rPr>
            </w:pPr>
            <w:r w:rsidRPr="001F3A8C">
              <w:rPr>
                <w:b/>
              </w:rPr>
              <w:t>1</w:t>
            </w:r>
            <w:r w:rsidR="00563414">
              <w:rPr>
                <w:b/>
              </w:rPr>
              <w:t>0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415E8">
            <w:r w:rsidRPr="001F3A8C">
              <w:rPr>
                <w:b/>
              </w:rPr>
              <w:t>Среднемесячная заработная плата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руб./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0A41F4">
            <w:pPr>
              <w:jc w:val="center"/>
            </w:pPr>
            <w:r>
              <w:t>24548,3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25383,9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26466,8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1415E8" w:rsidP="00C40FEB">
            <w:pPr>
              <w:jc w:val="center"/>
            </w:pPr>
            <w:r>
              <w:t>27</w:t>
            </w:r>
            <w:r w:rsidR="00C40FEB">
              <w:t>559,3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28726,3</w:t>
            </w:r>
          </w:p>
        </w:tc>
      </w:tr>
      <w:tr w:rsidR="00297537" w:rsidRPr="00940674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105,3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8601EB">
            <w:pPr>
              <w:tabs>
                <w:tab w:val="left" w:pos="180"/>
                <w:tab w:val="center" w:pos="450"/>
              </w:tabs>
              <w:jc w:val="center"/>
            </w:pPr>
            <w:r>
              <w:t>103,4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ED0C28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ED0C28">
            <w:pPr>
              <w:jc w:val="center"/>
            </w:pPr>
            <w:r>
              <w:t>104,2</w:t>
            </w:r>
          </w:p>
        </w:tc>
      </w:tr>
    </w:tbl>
    <w:p w:rsidR="00C01FD9" w:rsidRDefault="00C01FD9" w:rsidP="00C01FD9">
      <w:pPr>
        <w:jc w:val="center"/>
        <w:rPr>
          <w:b/>
          <w:sz w:val="28"/>
          <w:szCs w:val="28"/>
        </w:rPr>
      </w:pPr>
    </w:p>
    <w:p w:rsidR="00C6649F" w:rsidRDefault="00C6649F" w:rsidP="00C01FD9">
      <w:pPr>
        <w:jc w:val="center"/>
        <w:rPr>
          <w:b/>
          <w:sz w:val="28"/>
          <w:szCs w:val="28"/>
        </w:rPr>
      </w:pPr>
    </w:p>
    <w:p w:rsidR="00C6649F" w:rsidRDefault="00C6649F" w:rsidP="00C01FD9">
      <w:pPr>
        <w:jc w:val="center"/>
        <w:rPr>
          <w:b/>
          <w:sz w:val="28"/>
          <w:szCs w:val="28"/>
        </w:rPr>
      </w:pPr>
    </w:p>
    <w:p w:rsidR="00C6649F" w:rsidRDefault="00C6649F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B205A2">
      <w:pPr>
        <w:rPr>
          <w:b/>
          <w:sz w:val="28"/>
          <w:szCs w:val="28"/>
        </w:rPr>
      </w:pPr>
    </w:p>
    <w:p w:rsidR="006C05B5" w:rsidRDefault="006C05B5" w:rsidP="006C05B5">
      <w:pPr>
        <w:rPr>
          <w:b/>
          <w:sz w:val="28"/>
          <w:szCs w:val="28"/>
        </w:rPr>
      </w:pPr>
    </w:p>
    <w:p w:rsidR="005C5758" w:rsidRDefault="005C5758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Целевой вариант</w:t>
      </w:r>
    </w:p>
    <w:tbl>
      <w:tblPr>
        <w:tblW w:w="11160" w:type="dxa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281"/>
        <w:gridCol w:w="810"/>
        <w:gridCol w:w="1134"/>
        <w:gridCol w:w="1116"/>
        <w:gridCol w:w="1080"/>
        <w:gridCol w:w="1080"/>
        <w:gridCol w:w="1080"/>
      </w:tblGrid>
      <w:tr w:rsidR="006C05B5" w:rsidRPr="00940674" w:rsidTr="006C05B5">
        <w:trPr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№</w:t>
            </w:r>
          </w:p>
          <w:p w:rsidR="006C05B5" w:rsidRDefault="006C05B5" w:rsidP="006C05B5">
            <w:pPr>
              <w:jc w:val="center"/>
            </w:pPr>
            <w:r>
              <w:t>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Показатели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 xml:space="preserve">ед. </w:t>
            </w:r>
          </w:p>
          <w:p w:rsidR="006C05B5" w:rsidRDefault="006C05B5" w:rsidP="006C05B5">
            <w:pPr>
              <w:jc w:val="center"/>
            </w:pPr>
            <w: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201</w:t>
            </w:r>
            <w:r w:rsidR="00F6744F">
              <w:t>9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отчёт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20</w:t>
            </w:r>
            <w:r w:rsidR="00F6744F">
              <w:t>20</w:t>
            </w:r>
            <w:r>
              <w:t xml:space="preserve"> г. </w:t>
            </w:r>
          </w:p>
          <w:p w:rsidR="006C05B5" w:rsidRDefault="006C05B5" w:rsidP="006C05B5">
            <w:pPr>
              <w:jc w:val="center"/>
            </w:pPr>
            <w:r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F6744F">
            <w:pPr>
              <w:jc w:val="center"/>
            </w:pPr>
            <w:r>
              <w:t>202</w:t>
            </w:r>
            <w:r w:rsidR="00F6744F">
              <w:t>1</w:t>
            </w:r>
            <w:r>
              <w:t xml:space="preserve"> г. 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202</w:t>
            </w:r>
            <w:r w:rsidR="00F6744F">
              <w:t>2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202</w:t>
            </w:r>
            <w:r w:rsidR="00F6744F">
              <w:t>3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прогноз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F426B6" w:rsidRDefault="006C05B5" w:rsidP="00F6744F">
            <w:pPr>
              <w:jc w:val="center"/>
            </w:pPr>
            <w:r w:rsidRPr="00F426B6">
              <w:t>2</w:t>
            </w:r>
            <w:r w:rsidR="00F6744F">
              <w:t>06984</w:t>
            </w:r>
            <w:r w:rsidR="00041DE3">
              <w:t>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215949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240447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F6744F">
            <w:pPr>
              <w:jc w:val="center"/>
            </w:pPr>
            <w:r w:rsidRPr="00F426B6">
              <w:t>25</w:t>
            </w:r>
            <w:r w:rsidR="00F6744F">
              <w:t>4039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268941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82,8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102,1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112,2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105,4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F6744F">
            <w:pPr>
              <w:jc w:val="center"/>
            </w:pPr>
            <w:r w:rsidRPr="00F426B6">
              <w:t>103,</w:t>
            </w:r>
            <w:r w:rsidR="00F6744F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F6744F">
            <w:pPr>
              <w:jc w:val="center"/>
            </w:pPr>
            <w:r w:rsidRPr="00F426B6">
              <w:t>103,</w:t>
            </w:r>
            <w:r w:rsidR="00F6744F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F6744F">
            <w:pPr>
              <w:jc w:val="center"/>
            </w:pPr>
            <w:r w:rsidRPr="00F426B6">
              <w:t>103,</w:t>
            </w:r>
            <w:r w:rsidR="00F6744F">
              <w:t>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по основным видам экономической деятельности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</w:t>
            </w:r>
            <w:r>
              <w:rPr>
                <w:b/>
              </w:rPr>
              <w:t>металлургическое</w:t>
            </w:r>
            <w:r w:rsidR="003F1F9E">
              <w:rPr>
                <w:b/>
              </w:rPr>
              <w:t xml:space="preserve"> </w:t>
            </w:r>
            <w:r w:rsidRPr="001F3A8C">
              <w:t>(ООО «ЗКО»)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F426B6" w:rsidRDefault="00F6744F" w:rsidP="006C05B5">
            <w:pPr>
              <w:jc w:val="center"/>
            </w:pPr>
            <w:r>
              <w:t>27969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35000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50012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54312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59152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промышленного производства, 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42,9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118,1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138,2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104,8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105,1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112,1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F6744F" w:rsidP="006C05B5">
            <w:pPr>
              <w:jc w:val="center"/>
            </w:pPr>
            <w: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F6744F">
            <w:pPr>
              <w:jc w:val="center"/>
            </w:pPr>
            <w:r w:rsidRPr="00F426B6">
              <w:t>103,</w:t>
            </w:r>
            <w:r w:rsidR="00F6744F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F6744F" w:rsidP="006C05B5">
            <w:pPr>
              <w:jc w:val="center"/>
            </w:pPr>
            <w:r>
              <w:t>103,6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43FA5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пищевых продуктов </w:t>
            </w:r>
            <w:r w:rsidRPr="003F1F9E">
              <w:t>(</w:t>
            </w:r>
            <w:r w:rsidR="00F6744F" w:rsidRPr="003F1F9E">
              <w:t>ООО</w:t>
            </w:r>
            <w:r w:rsidRPr="003F1F9E">
              <w:t xml:space="preserve"> «</w:t>
            </w:r>
            <w:r w:rsidR="00D43FA5" w:rsidRPr="003F1F9E">
              <w:t>Заря</w:t>
            </w:r>
            <w:r w:rsidRPr="003F1F9E">
              <w:t>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F426B6" w:rsidRDefault="00D43FA5" w:rsidP="006C05B5">
            <w:pPr>
              <w:jc w:val="center"/>
            </w:pPr>
            <w:r>
              <w:t>155077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155100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162315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D43FA5" w:rsidP="006C05B5">
            <w:pPr>
              <w:jc w:val="center"/>
            </w:pPr>
            <w:r>
              <w:t>170452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D43FA5" w:rsidP="006C05B5">
            <w:pPr>
              <w:jc w:val="center"/>
            </w:pPr>
            <w:r>
              <w:t>179310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промышленного производства, 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97,7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94,8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101</w:t>
            </w:r>
            <w:r w:rsidR="00D43FA5"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101,</w:t>
            </w:r>
            <w:r w:rsidR="00D43FA5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101,</w:t>
            </w:r>
            <w:r w:rsidR="00D43FA5">
              <w:t>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112,9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D43FA5">
            <w:pPr>
              <w:jc w:val="center"/>
            </w:pPr>
            <w:r w:rsidRPr="00F426B6">
              <w:t>103,</w:t>
            </w:r>
            <w:r w:rsidR="00D43FA5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103,</w:t>
            </w:r>
            <w:r w:rsidR="00D43FA5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103,</w:t>
            </w:r>
            <w:r w:rsidR="00D43FA5">
              <w:t>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Деятельность полиграфическая и копирование носителей информации </w:t>
            </w:r>
            <w:r w:rsidRPr="001F3A8C">
              <w:t>(Редакция газеты "Знамя Победы")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F426B6" w:rsidRDefault="00D43FA5" w:rsidP="006C05B5">
            <w:pPr>
              <w:jc w:val="center"/>
            </w:pPr>
            <w:r>
              <w:t>2039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2064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2156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D43FA5" w:rsidP="006C05B5">
            <w:pPr>
              <w:jc w:val="center"/>
            </w:pPr>
            <w:r>
              <w:t>2249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D43FA5" w:rsidP="006C05B5">
            <w:pPr>
              <w:jc w:val="center"/>
            </w:pPr>
            <w:r>
              <w:t>2349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120,9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D43FA5">
            <w:pPr>
              <w:jc w:val="center"/>
            </w:pPr>
            <w:r w:rsidRPr="00F426B6">
              <w:t>100,</w:t>
            </w:r>
            <w:r w:rsidR="00D43FA5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100,</w:t>
            </w:r>
            <w:r w:rsidR="00D43FA5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100,</w:t>
            </w:r>
            <w:r w:rsidR="00D43FA5">
              <w:t>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D43FA5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D43FA5" w:rsidP="006C05B5">
            <w:pPr>
              <w:jc w:val="center"/>
            </w:pPr>
            <w:r>
              <w:t>104,3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Обеспечение электрической энергией, газом </w:t>
            </w:r>
          </w:p>
          <w:p w:rsidR="006C05B5" w:rsidRPr="00864CFA" w:rsidRDefault="006C05B5" w:rsidP="00D74202">
            <w:pPr>
              <w:rPr>
                <w:b/>
              </w:rPr>
            </w:pPr>
            <w:r w:rsidRPr="001F3A8C">
              <w:rPr>
                <w:b/>
              </w:rPr>
              <w:t>и паром; кондиционирование воздуха</w:t>
            </w:r>
            <w:r w:rsidR="00D43FA5">
              <w:rPr>
                <w:b/>
              </w:rPr>
              <w:t xml:space="preserve"> </w:t>
            </w:r>
            <w:r w:rsidRPr="001F3A8C">
              <w:t>(ООО «Теплосети п. Поныри»)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F426B6" w:rsidRDefault="00D43FA5" w:rsidP="006C05B5">
            <w:pPr>
              <w:jc w:val="center"/>
            </w:pPr>
            <w:r>
              <w:t>13621</w:t>
            </w:r>
            <w:r w:rsidR="00041DE3">
              <w:t>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15148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16961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</w:t>
            </w:r>
            <w:r w:rsidR="00D43FA5">
              <w:t>7635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</w:t>
            </w:r>
            <w:r w:rsidR="00D43FA5">
              <w:t>8332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D43FA5">
            <w:pPr>
              <w:jc w:val="center"/>
            </w:pPr>
            <w:r w:rsidRPr="00F426B6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  <w:r w:rsidR="00D43FA5">
              <w:t>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ind w:right="37"/>
              <w:jc w:val="center"/>
            </w:pPr>
            <w:r w:rsidRPr="00F426B6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 w:rsidRPr="001F3A8C">
              <w:t>(МУП "</w:t>
            </w:r>
            <w:proofErr w:type="spellStart"/>
            <w:r w:rsidRPr="001F3A8C">
              <w:t>Жилкомсервис</w:t>
            </w:r>
            <w:proofErr w:type="spellEnd"/>
            <w:r w:rsidRPr="001F3A8C">
              <w:t xml:space="preserve"> п. </w:t>
            </w:r>
            <w:r w:rsidR="000A7DF5" w:rsidRPr="001F3A8C">
              <w:t>Поныри</w:t>
            </w:r>
            <w:r w:rsidRPr="001F3A8C">
              <w:t>", ООО "</w:t>
            </w:r>
            <w:proofErr w:type="spellStart"/>
            <w:r w:rsidRPr="001F3A8C">
              <w:t>Возовское</w:t>
            </w:r>
            <w:proofErr w:type="spellEnd"/>
            <w:r w:rsidRPr="001F3A8C">
              <w:t xml:space="preserve"> ЖКХ")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8277,9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8637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9003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9608B1" w:rsidP="009608B1">
            <w:pPr>
              <w:tabs>
                <w:tab w:val="left" w:pos="216"/>
                <w:tab w:val="center" w:pos="432"/>
              </w:tabs>
              <w:jc w:val="center"/>
            </w:pPr>
            <w:r>
              <w:t>9391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9608B1">
            <w:pPr>
              <w:jc w:val="center"/>
            </w:pPr>
            <w:r w:rsidRPr="00F426B6">
              <w:t>9</w:t>
            </w:r>
            <w:r w:rsidR="009608B1">
              <w:t>798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D43FA5">
            <w:pPr>
              <w:jc w:val="center"/>
            </w:pPr>
            <w:r w:rsidRPr="00F426B6">
              <w:t>1</w:t>
            </w:r>
            <w:r w:rsidR="00D43FA5">
              <w:t>04,1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9608B1">
            <w:pPr>
              <w:jc w:val="center"/>
            </w:pPr>
            <w:r w:rsidRPr="00F426B6">
              <w:t>100,</w:t>
            </w:r>
            <w:r w:rsidR="009608B1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9608B1">
            <w:pPr>
              <w:jc w:val="center"/>
            </w:pPr>
            <w:r w:rsidRPr="00F426B6">
              <w:t>100,</w:t>
            </w:r>
            <w:r w:rsidR="009608B1">
              <w:t>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D43FA5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53618D">
              <w:rPr>
                <w:b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Объем реализации сельскохозяйственной продукции собственного производства </w:t>
            </w:r>
            <w:r w:rsidRPr="001F3A8C">
              <w:t>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78064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87688,45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91585,13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434EE" w:rsidP="006C05B5">
            <w:pPr>
              <w:jc w:val="center"/>
            </w:pPr>
            <w:r>
              <w:t>96486,8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434EE" w:rsidP="006C05B5">
            <w:pPr>
              <w:jc w:val="center"/>
            </w:pPr>
            <w:r>
              <w:t>101753,01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B205A2">
            <w:r w:rsidRPr="001F3A8C">
              <w:t>Темп роста (</w:t>
            </w:r>
            <w:proofErr w:type="spellStart"/>
            <w:r w:rsidRPr="001F3A8C">
              <w:t>сниж</w:t>
            </w:r>
            <w:proofErr w:type="spellEnd"/>
            <w:r w:rsidRPr="001F3A8C">
              <w:t>.) к пред</w:t>
            </w:r>
            <w:r w:rsidR="00B205A2">
              <w:t>ыдущему</w:t>
            </w:r>
            <w:r w:rsidRPr="001F3A8C">
              <w:t xml:space="preserve"> году (%)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77,59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108,3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101,3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434EE">
            <w:pPr>
              <w:jc w:val="center"/>
            </w:pPr>
            <w:r w:rsidRPr="00F426B6">
              <w:t>101,</w:t>
            </w:r>
            <w:r w:rsidR="006434EE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434EE">
            <w:pPr>
              <w:jc w:val="center"/>
            </w:pPr>
            <w:r w:rsidRPr="00F426B6">
              <w:t>101,</w:t>
            </w:r>
            <w:r w:rsidR="006434EE">
              <w:t>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434EE" w:rsidP="006C05B5">
            <w:pPr>
              <w:jc w:val="center"/>
            </w:pPr>
            <w:r>
              <w:t>114,7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434EE">
            <w:pPr>
              <w:jc w:val="center"/>
            </w:pPr>
            <w:r w:rsidRPr="00F426B6">
              <w:t>103,</w:t>
            </w:r>
            <w:r w:rsidR="006434EE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434EE">
            <w:pPr>
              <w:jc w:val="center"/>
            </w:pPr>
            <w:r w:rsidRPr="00F426B6">
              <w:t>103,</w:t>
            </w:r>
            <w:r w:rsidR="006434EE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434EE">
            <w:pPr>
              <w:jc w:val="center"/>
            </w:pPr>
            <w:r w:rsidRPr="00F426B6">
              <w:t>103,</w:t>
            </w:r>
            <w:r w:rsidR="006434EE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434EE">
            <w:pPr>
              <w:jc w:val="center"/>
            </w:pPr>
            <w:r w:rsidRPr="00F426B6">
              <w:t>103,</w:t>
            </w:r>
            <w:r w:rsidR="006434EE">
              <w:t>9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>Объём инвестиций в основной капитал – всего по району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274648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501409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20890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15110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19540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107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176,2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69,8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124,6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106,7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103,8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Ввод в эксплуатацию: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Жилые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5008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5464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5391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5945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41DE3" w:rsidP="006C05B5">
            <w:pPr>
              <w:jc w:val="center"/>
            </w:pPr>
            <w:r>
              <w:t>6394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>
              <w:t>Детские сады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41DE3" w:rsidP="006C05B5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-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rPr>
                <w:b/>
              </w:rPr>
              <w:t xml:space="preserve">Финансовый результат – всего по району </w:t>
            </w:r>
            <w:r w:rsidRPr="001F3A8C">
              <w:t xml:space="preserve">(по полному кругу организаций, сдающих бухгалтерские отчёты в </w:t>
            </w:r>
            <w:proofErr w:type="spellStart"/>
            <w:r w:rsidRPr="001F3A8C">
              <w:t>Курскстат</w:t>
            </w:r>
            <w:proofErr w:type="spellEnd"/>
            <w:r w:rsidRPr="001F3A8C">
              <w:t xml:space="preserve"> и находящиеся на общей системе налогообложения) </w:t>
            </w:r>
            <w:r w:rsidRPr="001F3A8C">
              <w:rPr>
                <w:b/>
              </w:rPr>
              <w:t>(прибыль + , убыток-)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33429D" w:rsidP="0033429D">
            <w:pPr>
              <w:jc w:val="center"/>
            </w:pPr>
            <w:r>
              <w:t>13252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33429D" w:rsidP="006C05B5">
            <w:pPr>
              <w:jc w:val="center"/>
            </w:pPr>
            <w:r>
              <w:t>22300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BD6033" w:rsidP="006C05B5">
            <w:pPr>
              <w:jc w:val="center"/>
            </w:pPr>
            <w:r>
              <w:t>26019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BD6033" w:rsidP="006C05B5">
            <w:pPr>
              <w:jc w:val="center"/>
            </w:pPr>
            <w:r>
              <w:t>28517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BD6033" w:rsidP="006C05B5">
            <w:pPr>
              <w:jc w:val="center"/>
            </w:pPr>
            <w:r>
              <w:t>31855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прибыль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33429D" w:rsidP="006C05B5">
            <w:pPr>
              <w:jc w:val="center"/>
            </w:pPr>
            <w:r>
              <w:t>21588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33429D" w:rsidP="006C05B5">
            <w:pPr>
              <w:jc w:val="center"/>
            </w:pPr>
            <w:r>
              <w:t>22618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BD6033" w:rsidP="006C05B5">
            <w:pPr>
              <w:jc w:val="center"/>
            </w:pPr>
            <w:r>
              <w:t>26019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BD6033" w:rsidP="006C05B5">
            <w:pPr>
              <w:jc w:val="center"/>
            </w:pPr>
            <w:r>
              <w:t>28517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BD6033" w:rsidP="006C05B5">
            <w:pPr>
              <w:jc w:val="center"/>
            </w:pPr>
            <w:r>
              <w:t>31855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убыток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 xml:space="preserve">тыс. </w:t>
            </w:r>
            <w:r w:rsidRPr="001F3A8C"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33429D" w:rsidP="006C05B5">
            <w:pPr>
              <w:jc w:val="center"/>
            </w:pPr>
            <w:r>
              <w:lastRenderedPageBreak/>
              <w:t>8336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33429D" w:rsidP="006C05B5">
            <w:pPr>
              <w:jc w:val="center"/>
            </w:pPr>
            <w:r>
              <w:t>318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0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Оборот розничной торговли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517FB7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517FB7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324519,5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517FB7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339236,5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517FB7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358069,5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517FB7" w:rsidP="006C05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376870,7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517FB7" w:rsidP="006C05B5">
            <w:pPr>
              <w:jc w:val="center"/>
            </w:pPr>
            <w:r>
              <w:t>117,6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100</w:t>
            </w:r>
            <w:r w:rsidR="00517FB7">
              <w:t>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517FB7">
            <w:pPr>
              <w:jc w:val="center"/>
            </w:pPr>
            <w:r w:rsidRPr="00F426B6"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517FB7">
            <w:pPr>
              <w:jc w:val="center"/>
            </w:pPr>
            <w:r w:rsidRPr="00F426B6">
              <w:t>101,</w:t>
            </w:r>
            <w:r w:rsidR="00517FB7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517FB7" w:rsidP="006C05B5">
            <w:pPr>
              <w:jc w:val="center"/>
            </w:pPr>
            <w:r>
              <w:t>101,3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517FB7">
            <w:pPr>
              <w:jc w:val="center"/>
            </w:pPr>
            <w:r w:rsidRPr="00F426B6">
              <w:t>105,</w:t>
            </w:r>
            <w:r w:rsidR="00517FB7"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517FB7" w:rsidP="006C05B5">
            <w:pPr>
              <w:jc w:val="center"/>
            </w:pPr>
            <w:r>
              <w:t>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517FB7">
            <w:pPr>
              <w:jc w:val="center"/>
            </w:pPr>
            <w:r w:rsidRPr="00F426B6">
              <w:t>103,</w:t>
            </w:r>
            <w:r w:rsidR="00517FB7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517FB7" w:rsidP="006C05B5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103,9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Объём платных услуг населению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23049,2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23855,9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25156,2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26607,7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28279,8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121,8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240EC8">
            <w:pPr>
              <w:jc w:val="center"/>
            </w:pPr>
            <w:r w:rsidRPr="00F426B6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240EC8">
            <w:pPr>
              <w:jc w:val="center"/>
            </w:pPr>
            <w:r w:rsidRPr="00F426B6">
              <w:t>101,</w:t>
            </w:r>
            <w:r w:rsidR="00240EC8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101,8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240EC8">
            <w:pPr>
              <w:jc w:val="center"/>
            </w:pPr>
            <w:r w:rsidRPr="00F426B6">
              <w:t>102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105,1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103,5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240EC8">
            <w:pPr>
              <w:jc w:val="center"/>
            </w:pPr>
            <w:r w:rsidRPr="00F426B6">
              <w:t>104,</w:t>
            </w:r>
            <w:r w:rsidR="00240EC8">
              <w:t>2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Оборот общественного питания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5185,7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5341,3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5622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5963,8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6357,4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103,2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101,5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240EC8" w:rsidP="006C05B5">
            <w:pPr>
              <w:jc w:val="center"/>
            </w:pPr>
            <w:r>
              <w:t>102,5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104,2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240EC8" w:rsidP="006C05B5">
            <w:pPr>
              <w:jc w:val="center"/>
            </w:pPr>
            <w:r>
              <w:t>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6C05B5">
            <w:pPr>
              <w:jc w:val="center"/>
            </w:pPr>
            <w:r w:rsidRPr="00F426B6"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Фонд </w:t>
            </w:r>
            <w:r>
              <w:rPr>
                <w:b/>
              </w:rPr>
              <w:t>начисленной заработной платы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C40FEB" w:rsidP="006C05B5">
            <w:pPr>
              <w:jc w:val="center"/>
            </w:pPr>
            <w:r>
              <w:t>565446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C40FEB" w:rsidP="006C05B5">
            <w:pPr>
              <w:jc w:val="center"/>
            </w:pPr>
            <w:r>
              <w:t>582896,2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C40FEB" w:rsidP="006C05B5">
            <w:pPr>
              <w:jc w:val="center"/>
            </w:pPr>
            <w:r>
              <w:t>610121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C40FEB" w:rsidP="006C05B5">
            <w:pPr>
              <w:jc w:val="center"/>
            </w:pPr>
            <w:r>
              <w:t>640068,7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61D35" w:rsidP="006C05B5">
            <w:pPr>
              <w:jc w:val="center"/>
            </w:pPr>
            <w:r>
              <w:t>671793,9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C40FEB" w:rsidP="006C05B5">
            <w:pPr>
              <w:jc w:val="center"/>
            </w:pPr>
            <w:r>
              <w:t>105,4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C40FEB" w:rsidP="006C05B5">
            <w:pPr>
              <w:jc w:val="center"/>
            </w:pPr>
            <w: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C40FEB">
            <w:pPr>
              <w:jc w:val="center"/>
            </w:pPr>
            <w:r w:rsidRPr="00F426B6">
              <w:t>1</w:t>
            </w:r>
            <w:r w:rsidR="00C40FEB">
              <w:t>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C40FEB" w:rsidP="006C05B5">
            <w:pPr>
              <w:jc w:val="center"/>
            </w:pPr>
            <w:r>
              <w:t>104,9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061D35">
            <w:pPr>
              <w:jc w:val="center"/>
            </w:pPr>
            <w:r w:rsidRPr="00F426B6">
              <w:t>105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Среднесписочная численность работающих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61D35" w:rsidP="00061D35">
            <w:pPr>
              <w:jc w:val="center"/>
            </w:pPr>
            <w:r>
              <w:t>1919,5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61D35" w:rsidP="006C05B5">
            <w:pPr>
              <w:jc w:val="center"/>
            </w:pPr>
            <w:r>
              <w:t>1913,6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61D35" w:rsidP="00061D35">
            <w:pPr>
              <w:jc w:val="center"/>
            </w:pPr>
            <w:r>
              <w:t>1909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61D35" w:rsidP="00061D35">
            <w:pPr>
              <w:jc w:val="center"/>
            </w:pPr>
            <w:r>
              <w:t>1909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061D35" w:rsidP="00061D35">
            <w:pPr>
              <w:jc w:val="center"/>
            </w:pPr>
            <w:r>
              <w:t>1909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061D35" w:rsidP="006C05B5">
            <w:pPr>
              <w:jc w:val="center"/>
            </w:pPr>
            <w:r>
              <w:t>100,1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061D35">
            <w:pPr>
              <w:jc w:val="center"/>
            </w:pPr>
            <w:r w:rsidRPr="00F426B6">
              <w:t>99,</w:t>
            </w:r>
            <w:r w:rsidR="00061D35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F426B6" w:rsidRDefault="006C05B5" w:rsidP="00061D35">
            <w:pPr>
              <w:jc w:val="center"/>
            </w:pPr>
            <w:r w:rsidRPr="00F426B6">
              <w:t>99,</w:t>
            </w:r>
            <w:r w:rsidR="00061D35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F426B6" w:rsidRDefault="006C05B5" w:rsidP="006C05B5">
            <w:pPr>
              <w:jc w:val="center"/>
            </w:pPr>
            <w:r w:rsidRPr="00F426B6">
              <w:t>100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1</w:t>
            </w:r>
            <w:r>
              <w:rPr>
                <w:b/>
              </w:rPr>
              <w:t>0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Среднемесячная заработная плата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руб./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255948" w:rsidP="006C05B5">
            <w:pPr>
              <w:jc w:val="center"/>
            </w:pPr>
            <w:r>
              <w:t>24548,3</w:t>
            </w:r>
          </w:p>
          <w:p w:rsidR="006C05B5" w:rsidRPr="001F3A8C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255948" w:rsidP="006C05B5">
            <w:pPr>
              <w:jc w:val="center"/>
            </w:pPr>
            <w:r>
              <w:t>25383,9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255948" w:rsidP="006C05B5">
            <w:pPr>
              <w:jc w:val="center"/>
            </w:pPr>
            <w:r>
              <w:t>26633,5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255948" w:rsidP="006C05B5">
            <w:pPr>
              <w:jc w:val="center"/>
            </w:pPr>
            <w:r>
              <w:t>27940,8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255948" w:rsidP="006C05B5">
            <w:pPr>
              <w:jc w:val="center"/>
            </w:pPr>
            <w:r>
              <w:t>29325,7</w:t>
            </w:r>
          </w:p>
        </w:tc>
      </w:tr>
      <w:tr w:rsidR="006C05B5" w:rsidRPr="00940674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255948" w:rsidP="006C05B5">
            <w:pPr>
              <w:jc w:val="center"/>
            </w:pPr>
            <w:r>
              <w:t>105,3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255948" w:rsidP="006C05B5">
            <w:pPr>
              <w:tabs>
                <w:tab w:val="left" w:pos="180"/>
                <w:tab w:val="center" w:pos="450"/>
              </w:tabs>
              <w:jc w:val="center"/>
            </w:pPr>
            <w:r>
              <w:t>103,4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255948" w:rsidP="006C05B5">
            <w:pPr>
              <w:jc w:val="center"/>
            </w:pPr>
            <w:r>
              <w:t>104,9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255948" w:rsidP="006C05B5">
            <w:pPr>
              <w:jc w:val="center"/>
            </w:pPr>
            <w:r>
              <w:t>104,9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255948">
            <w:pPr>
              <w:jc w:val="center"/>
            </w:pPr>
            <w:r>
              <w:t>105</w:t>
            </w:r>
          </w:p>
        </w:tc>
      </w:tr>
    </w:tbl>
    <w:p w:rsidR="006C05B5" w:rsidRDefault="006C05B5" w:rsidP="006C05B5">
      <w:pPr>
        <w:jc w:val="center"/>
        <w:rPr>
          <w:b/>
          <w:sz w:val="28"/>
          <w:szCs w:val="28"/>
        </w:rPr>
      </w:pPr>
    </w:p>
    <w:p w:rsidR="006C05B5" w:rsidRDefault="006C05B5" w:rsidP="006C05B5">
      <w:pPr>
        <w:jc w:val="center"/>
        <w:rPr>
          <w:b/>
          <w:sz w:val="28"/>
          <w:szCs w:val="28"/>
        </w:rPr>
      </w:pPr>
    </w:p>
    <w:p w:rsidR="006C05B5" w:rsidRDefault="006C05B5" w:rsidP="006C05B5">
      <w:pPr>
        <w:jc w:val="center"/>
        <w:rPr>
          <w:b/>
          <w:sz w:val="28"/>
          <w:szCs w:val="28"/>
        </w:rPr>
      </w:pPr>
    </w:p>
    <w:p w:rsidR="006C05B5" w:rsidRDefault="006C05B5" w:rsidP="006C05B5">
      <w:pPr>
        <w:jc w:val="center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6C05B5" w:rsidRDefault="006C05B5" w:rsidP="006C05B5">
      <w:pPr>
        <w:jc w:val="right"/>
        <w:rPr>
          <w:b/>
          <w:sz w:val="28"/>
          <w:szCs w:val="28"/>
        </w:rPr>
      </w:pPr>
    </w:p>
    <w:p w:rsidR="000B6B74" w:rsidRDefault="000B6B74" w:rsidP="00B205A2">
      <w:pPr>
        <w:rPr>
          <w:b/>
          <w:sz w:val="28"/>
          <w:szCs w:val="28"/>
        </w:rPr>
      </w:pPr>
    </w:p>
    <w:p w:rsidR="006C05B5" w:rsidRDefault="002F5A99" w:rsidP="006C05B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="006C05B5">
        <w:rPr>
          <w:b/>
          <w:sz w:val="28"/>
          <w:szCs w:val="28"/>
        </w:rPr>
        <w:t>онсервативный вариант</w:t>
      </w:r>
    </w:p>
    <w:tbl>
      <w:tblPr>
        <w:tblW w:w="11160" w:type="dxa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281"/>
        <w:gridCol w:w="810"/>
        <w:gridCol w:w="1134"/>
        <w:gridCol w:w="1116"/>
        <w:gridCol w:w="1080"/>
        <w:gridCol w:w="1080"/>
        <w:gridCol w:w="1080"/>
      </w:tblGrid>
      <w:tr w:rsidR="006C05B5" w:rsidRPr="00940674" w:rsidTr="006C05B5">
        <w:trPr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№</w:t>
            </w:r>
          </w:p>
          <w:p w:rsidR="006C05B5" w:rsidRDefault="006C05B5" w:rsidP="006C05B5">
            <w:pPr>
              <w:jc w:val="center"/>
            </w:pPr>
            <w:r>
              <w:t>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Показатели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 xml:space="preserve">ед. </w:t>
            </w:r>
          </w:p>
          <w:p w:rsidR="006C05B5" w:rsidRDefault="006C05B5" w:rsidP="006C05B5">
            <w:pPr>
              <w:jc w:val="center"/>
            </w:pPr>
            <w: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201</w:t>
            </w:r>
            <w:r w:rsidR="00300C44">
              <w:t>9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отчёт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20</w:t>
            </w:r>
            <w:r w:rsidR="00300C44">
              <w:t>20</w:t>
            </w:r>
            <w:r>
              <w:t xml:space="preserve"> г. </w:t>
            </w:r>
          </w:p>
          <w:p w:rsidR="006C05B5" w:rsidRDefault="006C05B5" w:rsidP="006C05B5">
            <w:pPr>
              <w:jc w:val="center"/>
            </w:pPr>
            <w:r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300C44">
            <w:pPr>
              <w:jc w:val="center"/>
            </w:pPr>
            <w:r>
              <w:t>202</w:t>
            </w:r>
            <w:r w:rsidR="00300C44">
              <w:t>1</w:t>
            </w:r>
            <w:r>
              <w:t xml:space="preserve"> г. 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202</w:t>
            </w:r>
            <w:r w:rsidR="00300C44">
              <w:t>2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202</w:t>
            </w:r>
            <w:r w:rsidR="00300C44">
              <w:t>3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прогноз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300C44" w:rsidP="006C05B5">
            <w:pPr>
              <w:jc w:val="center"/>
            </w:pPr>
            <w:r>
              <w:t>206984</w:t>
            </w:r>
            <w:r w:rsidR="00041DE3">
              <w:t>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215949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224795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300C44">
            <w:pPr>
              <w:jc w:val="center"/>
            </w:pPr>
            <w:r w:rsidRPr="006D249F">
              <w:t>2</w:t>
            </w:r>
            <w:r w:rsidR="00300C44">
              <w:t>33728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243034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82,8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300C44">
            <w:pPr>
              <w:jc w:val="center"/>
            </w:pPr>
            <w:r w:rsidRPr="006D249F">
              <w:t>10</w:t>
            </w:r>
            <w:r w:rsidR="00300C44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112,2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105,4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по основным видам экономической деятельности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</w:t>
            </w:r>
            <w:r>
              <w:rPr>
                <w:b/>
              </w:rPr>
              <w:t>металлургическое</w:t>
            </w:r>
            <w:r w:rsidR="001D0D7A">
              <w:rPr>
                <w:b/>
              </w:rPr>
              <w:t xml:space="preserve"> </w:t>
            </w:r>
            <w:r w:rsidRPr="001F3A8C">
              <w:t>(ООО «ЗКО»)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300C44" w:rsidP="006C05B5">
            <w:pPr>
              <w:jc w:val="center"/>
            </w:pPr>
            <w:r>
              <w:t>27969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35000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48000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49750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51650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промышленного производства, 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42,9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118,1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112,1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137,1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103,8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A5F65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пищевых продуктов </w:t>
            </w:r>
            <w:r w:rsidRPr="001D0D7A">
              <w:t>(</w:t>
            </w:r>
            <w:r w:rsidR="006A5F65" w:rsidRPr="001D0D7A">
              <w:t>ООО «Заря</w:t>
            </w:r>
            <w:r w:rsidRPr="001D0D7A">
              <w:t>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6A5F65" w:rsidP="006C05B5">
            <w:pPr>
              <w:jc w:val="center"/>
            </w:pPr>
            <w:r>
              <w:t>155077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155100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</w:t>
            </w:r>
            <w:r w:rsidR="006A5F65">
              <w:t>61700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</w:t>
            </w:r>
            <w:r w:rsidR="006A5F65">
              <w:t>68250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175000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97,7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94,8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112,9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Деятельность полиграфическая и копирование носителей информации </w:t>
            </w:r>
            <w:r w:rsidRPr="001F3A8C">
              <w:t>(Редакция газеты "Знамя Победы")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6A5F65" w:rsidP="006C05B5">
            <w:pPr>
              <w:jc w:val="center"/>
            </w:pPr>
            <w:r>
              <w:t>2039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2064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2154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2244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2341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120,9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102,6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104,3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Обеспечение электрической энергией, газом </w:t>
            </w:r>
          </w:p>
          <w:p w:rsidR="006C05B5" w:rsidRPr="00864CFA" w:rsidRDefault="006C05B5" w:rsidP="00D74202">
            <w:pPr>
              <w:rPr>
                <w:b/>
              </w:rPr>
            </w:pPr>
            <w:r w:rsidRPr="001F3A8C">
              <w:rPr>
                <w:b/>
              </w:rPr>
              <w:t>и паром; кондиционирование воздуха</w:t>
            </w:r>
            <w:r w:rsidR="006A5F65">
              <w:rPr>
                <w:b/>
              </w:rPr>
              <w:t xml:space="preserve"> </w:t>
            </w:r>
            <w:r w:rsidRPr="001F3A8C">
              <w:t>(ООО «Теплосети п. Поныри»)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6A5F65" w:rsidP="006A5F65">
            <w:pPr>
              <w:jc w:val="center"/>
            </w:pPr>
            <w:r>
              <w:t>13621</w:t>
            </w:r>
            <w:r w:rsidR="00041DE3">
              <w:t>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15</w:t>
            </w:r>
            <w:r w:rsidR="006A5F65">
              <w:t>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15768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16</w:t>
            </w:r>
            <w:r w:rsidR="006A5F65">
              <w:t>398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17</w:t>
            </w:r>
            <w:r w:rsidR="006A5F65">
              <w:t>059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6C05B5">
            <w:pPr>
              <w:jc w:val="center"/>
            </w:pPr>
            <w:r>
              <w:t>109,4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104,</w:t>
            </w:r>
            <w:r w:rsidR="006A5F65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ind w:right="37"/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A5F65">
            <w:pPr>
              <w:jc w:val="center"/>
            </w:pPr>
            <w:r>
              <w:t>104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 w:rsidRPr="001F3A8C">
              <w:t>(МУП "</w:t>
            </w:r>
            <w:proofErr w:type="spellStart"/>
            <w:r w:rsidRPr="001F3A8C">
              <w:t>Жилкомсервис</w:t>
            </w:r>
            <w:proofErr w:type="spellEnd"/>
            <w:r w:rsidRPr="001F3A8C">
              <w:t xml:space="preserve"> п. </w:t>
            </w:r>
            <w:r w:rsidR="000A7DF5" w:rsidRPr="001F3A8C">
              <w:t>Поныри</w:t>
            </w:r>
            <w:r w:rsidRPr="001F3A8C">
              <w:t>", ООО "</w:t>
            </w:r>
            <w:proofErr w:type="spellStart"/>
            <w:r w:rsidRPr="001F3A8C">
              <w:t>Возовское</w:t>
            </w:r>
            <w:proofErr w:type="spellEnd"/>
            <w:r w:rsidRPr="001F3A8C">
              <w:t xml:space="preserve"> ЖКХ")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8277,9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F4955" w:rsidP="006C05B5">
            <w:pPr>
              <w:jc w:val="center"/>
            </w:pPr>
            <w:r>
              <w:t>8637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AF4955">
            <w:pPr>
              <w:jc w:val="center"/>
            </w:pPr>
            <w:r w:rsidRPr="006D249F">
              <w:t>8</w:t>
            </w:r>
            <w:r w:rsidR="00AF4955">
              <w:t>983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F4955" w:rsidP="006C05B5">
            <w:pPr>
              <w:jc w:val="center"/>
            </w:pPr>
            <w:r>
              <w:t>9343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AF4955">
            <w:pPr>
              <w:jc w:val="center"/>
            </w:pPr>
            <w:r w:rsidRPr="006D249F">
              <w:t>9</w:t>
            </w:r>
            <w:r w:rsidR="00AF4955">
              <w:t>716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F4955" w:rsidP="006C05B5">
            <w:pPr>
              <w:jc w:val="center"/>
            </w:pPr>
            <w:r>
              <w:t>104,1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F4955" w:rsidP="006C05B5">
            <w:pPr>
              <w:jc w:val="center"/>
            </w:pPr>
            <w:r>
              <w:t>104,3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F4955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AF4955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AF4955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AF4955">
            <w:pPr>
              <w:jc w:val="center"/>
            </w:pPr>
            <w:r w:rsidRPr="006D249F">
              <w:t>104</w:t>
            </w:r>
          </w:p>
        </w:tc>
      </w:tr>
      <w:tr w:rsidR="006C05B5" w:rsidRPr="00993A7F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AF4955">
              <w:rPr>
                <w:b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Объем реализации сельскохозяйственной продукции собственного производства </w:t>
            </w:r>
            <w:r w:rsidRPr="001F3A8C">
              <w:t>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78064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87688,45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91384,03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95690,20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100401,7</w:t>
            </w:r>
          </w:p>
        </w:tc>
      </w:tr>
      <w:tr w:rsidR="006C05B5" w:rsidRPr="00993A7F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B205A2">
            <w:r w:rsidRPr="001F3A8C">
              <w:t>Темп роста (</w:t>
            </w:r>
            <w:proofErr w:type="spellStart"/>
            <w:r w:rsidRPr="001F3A8C">
              <w:t>сниж</w:t>
            </w:r>
            <w:proofErr w:type="spellEnd"/>
            <w:r w:rsidRPr="001F3A8C">
              <w:t>.) к пред</w:t>
            </w:r>
            <w:r w:rsidR="00B205A2">
              <w:t>ыдущему</w:t>
            </w:r>
            <w:r w:rsidRPr="001F3A8C">
              <w:t xml:space="preserve"> году (%)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77,59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108,3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434EE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100,5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100,9</w:t>
            </w:r>
          </w:p>
        </w:tc>
      </w:tr>
      <w:tr w:rsidR="006C05B5" w:rsidRPr="00993A7F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114,7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34EE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104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>Объём инвестиций в основной капитал – всего по району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274648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501409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17320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12360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16650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107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176,2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68,8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129,9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106,7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041DE3" w:rsidP="006C05B5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33429D">
            <w:pPr>
              <w:jc w:val="center"/>
            </w:pPr>
            <w:r w:rsidRPr="006D249F">
              <w:t>104,</w:t>
            </w:r>
            <w:r w:rsidR="0033429D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103,7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Ввод в эксплуатацию: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Жилые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5008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5464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5103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5657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3429D" w:rsidP="006C05B5">
            <w:pPr>
              <w:jc w:val="center"/>
            </w:pPr>
            <w:r>
              <w:t>6106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>
              <w:t>Детские сады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-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rPr>
                <w:b/>
              </w:rPr>
              <w:t xml:space="preserve">Финансовый результат – всего по району </w:t>
            </w:r>
            <w:r w:rsidRPr="001F3A8C">
              <w:t xml:space="preserve">(по полному кругу организаций, сдающих бухгалтерские отчёты в </w:t>
            </w:r>
            <w:proofErr w:type="spellStart"/>
            <w:r w:rsidRPr="001F3A8C">
              <w:t>Курскстат</w:t>
            </w:r>
            <w:proofErr w:type="spellEnd"/>
            <w:r w:rsidRPr="001F3A8C">
              <w:t xml:space="preserve"> и находящиеся на общей системе налогообложения) </w:t>
            </w:r>
            <w:r w:rsidRPr="001F3A8C">
              <w:rPr>
                <w:b/>
              </w:rPr>
              <w:t>(прибыль + , убыток-)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13252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22300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22868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BD6033" w:rsidP="006C05B5">
            <w:pPr>
              <w:jc w:val="center"/>
            </w:pPr>
            <w:r>
              <w:t>24519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BD6033" w:rsidP="006C05B5">
            <w:pPr>
              <w:jc w:val="center"/>
            </w:pPr>
            <w:r>
              <w:t>26707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прибыль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21588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22618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23068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BD6033" w:rsidP="006C05B5">
            <w:pPr>
              <w:jc w:val="center"/>
            </w:pPr>
            <w:r>
              <w:t>24589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BD6033" w:rsidP="006C05B5">
            <w:pPr>
              <w:jc w:val="center"/>
            </w:pPr>
            <w:r>
              <w:t>26707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убыток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 xml:space="preserve">тыс. </w:t>
            </w:r>
            <w:r w:rsidRPr="001F3A8C"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lastRenderedPageBreak/>
              <w:t>8336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318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BD6033" w:rsidP="006C05B5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BD6033" w:rsidP="006C05B5">
            <w:pPr>
              <w:jc w:val="center"/>
            </w:pPr>
            <w: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0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Оборот розничной торговли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324519,5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337883,2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748EE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355583,9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748EE" w:rsidP="006C05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374254,6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</w:pPr>
            <w:r>
              <w:t>117,6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  <w:r w:rsidR="00D748EE">
              <w:t>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D748EE">
            <w:pPr>
              <w:jc w:val="center"/>
            </w:pPr>
            <w:r w:rsidRPr="006D249F">
              <w:t>100,</w:t>
            </w:r>
            <w:r w:rsidR="00D748EE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748EE" w:rsidP="006C05B5">
            <w:pPr>
              <w:jc w:val="center"/>
            </w:pPr>
            <w:r>
              <w:t>100,9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D748EE">
            <w:pPr>
              <w:jc w:val="center"/>
            </w:pPr>
            <w:r w:rsidRPr="006D249F">
              <w:t>101,</w:t>
            </w:r>
            <w:r w:rsidR="00D748EE">
              <w:t>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D748EE">
            <w:pPr>
              <w:jc w:val="center"/>
            </w:pPr>
            <w:r w:rsidRPr="006D249F">
              <w:t>105,</w:t>
            </w:r>
            <w:r w:rsidR="00D748EE"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</w:pPr>
            <w:r>
              <w:t>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D748EE">
            <w:pPr>
              <w:jc w:val="center"/>
            </w:pPr>
            <w:r w:rsidRPr="006D249F">
              <w:t>103,</w:t>
            </w:r>
            <w:r w:rsidR="00D748EE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748EE" w:rsidP="006C05B5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103,9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Объём платных услуг населению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</w:pPr>
            <w:r>
              <w:t>23049,2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23855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24906,6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6C05B5">
            <w:pPr>
              <w:jc w:val="center"/>
            </w:pPr>
            <w:r>
              <w:t>25955,6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6C05B5">
            <w:pPr>
              <w:jc w:val="center"/>
            </w:pPr>
            <w:r>
              <w:t>27181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</w:pPr>
            <w:r>
              <w:t>121,8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42416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42416">
            <w:pPr>
              <w:jc w:val="center"/>
            </w:pPr>
            <w:r w:rsidRPr="006D249F">
              <w:t>100,</w:t>
            </w:r>
            <w:r w:rsidR="00642416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42416">
            <w:pPr>
              <w:jc w:val="center"/>
            </w:pPr>
            <w:r w:rsidRPr="006D249F">
              <w:t>100,</w:t>
            </w:r>
            <w:r w:rsidR="00642416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6C05B5">
            <w:pPr>
              <w:jc w:val="center"/>
            </w:pPr>
            <w:r>
              <w:t>100,5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748EE" w:rsidP="006C05B5">
            <w:pPr>
              <w:jc w:val="center"/>
            </w:pPr>
            <w:r>
              <w:t>105,1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103,5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42416">
            <w:pPr>
              <w:jc w:val="center"/>
            </w:pPr>
            <w:r w:rsidRPr="006D249F">
              <w:t>104,</w:t>
            </w:r>
            <w:r w:rsidR="00642416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6C05B5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42416">
            <w:pPr>
              <w:jc w:val="center"/>
            </w:pPr>
            <w:r w:rsidRPr="006D249F">
              <w:t>104,</w:t>
            </w:r>
            <w:r w:rsidR="00642416">
              <w:t>2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Оборот общественного питания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5185,7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5341,3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5533,2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6C05B5">
            <w:pPr>
              <w:jc w:val="center"/>
            </w:pPr>
            <w:r>
              <w:t>5766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6C05B5">
            <w:pPr>
              <w:jc w:val="center"/>
            </w:pPr>
            <w:r>
              <w:t>6026,6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103,2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99,8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42416">
            <w:pPr>
              <w:jc w:val="center"/>
            </w:pPr>
            <w:r w:rsidRPr="006D249F">
              <w:t>100,</w:t>
            </w:r>
            <w:r w:rsidR="00642416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42416">
            <w:pPr>
              <w:jc w:val="center"/>
            </w:pPr>
            <w:r w:rsidRPr="006D249F">
              <w:t>100,</w:t>
            </w:r>
            <w:r w:rsidR="00642416">
              <w:t>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104,2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6C05B5">
            <w:pPr>
              <w:jc w:val="center"/>
            </w:pPr>
            <w:r>
              <w:t>103,8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Фонд </w:t>
            </w:r>
            <w:r>
              <w:rPr>
                <w:b/>
              </w:rPr>
              <w:t>начисленной заработной платы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565446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582896,2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603553,2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6C05B5">
            <w:pPr>
              <w:jc w:val="center"/>
            </w:pPr>
            <w:r>
              <w:t>627121,1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6C05B5">
            <w:pPr>
              <w:jc w:val="center"/>
            </w:pPr>
            <w:r>
              <w:t>652150,2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105,4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103,5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6C05B5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53618D">
            <w:pPr>
              <w:jc w:val="center"/>
            </w:pPr>
            <w:r w:rsidRPr="006D249F">
              <w:t>104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Среднесписочная численность работающих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1919,5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1913,6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53618D">
            <w:pPr>
              <w:jc w:val="center"/>
            </w:pPr>
            <w:r>
              <w:t>1909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53618D">
            <w:pPr>
              <w:jc w:val="center"/>
            </w:pPr>
            <w:r>
              <w:t>1909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53618D">
            <w:pPr>
              <w:jc w:val="center"/>
            </w:pPr>
            <w:r>
              <w:t>1909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6C05B5">
            <w:pPr>
              <w:jc w:val="center"/>
            </w:pPr>
            <w:r>
              <w:t>100,1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53618D">
            <w:pPr>
              <w:jc w:val="center"/>
            </w:pPr>
            <w:r w:rsidRPr="006D249F">
              <w:t>99,</w:t>
            </w:r>
            <w:r w:rsidR="0053618D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53618D">
            <w:pPr>
              <w:jc w:val="center"/>
            </w:pPr>
            <w:r w:rsidRPr="006D249F">
              <w:t>99,</w:t>
            </w:r>
            <w:r w:rsidR="0053618D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1</w:t>
            </w:r>
            <w:r>
              <w:rPr>
                <w:b/>
              </w:rPr>
              <w:t>0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Среднемесячная заработная плата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руб./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6C05B5">
            <w:pPr>
              <w:jc w:val="center"/>
            </w:pPr>
            <w:r>
              <w:t>24548,3</w:t>
            </w:r>
          </w:p>
          <w:p w:rsidR="006C05B5" w:rsidRPr="001F3A8C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6C05B5">
            <w:pPr>
              <w:jc w:val="center"/>
            </w:pPr>
            <w:r>
              <w:t>25383,9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6C05B5">
            <w:pPr>
              <w:jc w:val="center"/>
            </w:pPr>
            <w:r>
              <w:t>26346,8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53618D" w:rsidP="006C05B5">
            <w:pPr>
              <w:jc w:val="center"/>
            </w:pPr>
            <w:r>
              <w:t>27375,6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3052E5">
            <w:pPr>
              <w:jc w:val="center"/>
            </w:pPr>
            <w:r>
              <w:t>28</w:t>
            </w:r>
            <w:r w:rsidR="003052E5">
              <w:t>468,2</w:t>
            </w:r>
          </w:p>
        </w:tc>
      </w:tr>
      <w:tr w:rsidR="006C05B5" w:rsidRPr="00940674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6C05B5">
            <w:pPr>
              <w:jc w:val="center"/>
            </w:pPr>
            <w:r>
              <w:t>105,3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6C05B5">
            <w:pPr>
              <w:tabs>
                <w:tab w:val="left" w:pos="180"/>
                <w:tab w:val="center" w:pos="450"/>
              </w:tabs>
              <w:jc w:val="center"/>
            </w:pPr>
            <w:r>
              <w:t>103,4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6C05B5">
            <w:pPr>
              <w:jc w:val="center"/>
            </w:pPr>
            <w:r>
              <w:t>103,8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53618D" w:rsidP="006C05B5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3052E5">
            <w:pPr>
              <w:jc w:val="center"/>
            </w:pPr>
            <w:r>
              <w:t>104</w:t>
            </w:r>
          </w:p>
        </w:tc>
      </w:tr>
    </w:tbl>
    <w:p w:rsidR="006C05B5" w:rsidRDefault="006C05B5" w:rsidP="006C05B5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0B6B74" w:rsidRDefault="000B6B74" w:rsidP="00B205A2">
      <w:pPr>
        <w:rPr>
          <w:sz w:val="28"/>
          <w:szCs w:val="28"/>
        </w:rPr>
      </w:pPr>
    </w:p>
    <w:p w:rsidR="00C01FD9" w:rsidRPr="0031762F" w:rsidRDefault="00C01FD9" w:rsidP="00790422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lastRenderedPageBreak/>
        <w:t>ПОЯСНИТЕЛЬНАЯ ЗАПИСКА</w:t>
      </w:r>
    </w:p>
    <w:p w:rsidR="00C01FD9" w:rsidRPr="0031762F" w:rsidRDefault="00C01FD9" w:rsidP="000A50FB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t xml:space="preserve">к прогнозу социально-экономического развития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</w:t>
      </w:r>
      <w:r w:rsidR="000A50FB">
        <w:rPr>
          <w:sz w:val="28"/>
          <w:szCs w:val="28"/>
        </w:rPr>
        <w:t xml:space="preserve">Курской области </w:t>
      </w:r>
      <w:r w:rsidRPr="0031762F">
        <w:rPr>
          <w:sz w:val="28"/>
          <w:szCs w:val="28"/>
        </w:rPr>
        <w:t>на 20</w:t>
      </w:r>
      <w:r w:rsidR="00E1722B">
        <w:rPr>
          <w:sz w:val="28"/>
          <w:szCs w:val="28"/>
        </w:rPr>
        <w:t>2</w:t>
      </w:r>
      <w:r w:rsidR="00FA0B3A">
        <w:rPr>
          <w:sz w:val="28"/>
          <w:szCs w:val="28"/>
        </w:rPr>
        <w:t>1</w:t>
      </w:r>
      <w:r w:rsidRPr="0031762F">
        <w:rPr>
          <w:sz w:val="28"/>
          <w:szCs w:val="28"/>
        </w:rPr>
        <w:t xml:space="preserve"> - 20</w:t>
      </w:r>
      <w:r w:rsidR="00864CFA">
        <w:rPr>
          <w:sz w:val="28"/>
          <w:szCs w:val="28"/>
        </w:rPr>
        <w:t>2</w:t>
      </w:r>
      <w:r w:rsidR="00FA0B3A">
        <w:rPr>
          <w:sz w:val="28"/>
          <w:szCs w:val="28"/>
        </w:rPr>
        <w:t>3</w:t>
      </w:r>
      <w:r w:rsidRPr="0031762F">
        <w:rPr>
          <w:sz w:val="28"/>
          <w:szCs w:val="28"/>
        </w:rPr>
        <w:t xml:space="preserve"> годы</w:t>
      </w:r>
    </w:p>
    <w:p w:rsidR="00C01FD9" w:rsidRDefault="00C01FD9" w:rsidP="00CD6F90">
      <w:pPr>
        <w:ind w:firstLine="709"/>
        <w:jc w:val="both"/>
        <w:rPr>
          <w:b/>
          <w:sz w:val="32"/>
          <w:szCs w:val="32"/>
        </w:rPr>
      </w:pP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Разработка прогноза социально-экономического развития района на среднесрочную перспективу 20</w:t>
      </w:r>
      <w:r w:rsidR="00E1722B">
        <w:rPr>
          <w:sz w:val="28"/>
          <w:szCs w:val="28"/>
        </w:rPr>
        <w:t>2</w:t>
      </w:r>
      <w:r w:rsidR="00822A4D">
        <w:rPr>
          <w:sz w:val="28"/>
          <w:szCs w:val="28"/>
        </w:rPr>
        <w:t>1</w:t>
      </w:r>
      <w:r w:rsidRPr="0031762F">
        <w:rPr>
          <w:sz w:val="28"/>
          <w:szCs w:val="28"/>
        </w:rPr>
        <w:t>-20</w:t>
      </w:r>
      <w:r w:rsidR="00864CFA">
        <w:rPr>
          <w:sz w:val="28"/>
          <w:szCs w:val="28"/>
        </w:rPr>
        <w:t>2</w:t>
      </w:r>
      <w:r w:rsidR="00822A4D">
        <w:rPr>
          <w:sz w:val="28"/>
          <w:szCs w:val="28"/>
        </w:rPr>
        <w:t>3</w:t>
      </w:r>
      <w:r w:rsidR="00E1722B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год</w:t>
      </w:r>
      <w:r w:rsidR="00790422">
        <w:rPr>
          <w:sz w:val="28"/>
          <w:szCs w:val="28"/>
        </w:rPr>
        <w:t>ов</w:t>
      </w:r>
      <w:r w:rsidR="005B745B">
        <w:rPr>
          <w:sz w:val="28"/>
          <w:szCs w:val="28"/>
        </w:rPr>
        <w:t xml:space="preserve"> осуществлялась в </w:t>
      </w:r>
      <w:r w:rsidRPr="0031762F">
        <w:rPr>
          <w:sz w:val="28"/>
          <w:szCs w:val="28"/>
        </w:rPr>
        <w:t xml:space="preserve">соответствии со статьей 173 Бюджетного кодекса Российской Федерации, </w:t>
      </w:r>
      <w:r w:rsidR="009F605A">
        <w:rPr>
          <w:sz w:val="28"/>
          <w:szCs w:val="28"/>
        </w:rPr>
        <w:t>п</w:t>
      </w:r>
      <w:r w:rsidR="009F605A" w:rsidRPr="009F605A">
        <w:rPr>
          <w:sz w:val="28"/>
          <w:szCs w:val="28"/>
        </w:rPr>
        <w:t>остановление</w:t>
      </w:r>
      <w:r w:rsidR="009F605A">
        <w:rPr>
          <w:sz w:val="28"/>
          <w:szCs w:val="28"/>
        </w:rPr>
        <w:t>м</w:t>
      </w:r>
      <w:r w:rsidR="009F605A" w:rsidRPr="009F605A">
        <w:rPr>
          <w:sz w:val="28"/>
          <w:szCs w:val="28"/>
        </w:rPr>
        <w:t xml:space="preserve"> Администрации Курской области от 25.12.2015 </w:t>
      </w:r>
      <w:r w:rsidR="009F605A">
        <w:rPr>
          <w:sz w:val="28"/>
          <w:szCs w:val="28"/>
        </w:rPr>
        <w:t>№</w:t>
      </w:r>
      <w:r w:rsidR="009F605A" w:rsidRPr="009F605A">
        <w:rPr>
          <w:sz w:val="28"/>
          <w:szCs w:val="28"/>
        </w:rPr>
        <w:t xml:space="preserve"> 940-па </w:t>
      </w:r>
      <w:r w:rsidR="00A44438">
        <w:rPr>
          <w:sz w:val="28"/>
          <w:szCs w:val="28"/>
        </w:rPr>
        <w:t>«</w:t>
      </w:r>
      <w:r w:rsidR="009F605A" w:rsidRPr="009F605A">
        <w:rPr>
          <w:sz w:val="28"/>
          <w:szCs w:val="28"/>
        </w:rPr>
        <w:t>О Порядке разработки и корректировки прогнозов социально-экономического развития Курской области на среднесрочный и долгосрочный периоды</w:t>
      </w:r>
      <w:r w:rsidR="00A44438">
        <w:rPr>
          <w:sz w:val="28"/>
          <w:szCs w:val="28"/>
        </w:rPr>
        <w:t>»</w:t>
      </w:r>
      <w:r w:rsidR="009F605A">
        <w:rPr>
          <w:sz w:val="28"/>
          <w:szCs w:val="28"/>
        </w:rPr>
        <w:t>,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распоряжением Администрации</w:t>
      </w:r>
      <w:r w:rsidR="00790422">
        <w:rPr>
          <w:sz w:val="28"/>
          <w:szCs w:val="28"/>
        </w:rPr>
        <w:t xml:space="preserve"> Курской области от 20.05.2013 </w:t>
      </w:r>
      <w:r w:rsidR="00E1722B">
        <w:rPr>
          <w:sz w:val="28"/>
          <w:szCs w:val="28"/>
        </w:rPr>
        <w:t>№ 384-</w:t>
      </w:r>
      <w:r w:rsidR="00790422">
        <w:rPr>
          <w:sz w:val="28"/>
          <w:szCs w:val="28"/>
        </w:rPr>
        <w:t>ра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«Об утверждении методических рекомендаций к разработке показателей прогноза социально</w:t>
      </w:r>
      <w:r w:rsidR="00E1722B">
        <w:rPr>
          <w:sz w:val="28"/>
          <w:szCs w:val="28"/>
        </w:rPr>
        <w:t>-</w:t>
      </w:r>
      <w:r w:rsidRPr="0031762F">
        <w:rPr>
          <w:sz w:val="28"/>
          <w:szCs w:val="28"/>
        </w:rPr>
        <w:t>экономического развития Курской области»,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решением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 xml:space="preserve">Представительного собрания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Курской области от 24.10.2013 №6 «О бюджетном процессе в </w:t>
      </w:r>
      <w:proofErr w:type="spellStart"/>
      <w:r w:rsidRPr="0031762F">
        <w:rPr>
          <w:sz w:val="28"/>
          <w:szCs w:val="28"/>
        </w:rPr>
        <w:t>Поныровском</w:t>
      </w:r>
      <w:proofErr w:type="spellEnd"/>
      <w:r w:rsidRPr="0031762F">
        <w:rPr>
          <w:sz w:val="28"/>
          <w:szCs w:val="28"/>
        </w:rPr>
        <w:t xml:space="preserve"> районе Курской области», постановлением Администрации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Курской области от 27.09.2011 № 665 «Об утверждении Порядка составления проекта бюджета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Курской области на очередной финансовый год».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 xml:space="preserve">Организация работы по формированию прогноза возложена на отдел экономики и управления имуществом Администрации </w:t>
      </w:r>
      <w:proofErr w:type="spellStart"/>
      <w:r w:rsidR="009F605A">
        <w:rPr>
          <w:sz w:val="28"/>
          <w:szCs w:val="28"/>
        </w:rPr>
        <w:t>Поныровского</w:t>
      </w:r>
      <w:proofErr w:type="spellEnd"/>
      <w:r w:rsidR="009F605A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района</w:t>
      </w:r>
      <w:r w:rsidR="009F605A">
        <w:rPr>
          <w:sz w:val="28"/>
          <w:szCs w:val="28"/>
        </w:rPr>
        <w:t xml:space="preserve"> Курской области</w:t>
      </w:r>
      <w:r w:rsidRPr="0031762F">
        <w:rPr>
          <w:sz w:val="28"/>
          <w:szCs w:val="28"/>
        </w:rPr>
        <w:t xml:space="preserve">. </w:t>
      </w:r>
      <w:r w:rsidR="009F605A">
        <w:rPr>
          <w:sz w:val="28"/>
          <w:szCs w:val="28"/>
        </w:rPr>
        <w:t xml:space="preserve">Разработка параметров прогноза </w:t>
      </w:r>
      <w:r w:rsidRPr="0031762F">
        <w:rPr>
          <w:sz w:val="28"/>
          <w:szCs w:val="28"/>
        </w:rPr>
        <w:t xml:space="preserve">осуществлялась по району в целом, муниципальным образованиям </w:t>
      </w:r>
      <w:r w:rsidR="009F605A">
        <w:rPr>
          <w:sz w:val="28"/>
          <w:szCs w:val="28"/>
        </w:rPr>
        <w:t xml:space="preserve">района </w:t>
      </w:r>
      <w:r w:rsidRPr="0031762F">
        <w:rPr>
          <w:sz w:val="28"/>
          <w:szCs w:val="28"/>
        </w:rPr>
        <w:t>и отдельным предприятиям в разрезе видов экономической деятельности.</w:t>
      </w:r>
      <w:r w:rsidR="00E26A49">
        <w:rPr>
          <w:sz w:val="28"/>
          <w:szCs w:val="28"/>
        </w:rPr>
        <w:t xml:space="preserve"> Среднесрочный прогноз разрабатывался на вариативной основе (в трех вариантах)</w:t>
      </w:r>
      <w:r w:rsidR="000A41F4">
        <w:rPr>
          <w:sz w:val="28"/>
          <w:szCs w:val="28"/>
        </w:rPr>
        <w:t xml:space="preserve"> на основе прогноза социально-</w:t>
      </w:r>
      <w:r w:rsidR="00E26A49">
        <w:rPr>
          <w:sz w:val="28"/>
          <w:szCs w:val="28"/>
        </w:rPr>
        <w:t>экономического развития Российской Федерации на среднесрочный период.</w:t>
      </w:r>
      <w:r w:rsidRPr="0031762F">
        <w:rPr>
          <w:sz w:val="28"/>
          <w:szCs w:val="28"/>
        </w:rPr>
        <w:t xml:space="preserve"> При разработке прогноза учитывалась динамика социально-экономического развития района за отчётный период. При этом использовались статистические данные за 201</w:t>
      </w:r>
      <w:r w:rsidR="00822A4D">
        <w:rPr>
          <w:sz w:val="28"/>
          <w:szCs w:val="28"/>
        </w:rPr>
        <w:t>8</w:t>
      </w:r>
      <w:r w:rsidRPr="0031762F">
        <w:rPr>
          <w:sz w:val="28"/>
          <w:szCs w:val="28"/>
        </w:rPr>
        <w:t xml:space="preserve"> - 201</w:t>
      </w:r>
      <w:r w:rsidR="00822A4D">
        <w:rPr>
          <w:sz w:val="28"/>
          <w:szCs w:val="28"/>
        </w:rPr>
        <w:t>9</w:t>
      </w:r>
      <w:r w:rsidRPr="0031762F">
        <w:rPr>
          <w:sz w:val="28"/>
          <w:szCs w:val="28"/>
        </w:rPr>
        <w:t xml:space="preserve"> годы. На основе статистических данных проведен анализ реальной ситуации, сложившейся в хозяйствующих субъектах района, определены плановые показатели прогноза на 20</w:t>
      </w:r>
      <w:r w:rsidR="00E26A49">
        <w:rPr>
          <w:sz w:val="28"/>
          <w:szCs w:val="28"/>
        </w:rPr>
        <w:t>2</w:t>
      </w:r>
      <w:r w:rsidR="00822A4D">
        <w:rPr>
          <w:sz w:val="28"/>
          <w:szCs w:val="28"/>
        </w:rPr>
        <w:t>1</w:t>
      </w:r>
      <w:r w:rsidRPr="0031762F">
        <w:rPr>
          <w:sz w:val="28"/>
          <w:szCs w:val="28"/>
        </w:rPr>
        <w:t>-20</w:t>
      </w:r>
      <w:r w:rsidR="002F6D6C">
        <w:rPr>
          <w:sz w:val="28"/>
          <w:szCs w:val="28"/>
        </w:rPr>
        <w:t>2</w:t>
      </w:r>
      <w:r w:rsidR="00822A4D">
        <w:rPr>
          <w:sz w:val="28"/>
          <w:szCs w:val="28"/>
        </w:rPr>
        <w:t>3</w:t>
      </w:r>
      <w:r w:rsidRPr="0031762F">
        <w:rPr>
          <w:sz w:val="28"/>
          <w:szCs w:val="28"/>
        </w:rPr>
        <w:t xml:space="preserve"> годы.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При формировании стоимостных показателей прогноза использовались индексы-дефляторы цен, разработанные Министерством экономического развития России.</w:t>
      </w:r>
    </w:p>
    <w:p w:rsidR="00C01FD9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Структура прогноза представлена по следующим отраслям:</w:t>
      </w:r>
      <w:r w:rsidR="004E2DFE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«Промышленность», «Сельское хозяйство», «Инвестиционная и строительная деятельность», «Потребительский рынок товаров и услуг», «Труд», «Финансовые результаты».</w:t>
      </w:r>
    </w:p>
    <w:p w:rsidR="004E745D" w:rsidRPr="0031762F" w:rsidRDefault="004E745D" w:rsidP="00CD6F90">
      <w:pPr>
        <w:ind w:firstLine="709"/>
        <w:jc w:val="both"/>
        <w:rPr>
          <w:sz w:val="28"/>
          <w:szCs w:val="28"/>
        </w:rPr>
      </w:pPr>
    </w:p>
    <w:p w:rsidR="00C01FD9" w:rsidRPr="0031762F" w:rsidRDefault="004E745D" w:rsidP="00EA6CF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Промышленность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 xml:space="preserve">Основные предприятия, которые определяют объём промышленной продукции по </w:t>
      </w:r>
      <w:proofErr w:type="spellStart"/>
      <w:r w:rsidRPr="00822A4D">
        <w:rPr>
          <w:sz w:val="28"/>
          <w:szCs w:val="28"/>
        </w:rPr>
        <w:t>Поныровскому</w:t>
      </w:r>
      <w:proofErr w:type="spellEnd"/>
      <w:r w:rsidRPr="00822A4D">
        <w:rPr>
          <w:sz w:val="28"/>
          <w:szCs w:val="28"/>
        </w:rPr>
        <w:t xml:space="preserve"> району это: ООО «Заря» с 2019 года (до 2019 </w:t>
      </w:r>
      <w:r w:rsidRPr="00822A4D">
        <w:rPr>
          <w:sz w:val="28"/>
          <w:szCs w:val="28"/>
        </w:rPr>
        <w:lastRenderedPageBreak/>
        <w:t>года ОАО «Луч»), ООО «Завод коммунального оборудования», ООО «Теплосети п. Поныри».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Промышленные предприятия, расположенные на территории поселка Поныри</w:t>
      </w:r>
      <w:r w:rsidR="00FE5253">
        <w:rPr>
          <w:sz w:val="28"/>
          <w:szCs w:val="28"/>
        </w:rPr>
        <w:t xml:space="preserve"> </w:t>
      </w:r>
      <w:r w:rsidRPr="00822A4D">
        <w:rPr>
          <w:sz w:val="28"/>
          <w:szCs w:val="28"/>
        </w:rPr>
        <w:t xml:space="preserve">– ООО «Заря», ООО «Теплосети п. Поныри», АУКО «Редакция газеты «Знамя победы». Ведущим предприятием является ООО «Заря», основным видом деятельности которого является переработка молока и молочной продукции. </w:t>
      </w:r>
    </w:p>
    <w:p w:rsidR="00822A4D" w:rsidRPr="00822A4D" w:rsidRDefault="00822A4D" w:rsidP="003B1F7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 xml:space="preserve">В поселке Возы функционирует ООО «Завод коммунального оборудования». Основной вид выпускаемой продукции ООО «Завод коммунального оборудования» — котлы для оснащения </w:t>
      </w:r>
      <w:proofErr w:type="spellStart"/>
      <w:r w:rsidRPr="00822A4D">
        <w:rPr>
          <w:sz w:val="28"/>
          <w:szCs w:val="28"/>
        </w:rPr>
        <w:t>дезинфекционно</w:t>
      </w:r>
      <w:proofErr w:type="spellEnd"/>
      <w:r w:rsidRPr="00822A4D">
        <w:rPr>
          <w:sz w:val="28"/>
          <w:szCs w:val="28"/>
        </w:rPr>
        <w:t xml:space="preserve"> – душевых комплексов, блочные очистные сооружения, изготовление готовых металлических конструкций, различные емкости, отопительные котлы, </w:t>
      </w:r>
      <w:proofErr w:type="spellStart"/>
      <w:r w:rsidRPr="00822A4D">
        <w:rPr>
          <w:sz w:val="28"/>
          <w:szCs w:val="28"/>
        </w:rPr>
        <w:t>блочно</w:t>
      </w:r>
      <w:proofErr w:type="spellEnd"/>
      <w:r w:rsidRPr="00822A4D">
        <w:rPr>
          <w:sz w:val="28"/>
          <w:szCs w:val="28"/>
        </w:rPr>
        <w:t>-модульные металлические здания, мачты сотовой связи, арматурные каркасы, строительные металлоконструкции, опоры электроосвещения для поселка Поныри, модификация котла КП - 012 для гражданской обороны, металличе</w:t>
      </w:r>
      <w:r w:rsidR="003B1F7D">
        <w:rPr>
          <w:sz w:val="28"/>
          <w:szCs w:val="28"/>
        </w:rPr>
        <w:t>ские ограждения, беседки и т.д.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 xml:space="preserve">По отчёту за 2019 год объём промышленного производства по району составил 207 млн. рублей, индекс промышленного производства к предыдущему году 82,8 процента, в том числе:  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-  ООО «Заря» (в 2018 году ОАО «Луч») – 97,7 процента;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- ООО «Завод коммунального оборудования» - 42,9 процентов;</w:t>
      </w:r>
    </w:p>
    <w:p w:rsidR="002F17BB" w:rsidRPr="00703456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- ООО «Теплосети п. Поныри» - 83,6 процента.</w:t>
      </w:r>
    </w:p>
    <w:p w:rsidR="00CC54B0" w:rsidRDefault="00CC54B0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объема отгруженной продукции за 201</w:t>
      </w:r>
      <w:r w:rsidR="003B1F7D">
        <w:rPr>
          <w:sz w:val="28"/>
          <w:szCs w:val="28"/>
        </w:rPr>
        <w:t>9</w:t>
      </w:r>
      <w:r>
        <w:rPr>
          <w:sz w:val="28"/>
          <w:szCs w:val="28"/>
        </w:rPr>
        <w:t xml:space="preserve"> на предприятии производства пищевых продуктов в целом объясняется тем, что в октябре 2018 года Межрайонной ИФНС № по Курской области была проведена налоговая проверка, по результатам которой было вынесено решение о привлечении ОАО «Луч» к ответственности по причине дробления бизнеса по совместной работе нескольких компаний на территории предприятия. </w:t>
      </w:r>
      <w:proofErr w:type="spellStart"/>
      <w:r>
        <w:rPr>
          <w:sz w:val="28"/>
          <w:szCs w:val="28"/>
        </w:rPr>
        <w:t>Доначислено</w:t>
      </w:r>
      <w:proofErr w:type="spellEnd"/>
      <w:r>
        <w:rPr>
          <w:sz w:val="28"/>
          <w:szCs w:val="28"/>
        </w:rPr>
        <w:t xml:space="preserve"> налогов в сумме 39,5 млн. рублей, произведен арест счетов предприятия. </w:t>
      </w:r>
      <w:r w:rsidR="003B1F7D" w:rsidRPr="003B1F7D">
        <w:rPr>
          <w:sz w:val="28"/>
          <w:szCs w:val="28"/>
        </w:rPr>
        <w:t>В настоящее время по данному предприятию осуществляется процедура банкротства.</w:t>
      </w:r>
      <w:r w:rsidR="005F405F" w:rsidRPr="005F405F">
        <w:t xml:space="preserve"> </w:t>
      </w:r>
      <w:r w:rsidR="005F405F" w:rsidRPr="005F405F">
        <w:rPr>
          <w:sz w:val="28"/>
          <w:szCs w:val="28"/>
        </w:rPr>
        <w:t>Выпуск продукции с 2019 года осуществляет ООО «Заря».</w:t>
      </w:r>
      <w:r w:rsidR="001332D6" w:rsidRPr="001332D6">
        <w:t xml:space="preserve"> </w:t>
      </w:r>
      <w:r w:rsidR="001332D6" w:rsidRPr="001332D6">
        <w:rPr>
          <w:sz w:val="28"/>
          <w:szCs w:val="28"/>
        </w:rPr>
        <w:t>Основной выпускаемой продукцией предприятия на плановый период 2020 года и последующие годы будут сыры.</w:t>
      </w:r>
      <w:r w:rsidR="001332D6" w:rsidRPr="001332D6">
        <w:t xml:space="preserve"> </w:t>
      </w:r>
      <w:r w:rsidR="001332D6" w:rsidRPr="001332D6">
        <w:rPr>
          <w:sz w:val="28"/>
          <w:szCs w:val="28"/>
        </w:rPr>
        <w:t>В мае 2018 года предприятием начато строительство пристройки дополнительных площадей к основному корпусу, в котором установлено 5 коптилен, 3 из которых новые. Полностью работа нового корпуса запланирована на конец 2020 года.</w:t>
      </w:r>
    </w:p>
    <w:p w:rsidR="00CC54B0" w:rsidRDefault="00402AA1" w:rsidP="00CD6F90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 xml:space="preserve">Снижение объема производства продукции на предприятии ООО «Завод коммунального оборудования»» объясняется тем, что в 2018 году был заключен долгосрочный контракт на выпуск котлов КП - 012 для гражданской обороны, и в 2018 году произведено 160 котлов. Данный контракт не расторгнут, в 2019 планировался выпуск еще 60 котлов, но в связи с отсутствием финансирования у заказчика, выпуск не осуществлен. Предприятие в основном занималось производством прочей металлической продукции (беседки, ограждения и т.д.) и выпускало различные металлические конструкции. </w:t>
      </w:r>
      <w:r w:rsidR="00CC54B0">
        <w:rPr>
          <w:sz w:val="29"/>
          <w:szCs w:val="29"/>
          <w:shd w:val="clear" w:color="auto" w:fill="FFFFFF"/>
        </w:rPr>
        <w:t xml:space="preserve">Наращивается производство прочей </w:t>
      </w:r>
      <w:r w:rsidR="00CC54B0">
        <w:rPr>
          <w:sz w:val="29"/>
          <w:szCs w:val="29"/>
          <w:shd w:val="clear" w:color="auto" w:fill="FFFFFF"/>
        </w:rPr>
        <w:lastRenderedPageBreak/>
        <w:t>продукции.</w:t>
      </w:r>
      <w:r w:rsidR="004E2DFE">
        <w:rPr>
          <w:sz w:val="29"/>
          <w:szCs w:val="29"/>
          <w:shd w:val="clear" w:color="auto" w:fill="FFFFFF"/>
        </w:rPr>
        <w:t xml:space="preserve"> </w:t>
      </w:r>
      <w:r w:rsidRPr="00402AA1">
        <w:rPr>
          <w:sz w:val="29"/>
          <w:szCs w:val="29"/>
          <w:shd w:val="clear" w:color="auto" w:fill="FFFFFF"/>
        </w:rPr>
        <w:t>Планируется возобновить выпуск котлов КП - 012 по долгосрочному контракту для предприятий гражданской обороны.</w:t>
      </w:r>
    </w:p>
    <w:p w:rsidR="00402AA1" w:rsidRPr="00402AA1" w:rsidRDefault="00402AA1" w:rsidP="00402AA1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>Снижение объема произведенной тепловой энергии ООО «Теплосети п. Поныри» в 2019 году объясняется теплыми погодными условиями, вследствие чего предприятие работало не на полную мощность.</w:t>
      </w:r>
    </w:p>
    <w:p w:rsidR="00402AA1" w:rsidRPr="00402AA1" w:rsidRDefault="00402AA1" w:rsidP="006B6D76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>По оценке 2020 года в целом по району ожидается объем отгруженных товаров собственного производства 215,9 млн. руб. -  индекс промышленного производства к предыдущему году планируется 99</w:t>
      </w:r>
      <w:r w:rsidR="006B6D76">
        <w:rPr>
          <w:sz w:val="28"/>
          <w:szCs w:val="28"/>
        </w:rPr>
        <w:t>%.</w:t>
      </w:r>
      <w:r w:rsidRPr="00402AA1">
        <w:rPr>
          <w:sz w:val="28"/>
          <w:szCs w:val="28"/>
        </w:rPr>
        <w:tab/>
      </w:r>
      <w:r w:rsidRPr="00402AA1">
        <w:rPr>
          <w:sz w:val="28"/>
          <w:szCs w:val="28"/>
        </w:rPr>
        <w:tab/>
      </w:r>
    </w:p>
    <w:p w:rsidR="002F17BB" w:rsidRPr="00703456" w:rsidRDefault="00402AA1" w:rsidP="006B6D76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>В прогнозных 2021 – 2023 годах темпы роста объемов отгруженных товаров собственного производства, выполненных работ и услуг к предшествующему году:</w:t>
      </w:r>
    </w:p>
    <w:p w:rsidR="006B6D76" w:rsidRPr="006B6D76" w:rsidRDefault="006B6D76" w:rsidP="006B6D76">
      <w:pPr>
        <w:jc w:val="both"/>
        <w:rPr>
          <w:b/>
          <w:sz w:val="28"/>
          <w:szCs w:val="28"/>
        </w:rPr>
      </w:pPr>
      <w:r w:rsidRPr="006B6D76">
        <w:rPr>
          <w:b/>
          <w:sz w:val="28"/>
          <w:szCs w:val="28"/>
        </w:rPr>
        <w:t xml:space="preserve"> </w:t>
      </w:r>
      <w:r w:rsidR="00BD1AEF">
        <w:rPr>
          <w:b/>
          <w:sz w:val="28"/>
          <w:szCs w:val="28"/>
        </w:rPr>
        <w:t xml:space="preserve">        </w:t>
      </w:r>
      <w:r w:rsidRPr="006B6D76">
        <w:rPr>
          <w:b/>
          <w:sz w:val="28"/>
          <w:szCs w:val="28"/>
        </w:rPr>
        <w:t xml:space="preserve"> - базовый вариант: </w:t>
      </w:r>
      <w:r w:rsidRPr="006B6D76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107,1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2022 год -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101,5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2023 год – 101,6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при индексе дефляторе – 103,5%, 103,6%, 103,6% соответственно</w:t>
      </w:r>
      <w:r>
        <w:rPr>
          <w:b/>
          <w:sz w:val="28"/>
          <w:szCs w:val="28"/>
        </w:rPr>
        <w:t>;</w:t>
      </w:r>
    </w:p>
    <w:p w:rsidR="006B6D76" w:rsidRPr="006B6D76" w:rsidRDefault="006B6D76" w:rsidP="006B6D76">
      <w:pPr>
        <w:jc w:val="both"/>
        <w:rPr>
          <w:b/>
          <w:sz w:val="28"/>
          <w:szCs w:val="28"/>
        </w:rPr>
      </w:pPr>
      <w:r w:rsidRPr="006B6D76">
        <w:rPr>
          <w:b/>
          <w:sz w:val="28"/>
          <w:szCs w:val="28"/>
        </w:rPr>
        <w:t xml:space="preserve"> </w:t>
      </w:r>
      <w:r w:rsidR="00BD1AEF">
        <w:rPr>
          <w:b/>
          <w:sz w:val="28"/>
          <w:szCs w:val="28"/>
        </w:rPr>
        <w:t xml:space="preserve">        </w:t>
      </w:r>
      <w:r w:rsidRPr="006B6D76">
        <w:rPr>
          <w:b/>
          <w:sz w:val="28"/>
          <w:szCs w:val="28"/>
        </w:rPr>
        <w:t xml:space="preserve"> - консервативный вариант: </w:t>
      </w:r>
      <w:r w:rsidRPr="006B6D76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-100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2022 год -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100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2023 год – 100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при индексе дефляторе – 104,1%, 104%, 104% соответственно</w:t>
      </w:r>
      <w:r>
        <w:rPr>
          <w:b/>
          <w:sz w:val="28"/>
          <w:szCs w:val="28"/>
        </w:rPr>
        <w:t>;</w:t>
      </w:r>
    </w:p>
    <w:p w:rsidR="00B87F30" w:rsidRPr="00703456" w:rsidRDefault="006B6D76" w:rsidP="006B6D76">
      <w:pPr>
        <w:jc w:val="both"/>
        <w:rPr>
          <w:sz w:val="28"/>
          <w:szCs w:val="28"/>
        </w:rPr>
      </w:pPr>
      <w:r w:rsidRPr="006B6D76">
        <w:rPr>
          <w:b/>
          <w:sz w:val="28"/>
          <w:szCs w:val="28"/>
        </w:rPr>
        <w:t xml:space="preserve">  </w:t>
      </w:r>
      <w:r w:rsidR="00BD1AEF">
        <w:rPr>
          <w:b/>
          <w:sz w:val="28"/>
          <w:szCs w:val="28"/>
        </w:rPr>
        <w:t xml:space="preserve">        </w:t>
      </w:r>
      <w:r w:rsidRPr="006B6D7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6B6D76">
        <w:rPr>
          <w:b/>
          <w:sz w:val="28"/>
          <w:szCs w:val="28"/>
        </w:rPr>
        <w:t xml:space="preserve">целевой вариант: </w:t>
      </w:r>
      <w:r w:rsidRPr="006B6D76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-107,6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 xml:space="preserve">, 2022 год </w:t>
      </w:r>
      <w:r>
        <w:rPr>
          <w:sz w:val="28"/>
          <w:szCs w:val="28"/>
        </w:rPr>
        <w:t xml:space="preserve">– </w:t>
      </w:r>
      <w:r w:rsidRPr="006B6D76">
        <w:rPr>
          <w:sz w:val="28"/>
          <w:szCs w:val="28"/>
        </w:rPr>
        <w:t>102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 xml:space="preserve">, 2023 </w:t>
      </w:r>
      <w:r>
        <w:rPr>
          <w:sz w:val="28"/>
          <w:szCs w:val="28"/>
        </w:rPr>
        <w:t>год – 102,1%</w:t>
      </w:r>
      <w:r w:rsidRPr="006B6D76">
        <w:rPr>
          <w:sz w:val="28"/>
          <w:szCs w:val="28"/>
        </w:rPr>
        <w:t xml:space="preserve"> при индексе дефляторе – 103,5%, 103,6%, 103,7% соответственно</w:t>
      </w:r>
      <w:r w:rsidRPr="006B6D76">
        <w:rPr>
          <w:b/>
          <w:sz w:val="28"/>
          <w:szCs w:val="28"/>
        </w:rPr>
        <w:t>.</w:t>
      </w:r>
    </w:p>
    <w:p w:rsidR="006B6D76" w:rsidRPr="006B6D76" w:rsidRDefault="006B6D76" w:rsidP="006B6D76">
      <w:pPr>
        <w:ind w:firstLine="709"/>
        <w:jc w:val="both"/>
        <w:rPr>
          <w:sz w:val="28"/>
          <w:szCs w:val="28"/>
        </w:rPr>
      </w:pPr>
      <w:r w:rsidRPr="006B6D76">
        <w:rPr>
          <w:sz w:val="28"/>
          <w:szCs w:val="28"/>
        </w:rPr>
        <w:t xml:space="preserve">Консервативный вариант предусматривает темпы роста объемов отгруженных товаров собственного производства, выполненных работ и услуг в 2021 – 2023 годах ниже темпов базового варианта и базируется на условии невысокого спроса потребителей на выпускаемую продукцию. </w:t>
      </w:r>
    </w:p>
    <w:p w:rsidR="00C01FD9" w:rsidRDefault="006B6D76" w:rsidP="006B6D76">
      <w:pPr>
        <w:jc w:val="both"/>
        <w:rPr>
          <w:sz w:val="28"/>
          <w:szCs w:val="28"/>
        </w:rPr>
      </w:pPr>
      <w:r w:rsidRPr="006B6D76">
        <w:rPr>
          <w:sz w:val="28"/>
          <w:szCs w:val="28"/>
        </w:rPr>
        <w:t xml:space="preserve">    </w:t>
      </w:r>
      <w:r w:rsidRPr="006B6D76">
        <w:rPr>
          <w:sz w:val="28"/>
          <w:szCs w:val="28"/>
        </w:rPr>
        <w:tab/>
        <w:t xml:space="preserve">По целевому варианту темпы роста в 2021 – 2023 годах выше темпов по базовому варианту за счет увеличения выпуска продукции (котлы для оснащения </w:t>
      </w:r>
      <w:proofErr w:type="spellStart"/>
      <w:r w:rsidRPr="006B6D76">
        <w:rPr>
          <w:sz w:val="28"/>
          <w:szCs w:val="28"/>
        </w:rPr>
        <w:t>дезинфекционно</w:t>
      </w:r>
      <w:proofErr w:type="spellEnd"/>
      <w:r w:rsidRPr="006B6D76">
        <w:rPr>
          <w:sz w:val="28"/>
          <w:szCs w:val="28"/>
        </w:rPr>
        <w:t xml:space="preserve"> – душевых комплексов, емкостное оборудование (контейнеры-накопители) для производственных стоков, установок Поток-1 для очистки сточных вод на автомойках и автозаправочных станциях и прочие металлоконструкции) Обществом с ограниченной ответственностью «Завод коммунального оборудования» и увеличением выпуска продукции ООО «Заря» за счет модернизации производства</w:t>
      </w:r>
    </w:p>
    <w:p w:rsidR="006B6D76" w:rsidRPr="0031762F" w:rsidRDefault="006B6D76" w:rsidP="006B6D76">
      <w:pPr>
        <w:jc w:val="both"/>
        <w:rPr>
          <w:sz w:val="28"/>
          <w:szCs w:val="28"/>
        </w:rPr>
      </w:pPr>
    </w:p>
    <w:p w:rsidR="00C01FD9" w:rsidRPr="0031762F" w:rsidRDefault="00C01FD9" w:rsidP="005B021C">
      <w:pPr>
        <w:ind w:firstLine="709"/>
        <w:jc w:val="center"/>
        <w:rPr>
          <w:sz w:val="28"/>
          <w:szCs w:val="28"/>
        </w:rPr>
      </w:pPr>
      <w:r w:rsidRPr="0031762F">
        <w:rPr>
          <w:b/>
          <w:bCs/>
          <w:sz w:val="28"/>
          <w:szCs w:val="28"/>
        </w:rPr>
        <w:t>Сельское хозяйство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</w:p>
    <w:p w:rsidR="00372A89" w:rsidRDefault="002F17BB" w:rsidP="00CD6F90">
      <w:pPr>
        <w:ind w:firstLine="709"/>
        <w:jc w:val="both"/>
        <w:rPr>
          <w:sz w:val="28"/>
          <w:szCs w:val="28"/>
        </w:rPr>
      </w:pPr>
      <w:r w:rsidRPr="00AD1CDC">
        <w:rPr>
          <w:sz w:val="28"/>
          <w:szCs w:val="28"/>
        </w:rPr>
        <w:t xml:space="preserve">Основной отраслью экономики в районе является </w:t>
      </w:r>
      <w:r w:rsidRPr="00AD1CDC">
        <w:rPr>
          <w:bCs/>
          <w:sz w:val="28"/>
          <w:szCs w:val="28"/>
        </w:rPr>
        <w:t>сельское хозяйство</w:t>
      </w:r>
      <w:r w:rsidRPr="00AD1CDC">
        <w:rPr>
          <w:sz w:val="28"/>
          <w:szCs w:val="28"/>
        </w:rPr>
        <w:t>. Над выполнением производственной программы по сельскому хозяйству работают все категории хозяйств: сельскохозяйственные предприятия, крестьянские фермерские хозяйства, личные подсобные хозяйства граждан. В сел</w:t>
      </w:r>
      <w:r>
        <w:rPr>
          <w:sz w:val="28"/>
          <w:szCs w:val="28"/>
        </w:rPr>
        <w:t>ьском хозяйстве функционирует 5</w:t>
      </w:r>
      <w:r w:rsidRPr="00AD1CDC">
        <w:rPr>
          <w:sz w:val="28"/>
          <w:szCs w:val="28"/>
        </w:rPr>
        <w:t xml:space="preserve"> сельскохозяйственных предприятий, </w:t>
      </w:r>
      <w:r w:rsidR="006B6D76">
        <w:rPr>
          <w:sz w:val="28"/>
          <w:szCs w:val="28"/>
        </w:rPr>
        <w:t>57</w:t>
      </w:r>
      <w:r w:rsidR="00372A89">
        <w:rPr>
          <w:sz w:val="28"/>
          <w:szCs w:val="28"/>
        </w:rPr>
        <w:t xml:space="preserve"> </w:t>
      </w:r>
      <w:r w:rsidRPr="00AD1CDC">
        <w:rPr>
          <w:sz w:val="28"/>
          <w:szCs w:val="28"/>
        </w:rPr>
        <w:t xml:space="preserve">крестьянских (фермерских) </w:t>
      </w:r>
      <w:r w:rsidR="00372A89" w:rsidRPr="00AD1CDC">
        <w:rPr>
          <w:sz w:val="28"/>
          <w:szCs w:val="28"/>
        </w:rPr>
        <w:t>хозяйств</w:t>
      </w:r>
      <w:r w:rsidR="00372A89">
        <w:rPr>
          <w:sz w:val="28"/>
          <w:szCs w:val="28"/>
        </w:rPr>
        <w:t xml:space="preserve"> и индивидуальных предпринимателей.</w:t>
      </w:r>
    </w:p>
    <w:p w:rsidR="002F17BB" w:rsidRDefault="002F17BB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Сельскохозяйственные предприятия ра</w:t>
      </w:r>
      <w:r w:rsidR="000D4F1F">
        <w:rPr>
          <w:sz w:val="28"/>
          <w:szCs w:val="28"/>
        </w:rPr>
        <w:t>сположены в 2 сельских советах:</w:t>
      </w:r>
    </w:p>
    <w:p w:rsidR="002F17BB" w:rsidRDefault="005B021C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7BB">
        <w:rPr>
          <w:sz w:val="28"/>
          <w:szCs w:val="28"/>
        </w:rPr>
        <w:t>МО «поселок Поны</w:t>
      </w:r>
      <w:r w:rsidR="00130039">
        <w:rPr>
          <w:sz w:val="28"/>
          <w:szCs w:val="28"/>
        </w:rPr>
        <w:t>ри» - ООО «Курск</w:t>
      </w:r>
      <w:r w:rsidR="002F17BB">
        <w:rPr>
          <w:sz w:val="28"/>
          <w:szCs w:val="28"/>
        </w:rPr>
        <w:t>-Агро», ООО «Нива»;</w:t>
      </w:r>
    </w:p>
    <w:p w:rsidR="002F17BB" w:rsidRDefault="005B021C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7BB">
        <w:rPr>
          <w:sz w:val="28"/>
          <w:szCs w:val="28"/>
        </w:rPr>
        <w:t xml:space="preserve">МО «1-ый </w:t>
      </w:r>
      <w:proofErr w:type="spellStart"/>
      <w:r w:rsidR="002F17BB">
        <w:rPr>
          <w:sz w:val="28"/>
          <w:szCs w:val="28"/>
        </w:rPr>
        <w:t>Поныровский</w:t>
      </w:r>
      <w:proofErr w:type="spellEnd"/>
      <w:r w:rsidR="002F17BB">
        <w:rPr>
          <w:sz w:val="28"/>
          <w:szCs w:val="28"/>
        </w:rPr>
        <w:t xml:space="preserve"> сельсовет» - СХПК «Майский», ООО «Элита», ЗАО «Смена».</w:t>
      </w:r>
    </w:p>
    <w:p w:rsidR="002F17BB" w:rsidRPr="00841AEE" w:rsidRDefault="002F17BB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сельскохозяйственного прои</w:t>
      </w:r>
      <w:r w:rsidR="009A4C6B">
        <w:rPr>
          <w:sz w:val="28"/>
          <w:szCs w:val="28"/>
        </w:rPr>
        <w:t>зводства в районе имеет зерново-</w:t>
      </w:r>
      <w:r>
        <w:rPr>
          <w:sz w:val="28"/>
          <w:szCs w:val="28"/>
        </w:rPr>
        <w:t xml:space="preserve">свекловичное направление. По отчету за </w:t>
      </w:r>
      <w:r w:rsidR="006B6D76">
        <w:rPr>
          <w:sz w:val="28"/>
          <w:szCs w:val="28"/>
        </w:rPr>
        <w:t>2019</w:t>
      </w:r>
      <w:r>
        <w:rPr>
          <w:sz w:val="28"/>
          <w:szCs w:val="28"/>
        </w:rPr>
        <w:t xml:space="preserve"> го</w:t>
      </w:r>
      <w:r w:rsidR="00372A89">
        <w:rPr>
          <w:sz w:val="28"/>
          <w:szCs w:val="28"/>
        </w:rPr>
        <w:t xml:space="preserve">д выручка от реализации </w:t>
      </w:r>
      <w:r w:rsidR="00372A89">
        <w:rPr>
          <w:sz w:val="28"/>
          <w:szCs w:val="28"/>
        </w:rPr>
        <w:lastRenderedPageBreak/>
        <w:t xml:space="preserve">зерна </w:t>
      </w:r>
      <w:r>
        <w:rPr>
          <w:sz w:val="28"/>
          <w:szCs w:val="28"/>
        </w:rPr>
        <w:t xml:space="preserve">в сельскохозяйственных предприятиях района составила </w:t>
      </w:r>
      <w:r w:rsidR="006B6D76">
        <w:rPr>
          <w:sz w:val="28"/>
          <w:szCs w:val="28"/>
        </w:rPr>
        <w:t>60</w:t>
      </w:r>
      <w:r>
        <w:rPr>
          <w:sz w:val="28"/>
          <w:szCs w:val="28"/>
        </w:rPr>
        <w:t xml:space="preserve"> млн. рублей или </w:t>
      </w:r>
      <w:r w:rsidR="006B6D76">
        <w:rPr>
          <w:sz w:val="28"/>
          <w:szCs w:val="28"/>
        </w:rPr>
        <w:t>77</w:t>
      </w:r>
      <w:r>
        <w:rPr>
          <w:sz w:val="28"/>
          <w:szCs w:val="28"/>
        </w:rPr>
        <w:t>% от общего объёма,</w:t>
      </w:r>
      <w:r w:rsidR="006B6D76" w:rsidRPr="006B6D76">
        <w:t xml:space="preserve"> </w:t>
      </w:r>
      <w:r w:rsidR="006B6D76" w:rsidRPr="006B6D76">
        <w:rPr>
          <w:sz w:val="28"/>
          <w:szCs w:val="28"/>
        </w:rPr>
        <w:t>бобов соевых 8,3 млн. рублей – 10,9%</w:t>
      </w:r>
      <w:r w:rsidR="006B6D76">
        <w:rPr>
          <w:sz w:val="28"/>
          <w:szCs w:val="28"/>
        </w:rPr>
        <w:t>,</w:t>
      </w:r>
      <w:r>
        <w:rPr>
          <w:sz w:val="28"/>
          <w:szCs w:val="28"/>
        </w:rPr>
        <w:t xml:space="preserve"> продукции животноводства </w:t>
      </w:r>
      <w:r w:rsidR="006B6D76">
        <w:rPr>
          <w:sz w:val="28"/>
          <w:szCs w:val="28"/>
        </w:rPr>
        <w:t>9,5</w:t>
      </w:r>
      <w:r>
        <w:rPr>
          <w:sz w:val="28"/>
          <w:szCs w:val="28"/>
        </w:rPr>
        <w:t xml:space="preserve"> млн. рублей — </w:t>
      </w:r>
      <w:r w:rsidR="006B6D76">
        <w:rPr>
          <w:sz w:val="28"/>
          <w:szCs w:val="28"/>
        </w:rPr>
        <w:t>12</w:t>
      </w:r>
      <w:r w:rsidR="00372A89">
        <w:rPr>
          <w:sz w:val="28"/>
          <w:szCs w:val="28"/>
        </w:rPr>
        <w:t>,1</w:t>
      </w:r>
      <w:r>
        <w:rPr>
          <w:sz w:val="28"/>
          <w:szCs w:val="28"/>
        </w:rPr>
        <w:t>%.</w:t>
      </w:r>
    </w:p>
    <w:p w:rsidR="002F17BB" w:rsidRPr="00841AEE" w:rsidRDefault="002F17BB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статистическим данным в 201</w:t>
      </w:r>
      <w:r w:rsidR="006B6D76">
        <w:rPr>
          <w:sz w:val="28"/>
          <w:szCs w:val="28"/>
        </w:rPr>
        <w:t>9</w:t>
      </w:r>
      <w:r w:rsidRPr="00841AEE">
        <w:rPr>
          <w:sz w:val="28"/>
          <w:szCs w:val="28"/>
        </w:rPr>
        <w:t xml:space="preserve"> году во всех категориях хозяйств района произведено зе</w:t>
      </w:r>
      <w:r>
        <w:rPr>
          <w:sz w:val="28"/>
          <w:szCs w:val="28"/>
        </w:rPr>
        <w:t xml:space="preserve">рна (в весе после доработки) </w:t>
      </w:r>
      <w:r w:rsidR="006B6D76">
        <w:rPr>
          <w:sz w:val="28"/>
          <w:szCs w:val="28"/>
        </w:rPr>
        <w:t>98,9</w:t>
      </w:r>
      <w:r w:rsidR="00372A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тонн, выращено </w:t>
      </w:r>
      <w:r w:rsidR="00372A89">
        <w:rPr>
          <w:sz w:val="28"/>
          <w:szCs w:val="28"/>
        </w:rPr>
        <w:t>192,</w:t>
      </w:r>
      <w:r w:rsidR="006B6D76">
        <w:rPr>
          <w:sz w:val="28"/>
          <w:szCs w:val="28"/>
        </w:rPr>
        <w:t>4</w:t>
      </w:r>
      <w:r w:rsidR="00372A89">
        <w:rPr>
          <w:sz w:val="28"/>
          <w:szCs w:val="28"/>
        </w:rPr>
        <w:t xml:space="preserve"> </w:t>
      </w:r>
      <w:r w:rsidRPr="00841AEE">
        <w:rPr>
          <w:sz w:val="28"/>
          <w:szCs w:val="28"/>
        </w:rPr>
        <w:t>тысяч тонн сахар</w:t>
      </w:r>
      <w:r>
        <w:rPr>
          <w:sz w:val="28"/>
          <w:szCs w:val="28"/>
        </w:rPr>
        <w:t>ной свеклы</w:t>
      </w:r>
      <w:r w:rsidRPr="00841AEE">
        <w:rPr>
          <w:sz w:val="28"/>
          <w:szCs w:val="28"/>
        </w:rPr>
        <w:t xml:space="preserve">. </w:t>
      </w:r>
    </w:p>
    <w:p w:rsidR="00EC5BB6" w:rsidRDefault="002F17BB" w:rsidP="00CD6F90">
      <w:pPr>
        <w:ind w:firstLine="709"/>
        <w:jc w:val="both"/>
        <w:rPr>
          <w:sz w:val="28"/>
          <w:szCs w:val="28"/>
        </w:rPr>
      </w:pPr>
      <w:r w:rsidRPr="00293408">
        <w:rPr>
          <w:sz w:val="28"/>
          <w:szCs w:val="28"/>
        </w:rPr>
        <w:t xml:space="preserve">В хозяйствах всех категорий произведено </w:t>
      </w:r>
      <w:r w:rsidR="006B6D76">
        <w:rPr>
          <w:sz w:val="28"/>
          <w:szCs w:val="28"/>
        </w:rPr>
        <w:t xml:space="preserve">2823,9 </w:t>
      </w:r>
      <w:r w:rsidRPr="00293408">
        <w:rPr>
          <w:sz w:val="28"/>
          <w:szCs w:val="28"/>
        </w:rPr>
        <w:t>т</w:t>
      </w:r>
      <w:r>
        <w:rPr>
          <w:sz w:val="28"/>
          <w:szCs w:val="28"/>
        </w:rPr>
        <w:t>он</w:t>
      </w:r>
      <w:r w:rsidRPr="00293408">
        <w:rPr>
          <w:sz w:val="28"/>
          <w:szCs w:val="28"/>
        </w:rPr>
        <w:t xml:space="preserve">н </w:t>
      </w:r>
      <w:r>
        <w:rPr>
          <w:sz w:val="28"/>
          <w:szCs w:val="28"/>
        </w:rPr>
        <w:t>м</w:t>
      </w:r>
      <w:r w:rsidRPr="00293408">
        <w:rPr>
          <w:sz w:val="28"/>
          <w:szCs w:val="28"/>
        </w:rPr>
        <w:t>олока</w:t>
      </w:r>
      <w:r w:rsidR="00EC5BB6" w:rsidRPr="00EC5BB6">
        <w:t xml:space="preserve"> </w:t>
      </w:r>
      <w:r w:rsidR="00EC5BB6" w:rsidRPr="00EC5BB6">
        <w:rPr>
          <w:sz w:val="28"/>
          <w:szCs w:val="28"/>
        </w:rPr>
        <w:t>или на 628,9 тонн больше чем в 2018 году, 302,5 тонн мяса или на 197,5 тонн меньше чем произведено в 2018 году.</w:t>
      </w:r>
      <w:r w:rsidR="00130039">
        <w:rPr>
          <w:sz w:val="28"/>
          <w:szCs w:val="28"/>
        </w:rPr>
        <w:t xml:space="preserve"> </w:t>
      </w:r>
    </w:p>
    <w:p w:rsidR="002F17BB" w:rsidRDefault="00EC5BB6" w:rsidP="00CD6F90">
      <w:pPr>
        <w:ind w:firstLine="709"/>
        <w:jc w:val="both"/>
        <w:rPr>
          <w:sz w:val="28"/>
          <w:szCs w:val="28"/>
        </w:rPr>
      </w:pPr>
      <w:r w:rsidRPr="00EC5BB6">
        <w:rPr>
          <w:sz w:val="28"/>
          <w:szCs w:val="28"/>
        </w:rPr>
        <w:t>В 2019 году в целом по району было посеяно 24,7 тыс. гектаров зерновых культур, в том числе с/х предприятиями 14,5 тыс. гектаров, крестьянскими фермерскими хозяйствами 9,9 тыс. гектаров. Под посевами сахарной свеклы занято 4356 гектаров пашни, из них: 4276 гектаров - ООО «Курск -Агро», 80 гектаров – крестьянские фермерские хозяйства.  Площадь сои составила 7965 гектаров, что на 1483 гектаров больше чем в 2018 году, из них: 4565 гектаров – сельхозпредприятия (4440 га. в 2018 году), 3400 гектаров – крестьянские фермерские хозяйства (2087 га. в 2018 году).</w:t>
      </w:r>
    </w:p>
    <w:p w:rsidR="002F17BB" w:rsidRDefault="002F17BB" w:rsidP="005B0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животноводческой продукции осуществлялось СХПК «Майский» в котором имеется 1 </w:t>
      </w:r>
      <w:proofErr w:type="spellStart"/>
      <w:r>
        <w:rPr>
          <w:sz w:val="28"/>
          <w:szCs w:val="28"/>
        </w:rPr>
        <w:t>молочно</w:t>
      </w:r>
      <w:proofErr w:type="spellEnd"/>
      <w:r>
        <w:rPr>
          <w:sz w:val="28"/>
          <w:szCs w:val="28"/>
        </w:rPr>
        <w:t xml:space="preserve"> – товарная ферма.</w:t>
      </w:r>
    </w:p>
    <w:p w:rsidR="002F17BB" w:rsidRPr="00601755" w:rsidRDefault="00601755" w:rsidP="00601755">
      <w:pPr>
        <w:ind w:firstLine="709"/>
        <w:jc w:val="both"/>
        <w:rPr>
          <w:spacing w:val="-2"/>
          <w:sz w:val="28"/>
          <w:szCs w:val="28"/>
        </w:rPr>
      </w:pPr>
      <w:r w:rsidRPr="00601755">
        <w:rPr>
          <w:sz w:val="28"/>
          <w:szCs w:val="28"/>
        </w:rPr>
        <w:t xml:space="preserve">В 2019 году предприятиями агропромышленного комплекса </w:t>
      </w:r>
      <w:proofErr w:type="spellStart"/>
      <w:r w:rsidRPr="00601755">
        <w:rPr>
          <w:sz w:val="28"/>
          <w:szCs w:val="28"/>
        </w:rPr>
        <w:t>Поныровского</w:t>
      </w:r>
      <w:proofErr w:type="spellEnd"/>
      <w:r w:rsidRPr="00601755">
        <w:rPr>
          <w:sz w:val="28"/>
          <w:szCs w:val="28"/>
        </w:rPr>
        <w:t xml:space="preserve"> района объемы реализации сельскохозяйственной продукции снижены по сравнению с 2018 годом, темп роста составил 77,6%. Снижение темпа роста объясняется тем, что сельскохозяйственными предприятиями реализовано менее половины собранного урожая. </w:t>
      </w:r>
      <w:r w:rsidRPr="00601755">
        <w:rPr>
          <w:spacing w:val="-2"/>
          <w:sz w:val="28"/>
          <w:szCs w:val="28"/>
        </w:rPr>
        <w:t xml:space="preserve">В 2020 году темп роста объемов реализации продукции собственного производства ожидается в размере 108,3% в связи с реализацией остатков урожая 2019 года. </w:t>
      </w:r>
    </w:p>
    <w:p w:rsidR="00601755" w:rsidRDefault="00601755" w:rsidP="00B87F30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>В 2021 – 2023 годах темпы роста объемов реализации сельскохозяйственной продукции собственного производства составят:</w:t>
      </w:r>
    </w:p>
    <w:p w:rsidR="00601755" w:rsidRDefault="00601755" w:rsidP="00601755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 xml:space="preserve"> </w:t>
      </w:r>
      <w:r w:rsidR="00B87F30" w:rsidRPr="00992FF7">
        <w:rPr>
          <w:sz w:val="28"/>
          <w:szCs w:val="28"/>
        </w:rPr>
        <w:t>-</w:t>
      </w:r>
      <w:r w:rsidR="00130039">
        <w:rPr>
          <w:sz w:val="28"/>
          <w:szCs w:val="28"/>
        </w:rPr>
        <w:t xml:space="preserve"> </w:t>
      </w:r>
      <w:r w:rsidR="00B87F30" w:rsidRPr="00992FF7">
        <w:rPr>
          <w:b/>
          <w:sz w:val="28"/>
          <w:szCs w:val="28"/>
        </w:rPr>
        <w:t>базовый вариант</w:t>
      </w:r>
      <w:r w:rsidR="00B87F3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101,13%, 2022 год -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101,2%, 2023 год – 101,3%;</w:t>
      </w:r>
    </w:p>
    <w:p w:rsidR="00601755" w:rsidRDefault="00130039" w:rsidP="00B87F3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B87F30" w:rsidRPr="00362CFB">
        <w:rPr>
          <w:b/>
          <w:sz w:val="28"/>
          <w:szCs w:val="28"/>
        </w:rPr>
        <w:t>консервативный вариант</w:t>
      </w:r>
      <w:r w:rsidR="00601755">
        <w:rPr>
          <w:b/>
          <w:sz w:val="28"/>
          <w:szCs w:val="28"/>
        </w:rPr>
        <w:t xml:space="preserve"> </w:t>
      </w:r>
      <w:r w:rsidR="00B87F30">
        <w:rPr>
          <w:b/>
          <w:sz w:val="28"/>
          <w:szCs w:val="28"/>
        </w:rPr>
        <w:t>-</w:t>
      </w:r>
      <w:r w:rsidR="00B87F30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2021 год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100%, 2022 год 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100,5%, 2023 год – 100,9%;</w:t>
      </w:r>
    </w:p>
    <w:p w:rsidR="00601755" w:rsidRDefault="00B87F30" w:rsidP="00B87F30">
      <w:pPr>
        <w:ind w:firstLine="709"/>
        <w:jc w:val="both"/>
        <w:rPr>
          <w:sz w:val="28"/>
          <w:szCs w:val="28"/>
        </w:rPr>
      </w:pPr>
      <w:r w:rsidRPr="00362CFB">
        <w:rPr>
          <w:b/>
          <w:sz w:val="28"/>
          <w:szCs w:val="28"/>
        </w:rPr>
        <w:t>-</w:t>
      </w:r>
      <w:r w:rsidR="00130039">
        <w:rPr>
          <w:b/>
          <w:sz w:val="28"/>
          <w:szCs w:val="28"/>
        </w:rPr>
        <w:t xml:space="preserve"> </w:t>
      </w:r>
      <w:r w:rsidRPr="00362CFB">
        <w:rPr>
          <w:b/>
          <w:sz w:val="28"/>
          <w:szCs w:val="28"/>
        </w:rPr>
        <w:t>целевой вариант</w:t>
      </w:r>
      <w:r w:rsidR="006017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2021 год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101,3%, 2022 год 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101,4%, 2023 год – 101,5%.</w:t>
      </w:r>
    </w:p>
    <w:p w:rsidR="00601755" w:rsidRPr="00601755" w:rsidRDefault="00601755" w:rsidP="00601755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>Консервативный вариант предусматривает темпы роста объемов реализации продукции собственного производства в 2021 – 2023 годах ниже темпов базового варианта за счет снижения урожайности и валового сбора сельскохозяйственных культур в случае неблагоприятных погодных условий: вымерзание озимых культур, градобитие, затяжные до</w:t>
      </w:r>
      <w:r>
        <w:rPr>
          <w:sz w:val="28"/>
          <w:szCs w:val="28"/>
        </w:rPr>
        <w:t xml:space="preserve">жди во время уборочных работ.  </w:t>
      </w:r>
      <w:r w:rsidRPr="00601755">
        <w:rPr>
          <w:sz w:val="28"/>
          <w:szCs w:val="28"/>
        </w:rPr>
        <w:tab/>
      </w:r>
    </w:p>
    <w:p w:rsidR="00C01FD9" w:rsidRDefault="00601755" w:rsidP="00601755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 xml:space="preserve">По целевому варианту темпы роста в 2021 – 2023 годах выше темпов в сравнении с базовым вариантом за счет увеличения валового сбора сельскохозяйственных культур на основе дополнительных вложений в развитие отрасли сельского хозяйства (интенсификация), внедрение прогрессивных технологий с применением новейшей более </w:t>
      </w:r>
      <w:r w:rsidRPr="00601755">
        <w:rPr>
          <w:sz w:val="28"/>
          <w:szCs w:val="28"/>
        </w:rPr>
        <w:lastRenderedPageBreak/>
        <w:t>производительной техники исключающей потери при уборке, увеличения поголовья и продуктивности животных.</w:t>
      </w:r>
    </w:p>
    <w:p w:rsidR="00601755" w:rsidRPr="0031762F" w:rsidRDefault="00601755" w:rsidP="00601755">
      <w:pPr>
        <w:ind w:firstLine="709"/>
        <w:jc w:val="both"/>
        <w:rPr>
          <w:b/>
          <w:sz w:val="28"/>
          <w:szCs w:val="28"/>
        </w:rPr>
      </w:pPr>
    </w:p>
    <w:p w:rsidR="00C01FD9" w:rsidRPr="00B87F30" w:rsidRDefault="00B87F30" w:rsidP="005B021C">
      <w:pPr>
        <w:ind w:firstLine="709"/>
        <w:jc w:val="center"/>
        <w:rPr>
          <w:b/>
          <w:sz w:val="28"/>
          <w:szCs w:val="28"/>
        </w:rPr>
      </w:pPr>
      <w:r w:rsidRPr="00B87F30">
        <w:rPr>
          <w:b/>
          <w:sz w:val="28"/>
          <w:szCs w:val="28"/>
        </w:rPr>
        <w:t>Инвестиционная и строительная деятельность</w:t>
      </w:r>
    </w:p>
    <w:p w:rsidR="000905F6" w:rsidRPr="0031762F" w:rsidRDefault="000905F6" w:rsidP="00CD6F90">
      <w:pPr>
        <w:ind w:firstLine="709"/>
        <w:jc w:val="both"/>
        <w:rPr>
          <w:b/>
          <w:sz w:val="28"/>
          <w:szCs w:val="28"/>
        </w:rPr>
      </w:pP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развитие экономики и социальной сферы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за счет всех источников финансирования в 2019 году инвестировано 274648 тыс. рублей, при индексе дефляторе 106,7%, индекс физического объема к прошлому году составил 107%.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Инвестиционная политика в районе осуществляется по разным направлениям социально-экономической деятельности.</w:t>
      </w:r>
    </w:p>
    <w:p w:rsidR="002F17BB" w:rsidRPr="00B367C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На сельское хозяйство в области растениеводства в 2019 году было направлено 174995 тыс. рублей, из них собственных средств ООО «Курск-Агро» </w:t>
      </w:r>
      <w:proofErr w:type="spellStart"/>
      <w:r w:rsidRPr="002E52A7">
        <w:rPr>
          <w:sz w:val="28"/>
          <w:szCs w:val="28"/>
        </w:rPr>
        <w:t>Поныровским</w:t>
      </w:r>
      <w:proofErr w:type="spellEnd"/>
      <w:r w:rsidRPr="002E52A7">
        <w:rPr>
          <w:sz w:val="28"/>
          <w:szCs w:val="28"/>
        </w:rPr>
        <w:t xml:space="preserve"> подразделением в размере 47519 тыс. рублей.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реализуется проект агропромышленного холдинга «</w:t>
      </w:r>
      <w:proofErr w:type="spellStart"/>
      <w:r w:rsidRPr="002E52A7">
        <w:rPr>
          <w:sz w:val="28"/>
          <w:szCs w:val="28"/>
        </w:rPr>
        <w:t>Мираторг</w:t>
      </w:r>
      <w:proofErr w:type="spellEnd"/>
      <w:r w:rsidRPr="002E52A7">
        <w:rPr>
          <w:sz w:val="28"/>
          <w:szCs w:val="28"/>
        </w:rPr>
        <w:t>»: «Строительство репродуктора на 5000 свиноматок близ н.</w:t>
      </w:r>
      <w:r w:rsidR="00FE5253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п. Становое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области». Общая стоимость инвестиционного проекта составляет 671 млн. рублей. Объем освоенных инвестиций компанией ООО «</w:t>
      </w:r>
      <w:proofErr w:type="spellStart"/>
      <w:r w:rsidRPr="002E52A7">
        <w:rPr>
          <w:sz w:val="28"/>
          <w:szCs w:val="28"/>
        </w:rPr>
        <w:t>Мираторг</w:t>
      </w:r>
      <w:proofErr w:type="spellEnd"/>
      <w:r w:rsidRPr="002E52A7">
        <w:rPr>
          <w:sz w:val="28"/>
          <w:szCs w:val="28"/>
        </w:rPr>
        <w:t xml:space="preserve">-Курск» за 2019 год составил 127476 тыс. рублей (из них на строительство зданий и сооружений – 123874 тыс. руб.) за счет собственных средств организации. Завершение строительства </w:t>
      </w:r>
      <w:proofErr w:type="spellStart"/>
      <w:r w:rsidRPr="002E52A7">
        <w:rPr>
          <w:sz w:val="28"/>
          <w:szCs w:val="28"/>
        </w:rPr>
        <w:t>свинокомплекса</w:t>
      </w:r>
      <w:proofErr w:type="spellEnd"/>
      <w:r w:rsidRPr="002E52A7">
        <w:rPr>
          <w:sz w:val="28"/>
          <w:szCs w:val="28"/>
        </w:rPr>
        <w:t xml:space="preserve"> планируется на 2020 год.</w:t>
      </w:r>
    </w:p>
    <w:p w:rsidR="002F17BB" w:rsidRPr="00B367C6" w:rsidRDefault="002E52A7" w:rsidP="00CD6F90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По отрасли обеспечение электрической энергией, газом и паром объем выполненных работ 2019 года в целом составил 18590 тыс. рублей. На объекты электроснабжения затрачено собственных средств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РЭС филиала ПАО «МРСК Центра»</w:t>
      </w:r>
      <w:r w:rsidR="00BD1AEF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-</w:t>
      </w:r>
      <w:r w:rsidR="00BD1AEF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«Курскэнерго» 12859 тыс. рублей (технические присоединения) и АО «Курские электрические сети» - 5731 тыс. рублей (строительство ВЛ-0,4кВ от ТП-13 (воздушная линия) по ул. Есенина и ул. Березов Лог п. Поныри, и строительство ВЛ-10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ф.647.16 ЦРП «Поныри» от оп.90 до СР-14 647.16-647.10).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отрасли водоснабжения за 2019 год и плановый период 2020-2023 годы строительство объектов водоснабжения не были запланированы, в связи с отсутствием проектно-сметной документации на модернизацию системы водоснабжения на сельских территориях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За 2019 год, в разделе «строительство», объем выполненных работ исполнен на сумму 19994 тыс. рублей.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целях реализации государственной программы Курской области «Развитие образования» в рамках регионального проекта «Содействия занятости женщин – создание условий дошкольного образования для детей в возрасте до трех лет» подпрограммы «Развитие дошкольного и общего образования детей» государственной программы Курской области «Развития образования» было осуществлено строительство пристройки здания ясельной группы в МКДОУ «</w:t>
      </w:r>
      <w:proofErr w:type="spellStart"/>
      <w:r w:rsidRPr="002E52A7">
        <w:rPr>
          <w:sz w:val="28"/>
          <w:szCs w:val="28"/>
        </w:rPr>
        <w:t>Поныровский</w:t>
      </w:r>
      <w:proofErr w:type="spellEnd"/>
      <w:r w:rsidRPr="002E52A7">
        <w:rPr>
          <w:sz w:val="28"/>
          <w:szCs w:val="28"/>
        </w:rPr>
        <w:t xml:space="preserve"> детский сад «Ромашка» на 25 коек мест </w:t>
      </w:r>
      <w:r w:rsidRPr="002E52A7">
        <w:rPr>
          <w:sz w:val="28"/>
          <w:szCs w:val="28"/>
        </w:rPr>
        <w:lastRenderedPageBreak/>
        <w:t xml:space="preserve">общей стоимостью объекта 19994 тыс. рублей за счет средств бюджетов всех уровней (15779 – федеральный, 2401 – областной, 1814 – местный).  </w:t>
      </w:r>
    </w:p>
    <w:p w:rsidR="002F17BB" w:rsidRPr="00B367C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2019 году были введены в эксплуатацию жилые дома – 5008 </w:t>
      </w:r>
      <w:proofErr w:type="spellStart"/>
      <w:r w:rsidRPr="002E52A7">
        <w:rPr>
          <w:sz w:val="28"/>
          <w:szCs w:val="28"/>
        </w:rPr>
        <w:t>кв.м</w:t>
      </w:r>
      <w:proofErr w:type="spellEnd"/>
      <w:r w:rsidRPr="002E52A7">
        <w:rPr>
          <w:sz w:val="28"/>
          <w:szCs w:val="28"/>
        </w:rPr>
        <w:t xml:space="preserve">., в том числе индивидуальное строительство – 5008 </w:t>
      </w:r>
      <w:proofErr w:type="spellStart"/>
      <w:r w:rsidRPr="002E52A7">
        <w:rPr>
          <w:sz w:val="28"/>
          <w:szCs w:val="28"/>
        </w:rPr>
        <w:t>кв.м</w:t>
      </w:r>
      <w:proofErr w:type="spellEnd"/>
      <w:r w:rsidRPr="002E52A7">
        <w:rPr>
          <w:sz w:val="28"/>
          <w:szCs w:val="28"/>
        </w:rPr>
        <w:t>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2019 году на приобретение транспортных средств было освоено 17234 тыс. рублей. ООО «Курск-Агро» </w:t>
      </w:r>
      <w:proofErr w:type="spellStart"/>
      <w:r w:rsidRPr="002E52A7">
        <w:rPr>
          <w:sz w:val="28"/>
          <w:szCs w:val="28"/>
        </w:rPr>
        <w:t>Поныровское</w:t>
      </w:r>
      <w:proofErr w:type="spellEnd"/>
      <w:r w:rsidRPr="002E52A7">
        <w:rPr>
          <w:sz w:val="28"/>
          <w:szCs w:val="28"/>
        </w:rPr>
        <w:t xml:space="preserve"> подразделение вложил собственные средства в размере 14359 тыс. рублей. МКУ "Управление хозяйственного обслуживания" приобретено транспортное средство за 668 тыс. рублей. Также, в сфере здравоохранения и социального обслуживания были направлены средства для закупки транспортных средств за счет областного бюджета ОБУСО "КЦСОН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области" – 714 тыс. рублей и ОКУСОН "Курский областной социальный приют для детей и подростков" – 1493 тыс. рублей. Также в торговлю оптовую и розничную внесли свой вклад ООО «Агроторг» 6658-Пятерочка </w:t>
      </w:r>
      <w:proofErr w:type="spellStart"/>
      <w:r w:rsidRPr="002E52A7">
        <w:rPr>
          <w:sz w:val="28"/>
          <w:szCs w:val="28"/>
        </w:rPr>
        <w:t>рп</w:t>
      </w:r>
      <w:proofErr w:type="spellEnd"/>
      <w:r w:rsidRPr="002E52A7">
        <w:rPr>
          <w:sz w:val="28"/>
          <w:szCs w:val="28"/>
        </w:rPr>
        <w:t xml:space="preserve"> Поныри в размере 615 тыс. рублей собственных средств.</w:t>
      </w:r>
    </w:p>
    <w:p w:rsidR="009D479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отчетном году завершено строительство автодороги (в щебне) по ул. </w:t>
      </w:r>
      <w:proofErr w:type="spellStart"/>
      <w:r w:rsidRPr="002E52A7">
        <w:rPr>
          <w:sz w:val="28"/>
          <w:szCs w:val="28"/>
        </w:rPr>
        <w:t>Заречка</w:t>
      </w:r>
      <w:proofErr w:type="spellEnd"/>
      <w:r w:rsidRPr="002E52A7">
        <w:rPr>
          <w:sz w:val="28"/>
          <w:szCs w:val="28"/>
        </w:rPr>
        <w:t xml:space="preserve">, ул. Ильинка в с. </w:t>
      </w:r>
      <w:proofErr w:type="spellStart"/>
      <w:r w:rsidRPr="002E52A7">
        <w:rPr>
          <w:sz w:val="28"/>
          <w:szCs w:val="28"/>
        </w:rPr>
        <w:t>Брусовое</w:t>
      </w:r>
      <w:proofErr w:type="spellEnd"/>
      <w:r w:rsidRPr="002E52A7">
        <w:rPr>
          <w:sz w:val="28"/>
          <w:szCs w:val="28"/>
        </w:rPr>
        <w:t xml:space="preserve">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(1,8 км) за счет средств местного бюджета общей стоимостью объекта 6493 тыс. рублей. Сумма инвестиций, учитываемая в 2019 году, по данному объекту составила 3023 тыс. рублей.</w:t>
      </w:r>
    </w:p>
    <w:p w:rsidR="002E52A7" w:rsidRDefault="002E52A7" w:rsidP="00CD6F90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Для реализации проекта «Народный бюджет» в 2019 году было предусмотрено финансирование бюджетных средств (809 тыс. руб. – областной и 551 тыс. руб. – местный) в размере 1360 тыс. рублей на асфальтирование автодороги в с. </w:t>
      </w:r>
      <w:proofErr w:type="spellStart"/>
      <w:r w:rsidRPr="002E52A7">
        <w:rPr>
          <w:sz w:val="28"/>
          <w:szCs w:val="28"/>
        </w:rPr>
        <w:t>Горяйново</w:t>
      </w:r>
      <w:proofErr w:type="spellEnd"/>
      <w:r w:rsidRPr="002E52A7">
        <w:rPr>
          <w:sz w:val="28"/>
          <w:szCs w:val="28"/>
        </w:rPr>
        <w:t xml:space="preserve">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(930 м).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Свой вклад в деятельность в области информации и связи внесло Автономное учреждение «Редакция газеты «Знамя Победы»» 55 тыс. рублей на издание газет для местного населения. 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Осуществляя деятельность по операциям с недвижимым имуществом Комитетом социального обеспечения, материнства и детства Курской области, в рамках государственной программы Курской области «Социальная поддержка граждан в Курской области» на территории МО «поселок Поныри», в отчетном году не приобретал жилые дома для детей-сирот и детей, оставшихся без попечения родителей. На запрос в Комитет Социального обеспечения, материнства и детства Курской области, о возможном приобретении жилых домов для детей-сирот и детей, оставшихся без попечения родителей на 2020 год и плановый период 2021-2023 гг. получена информация об отсутствии сведений.</w:t>
      </w:r>
    </w:p>
    <w:p w:rsidR="002F17BB" w:rsidRPr="00B367C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Инвестиции в государственное управление вкладывали учреждения, расположенные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и их подведомственные учреждения – 13887 тыс. рублей, из них 7335 тыс. рублей внебюджетные средства организаций.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социальную сферу инвестиции внесли учреждения Образования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– 3040 тыс. рублей, учреждения здравоохранения, </w:t>
      </w:r>
      <w:r w:rsidRPr="002E52A7">
        <w:rPr>
          <w:sz w:val="28"/>
          <w:szCs w:val="28"/>
        </w:rPr>
        <w:lastRenderedPageBreak/>
        <w:t xml:space="preserve">расположенные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– 19371 тыс. рублей и культурно-досуговые учреждения района – 2484 тыс. рублей. </w:t>
      </w:r>
    </w:p>
    <w:p w:rsid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Объем инвестиций по малым организациям за 2019 год составил 21302 тыс. рублей или 103,4% по отношению к 2018 году. Свой вклад в развитие малого бизнеса внесли СХПК «Майский» - 4053 тыс. рублей, ООО «Элита» - 1734 тыс. рублей, ЗАО «Смена» - 15515 тыс. рублей.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базовом варианте на 2020 год объем инвестиций планируется в сумме 501409 тыс. рублей, при индексе дефляторе 103,6%, индекс физического объема к аналогичному периоду прошлого года составит 176,2%.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разделе «сельское хозяйство» в 2020 году планируется направить инвестиции в сумме 404447 тыс. руб. на развитие растениеводства в </w:t>
      </w:r>
      <w:proofErr w:type="spellStart"/>
      <w:r w:rsidRPr="002E52A7">
        <w:rPr>
          <w:sz w:val="28"/>
          <w:szCs w:val="28"/>
        </w:rPr>
        <w:t>Поныровском</w:t>
      </w:r>
      <w:proofErr w:type="spellEnd"/>
      <w:r w:rsidRPr="002E52A7">
        <w:rPr>
          <w:sz w:val="28"/>
          <w:szCs w:val="28"/>
        </w:rPr>
        <w:t xml:space="preserve"> районе. ООО «Курск-Агро» </w:t>
      </w:r>
      <w:proofErr w:type="spellStart"/>
      <w:r w:rsidRPr="002E52A7">
        <w:rPr>
          <w:sz w:val="28"/>
          <w:szCs w:val="28"/>
        </w:rPr>
        <w:t>Поныровское</w:t>
      </w:r>
      <w:proofErr w:type="spellEnd"/>
      <w:r w:rsidRPr="002E52A7">
        <w:rPr>
          <w:sz w:val="28"/>
          <w:szCs w:val="28"/>
        </w:rPr>
        <w:t xml:space="preserve"> подразделение запланировало на 2020 год 66025 тыс. рублей. На период 2021-2023 года сельхозпредприятием капиталовложений не запланировано.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целях реализации проекта агропромышленного холдинга «</w:t>
      </w:r>
      <w:proofErr w:type="spellStart"/>
      <w:r w:rsidRPr="002E52A7">
        <w:rPr>
          <w:sz w:val="28"/>
          <w:szCs w:val="28"/>
        </w:rPr>
        <w:t>Мираторг</w:t>
      </w:r>
      <w:proofErr w:type="spellEnd"/>
      <w:r w:rsidRPr="002E52A7">
        <w:rPr>
          <w:sz w:val="28"/>
          <w:szCs w:val="28"/>
        </w:rPr>
        <w:t xml:space="preserve">»: «Этап 2. Комплекс зданий и сооружений по искусственному осеменению и воспроизводству свиней, свиноводческого комплекса №2. Площадка №2 близ </w:t>
      </w:r>
      <w:proofErr w:type="spellStart"/>
      <w:r w:rsidRPr="002E52A7">
        <w:rPr>
          <w:sz w:val="28"/>
          <w:szCs w:val="28"/>
        </w:rPr>
        <w:t>н.п</w:t>
      </w:r>
      <w:proofErr w:type="spellEnd"/>
      <w:r w:rsidRPr="002E52A7">
        <w:rPr>
          <w:sz w:val="28"/>
          <w:szCs w:val="28"/>
        </w:rPr>
        <w:t xml:space="preserve">. Становое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области» на завершение строительства объекта выделено 338422 тыс. рублей из собственных средств организации.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разделе «обеспечение электрической энергией, газом и паром» планируется объем выполненных работ в п. Поныри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в сумме 5859 тыс. рублей, при индексе дефляторе 103,6%, индекс физического объема составит 31,9%.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Объем работ будут осуществляться за счет собственных средств АО «Курские электрические сети», направленных на реконструкцию ВЛ-0,4кВ от ТП-13 (воздушная линия) по ул. Колхозная п. Поныри (2,3 млн. руб.) и реконструкцию ВЛ-0,4кВ от ТП-18 (воздушная линия) по ул. 70 лет Октября и ул. Сапунова п. Поныри (2,9 млн. руб.). Материалы и оборудования будут использованы новые отечественного производства. Объем работ на 2021-2023 гг. планируется на уровне 2020 года с проведением соответствующих работ.</w:t>
      </w:r>
    </w:p>
    <w:p w:rsid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Также собственные средства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«Курскэнерго» будут направлены на модернизацию ПС 35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Бобровка и ПС 35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Маяк в части учета систем электроэнергии, РЗА, первичного оборудования (программа АСТУ) и модернизацию ПС 110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Жуковка в части систем телемеханики, РЗА, учета электроэнергии (программа АСТУ) в объеме 659 тыс. рублей.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2020 году объем выполненных работ по виду деятельности «Строительство» составит 338422 тыс. рублей, при индексе дефляторе 103,6%, индекс физического объемы составит 225,4% к предыдущему году.</w:t>
      </w:r>
    </w:p>
    <w:p w:rsidR="006E19E8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рамках реализации национального проекта «Жилье и городская среда» Минстроем России были доведены значения показателя «Увеличение объема жилищного строительства не менее чем до 120 млн.</w:t>
      </w:r>
      <w:r w:rsidR="00AC42C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кв. метров в год» </w:t>
      </w:r>
      <w:r w:rsidRPr="002E52A7">
        <w:rPr>
          <w:sz w:val="28"/>
          <w:szCs w:val="28"/>
        </w:rPr>
        <w:lastRenderedPageBreak/>
        <w:t xml:space="preserve">для Курской области на период 2019-2024 гг. в разрезе муниципальных образований. На основании доведенных значений, по оценке 2020 года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планируется ввести в эксплуатацию жилые дома – 5464 кв.</w:t>
      </w:r>
      <w:r w:rsidR="00AC42C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м., в том числе индивидуальное строительство – 5320 кв.</w:t>
      </w:r>
      <w:r w:rsidR="00AC42C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м.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2019 году на приобретение транспортных средств планируется освоить 15209 тыс. рублей, при индексе дефляторе 103,6%, индекс физического объема составит 85,2% к предыдущему году. Из них: ООО «Курск-Агро» </w:t>
      </w:r>
      <w:proofErr w:type="spellStart"/>
      <w:r w:rsidRPr="006E19E8">
        <w:rPr>
          <w:sz w:val="28"/>
          <w:szCs w:val="28"/>
        </w:rPr>
        <w:t>Поныровское</w:t>
      </w:r>
      <w:proofErr w:type="spellEnd"/>
      <w:r w:rsidRPr="006E19E8">
        <w:rPr>
          <w:sz w:val="28"/>
          <w:szCs w:val="28"/>
        </w:rPr>
        <w:t xml:space="preserve"> подразделение – 13567 тыс. рублей – собственные средства; МКУ «Управление хозяйственного обслуживания»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- 800 тыс. рублей - средства местного бюджета; ОКУ «ЦЗН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района» – 842 тыс. рублей - средства федерального бюджета.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инвестиций составит 63432 тыс. рублей, при индексе дефляторе 103,6%, индекс физического объема составит 1396,9%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запланированы работы по строительству автомобильной дороги в с. Бобровка по ул. Старая Бобровка </w:t>
      </w:r>
      <w:proofErr w:type="spellStart"/>
      <w:r w:rsidRPr="006E19E8">
        <w:rPr>
          <w:sz w:val="28"/>
          <w:szCs w:val="28"/>
        </w:rPr>
        <w:t>Горяйновского</w:t>
      </w:r>
      <w:proofErr w:type="spellEnd"/>
      <w:r w:rsidRPr="006E19E8">
        <w:rPr>
          <w:sz w:val="28"/>
          <w:szCs w:val="28"/>
        </w:rPr>
        <w:t xml:space="preserve"> сельсовета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(1,93 км) стоимостью объекта 25432 тыс. рублей за счет бюджетных средств (16531 – федеральный, 7630 – областной, 1271 – местный).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целях реализации муниципальной программы «Развитие транспортной системы, обеспечение перевозки пассажиров и повышение безопасности дорожного движения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2020 году планируется строительство автомобильной дороги «Верхний Любаж – п. Поныри – д. </w:t>
      </w:r>
      <w:proofErr w:type="spellStart"/>
      <w:r w:rsidRPr="006E19E8">
        <w:rPr>
          <w:sz w:val="28"/>
          <w:szCs w:val="28"/>
        </w:rPr>
        <w:t>Снава</w:t>
      </w:r>
      <w:proofErr w:type="spellEnd"/>
      <w:r w:rsidRPr="006E19E8">
        <w:rPr>
          <w:sz w:val="28"/>
          <w:szCs w:val="28"/>
        </w:rPr>
        <w:t xml:space="preserve">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области» (2,8 км) общей стоимостью объекта 38000 тыс. рублей, за счет бюджетных средств (37620 тыс. руб. –областной, 380 тыс. руб. – местный).</w:t>
      </w:r>
    </w:p>
    <w:p w:rsid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103,6%, индекс физического объема составит 175,5% к аналогичному периоду прошлого года.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Запланированы инвестиции в государственное управление на 2020 год в размере 3022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учреждения, при индексе дефляторе 103,9%, индекс физического объема составил 16,3 % к уровню 2019 года.</w:t>
      </w:r>
    </w:p>
    <w:p w:rsidR="00F4002C" w:rsidRPr="00B367C6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2020 году предусмотрены средства на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4288 тыс. рублей, при индексе дефляторе 103,9%, индекс физического объема составит 136,2% к уровню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Заложены средства на здравоохранение – 19464 тыс. рублей, при индексе дефляторе 105,1%, индекс физического объема составит 1289,7%. Их </w:t>
      </w:r>
      <w:r w:rsidRPr="006E19E8">
        <w:rPr>
          <w:sz w:val="28"/>
          <w:szCs w:val="28"/>
        </w:rPr>
        <w:lastRenderedPageBreak/>
        <w:t>них ОБУЗ «</w:t>
      </w:r>
      <w:proofErr w:type="spellStart"/>
      <w:r w:rsidRPr="006E19E8">
        <w:rPr>
          <w:sz w:val="28"/>
          <w:szCs w:val="28"/>
        </w:rPr>
        <w:t>Поныровская</w:t>
      </w:r>
      <w:proofErr w:type="spellEnd"/>
      <w:r w:rsidRPr="006E19E8">
        <w:rPr>
          <w:sz w:val="28"/>
          <w:szCs w:val="28"/>
        </w:rPr>
        <w:t xml:space="preserve"> ЦРБ» - 2167 тыс. рублей (1518 – федеральный, 31 – областной бюджеты и 618 – внебюджетные средства) на приобретение медицинского оборудования, ОБУСО «КЦСОН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района» Курской области – 70 тыс. рублей, собственные средства. 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развитие культурно – досуговой деятельности направлено – 2815 тыс. рублей, что составит 109,4% к уровню прошлого года, при индексе дефляторе 103,6%. </w:t>
      </w:r>
    </w:p>
    <w:p w:rsidR="00F4002C" w:rsidRPr="00B367C6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Кроме того, объем инвестиций по малым организациям планируется на сумму 20572 тыс. рублей или 93,2% по отношению к 2019 году, при индексе дефляторе 103,6%. СХПК «Майский» - 9339 тыс. рублей на приобретение сельхозтехники, ООО «Элита» - 6300 тыс. рублей на строительство складских помещений (строительство ангара для хранения зерновых культур) и приобретение сельскохозяйственной техники, ЗАО «Смена» - 4933 тыс. рублей на приобретение сельхозтехники (трактор).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2021 году объем инвестиций в основной капитал предполагается в размере 18451 тыс. рублей, при индексе дефляторе 103,7%, индекс физического объема составит 3,5% к уровню 2020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разделе «обеспечение электрической энергией, газом и паром» выполнение работ планируется в п. Поныри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в размере 8750 тыс. рублей, при индексе дефляторе 103,7%, индекс физического объема составит 144%.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выполненных работ на объекты электроснабжения будет осуществляться за счет собственных средств АО «Курские электрические сети» на уровне 2020 года в размере 5200 тыс. рублей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«Курскэнерго» в размере 3550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По прогнозу на 2021 год планируется ввод в эксплуатацию жилых домов – 5247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м., в том числе индивидуальное строительство – 5103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м.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инвестиций составит 4148 тыс. рублей, при индексе дефляторе 103,7%, индекс физического объема составит 6,3%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муниципальной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2021 году планируется строительство автомобильной дороги «Поныри-памятник сапером – 1-ые Поныри» Широкое Болото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 обще стоимостью объекта 4148 тыс. рублей (2281 тыс. руб. – федеральный, 1659 тыс. руб. – областной и 208 тыс. руб. – местный бюджеты).</w:t>
      </w:r>
    </w:p>
    <w:p w:rsid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103,7%, индекс физического объема составит 96,4% к аналогичному периоду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2021 год запланированы инвестиции в государственное управление в размере 960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</w:t>
      </w:r>
      <w:r w:rsidRPr="006E19E8">
        <w:rPr>
          <w:sz w:val="28"/>
          <w:szCs w:val="28"/>
        </w:rPr>
        <w:lastRenderedPageBreak/>
        <w:t xml:space="preserve">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учреждения. При индексе дефляторе 103,7%, индекс физического объема составит 30,6%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2021 году предусмотрены средства в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4198 тыс. рублей, при индексе дефляторе 103,7%, индекс физического объема составит 94,4% к уровню прошлого года. Заложены средства на здравоохранения – 70 тыс. рублей, при индексе дефляторе 103,7%, индекс физического объема составит 3%. На развитие культурно – досуговой деятельности направлено – 225 тыс. рублей, что составит 7,7% к уровню прошлого года, при индексе дефляторе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2022 году объем инвестиций в основной капитал предполагается в размере 13265 тыс. рублей, при индексе дефляторе 103,7%, индекс физического объема составит 69,3% к уровню 2021 года.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разделе «обеспечение электрической энергией, газом и паром» выполнение работ планируется в п. Поныри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в сумме 5568 тыс. рублей, при индексе дефляторе 103,7%, индекс физического объема составит 61,4%.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выполненных работ на объекты электроснабжения будет осуществляться за счет собственных средств АО «Курские электрические сети» на уровне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 xml:space="preserve">«Курскэнерго» в размере 368 тыс. рублей.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По прогнозу на 2022 год планируется ввод в эксплуатацию жилых домов – 5801 кв.</w:t>
      </w:r>
      <w:r w:rsidR="00AC42CE">
        <w:rPr>
          <w:sz w:val="28"/>
          <w:szCs w:val="28"/>
        </w:rPr>
        <w:t xml:space="preserve"> </w:t>
      </w:r>
      <w:bookmarkStart w:id="0" w:name="_GoBack"/>
      <w:bookmarkEnd w:id="0"/>
      <w:r w:rsidRPr="006E19E8">
        <w:rPr>
          <w:sz w:val="28"/>
          <w:szCs w:val="28"/>
        </w:rPr>
        <w:t>м., в том числе индивидуальное строительство – 5657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 xml:space="preserve">м. 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выполненных работ составит 2354 тыс. рублей, при индексе дефляторе 105,1%, индекс физического объема составит 54%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муниципальной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2022 году планируется строительство автомобильной дороги «Курск-Поныри» -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км 3 –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2354 тыс. рублей (1295 тыс. руб. – федеральный, 941 тыс. руб. – областной и 118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103,7%, индекс физического объема составит 96,4% к аналогичному периоду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2022 год запланированы инвестиции в государственное управление в размере 750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учреждения. При индексе дефляторе 103,7%, индекс физического объема составит 75,3%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2022 году предусмотрены средства на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4198 тыс. </w:t>
      </w:r>
      <w:r w:rsidRPr="006E19E8">
        <w:rPr>
          <w:sz w:val="28"/>
          <w:szCs w:val="28"/>
        </w:rPr>
        <w:lastRenderedPageBreak/>
        <w:t>рублей, при индексе дефляторе 103,7%, индекс физического объема составит 96,4% к уровню прошлого года. Заложены средства на здравоохранения – 70 тыс. рублей, при индексе дефляторе 103,7%, индекс физического объема составит 96,4%. На развитие культурно – досуговой деятельности направлено – 225 тыс. рублей, что составит 96,4% к уровню прошлого года, при индексе дефляторе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2023 году объем инвестиций в основной капитал предполагается в размере 17628 тыс. рублей, при индексе дефляторе 103,8%, индекс физического объема составит 128% к уровню 2022 года.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разделе «обеспечение электрической энергией, газом и паром» выполнение работ планируется в п. Поныри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в сумме 10093 тыс. рублей, при индексе дефляторе 103,8%, индекс физического объема составит 174,6%.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выполненных работ на объекты электроснабжения будет осуществляться за счет собственных средств АО «Курские электрические сети» на уровне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 xml:space="preserve">«Курскэнерго» в размере 4893 тыс. рублей.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выполненных работ составит 2364 тыс. рублей, при индексе дефляторе 103,8%, индекс физического объема составит 96,7%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муниципальной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2023 году запланировано строительство автомобильной дороги «Верхний Любаж – Поныри» - </w:t>
      </w:r>
      <w:proofErr w:type="spellStart"/>
      <w:r w:rsidRPr="006E19E8">
        <w:rPr>
          <w:sz w:val="28"/>
          <w:szCs w:val="28"/>
        </w:rPr>
        <w:t>Дерловка</w:t>
      </w:r>
      <w:proofErr w:type="spellEnd"/>
      <w:r w:rsidRPr="006E19E8">
        <w:rPr>
          <w:sz w:val="28"/>
          <w:szCs w:val="28"/>
        </w:rPr>
        <w:t xml:space="preserve">» - 2-е Поныри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2364 тыс. рублей (1300 тыс. руб. – федеральный, 946 тыс. руб. – областной и 118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По прогнозу на 2023 год планируется ввод в эксплуатацию жилых домов – 6250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., в том числе индивидуальное строительство – 6106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>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103,8%, индекс физического объема составит 96,3% к аналогичному периоду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2023 год запланированы инвестиции в государственное управление в размере 578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учреждения. При индексе дефляторе 103,8%, индекс физического объема составит 74,2% к предыдущему году.</w:t>
      </w:r>
    </w:p>
    <w:p w:rsid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2023 году предусмотрены средства в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4198 тыс. рублей, при индексе дефляторе 103,8%, индекс физического объема составит 96,3% к уровню прошлого года. Заложены средства на здравоохранения – 70 тыс. рублей, при индексе дефляторе 103,8%, индекс физического объема составит 96,3%.  На развитие культурно – досуговой деятельности </w:t>
      </w:r>
      <w:r w:rsidRPr="006E19E8">
        <w:rPr>
          <w:sz w:val="28"/>
          <w:szCs w:val="28"/>
        </w:rPr>
        <w:lastRenderedPageBreak/>
        <w:t>направлено – 225 тыс. рублей, что составит 96,3% к уровню прошлого года, при индексе дефляторе 103,8%.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b/>
          <w:sz w:val="28"/>
          <w:szCs w:val="28"/>
        </w:rPr>
        <w:t xml:space="preserve">В целевом варианте на 2020 год </w:t>
      </w:r>
      <w:r w:rsidRPr="006E19E8">
        <w:rPr>
          <w:sz w:val="28"/>
          <w:szCs w:val="28"/>
        </w:rPr>
        <w:t>объем инвестиций планируется в сумме 501409 тыс. рублей, при индексе дефляторе 103,6%, индекс физического объема к аналогичному периоду прошлого года составит 176,2%.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2021 год составит 20890 тыс. рублей, при индексе физического объема 4%, где индекс дефлятор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инвестиций за 2022 год составит 15110 тыс. рублей, при индексе физического объема 69,8%, где индекс дефлятор 103,7%.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2023 год составит 19540 тыс. рублей, при индексе физического объема 124,6%, где индекс дефлятор 103,8%.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Инвестиционные вложения по разделу «сельское хозяйство» на период 2021- 2023 годы финансирование данной отрасли не предусмотрено.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объекты электроснабжения до 2023 года планируется за счет собственных средств АО "Курские электрические сети» с увеличением объема финансирования не более 11,5% к уровню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BD1AEF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BD1AEF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«Курскэнерго» с увеличением объема финансирования до 5,1 млн. рублей на период 2021-2023 гг.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период 2021-2023гг. запланировано включение объектов строительства автодорог общего пользования за счет финансирования бюджетных средств всех уровней: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«Поныри-памятник сапером – 1-ые Поныри» Широкое Болото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 обще стоимостью объекта 5000 тыс. рублей (2750 – федеральный, 2000 – областной, 250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«Курск-Поныри» -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км 3 –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3000 тыс. рублей (1650 – федеральный, 1200 – областной, 150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«Верхний Любаж – Поныри» - </w:t>
      </w:r>
      <w:proofErr w:type="spellStart"/>
      <w:r w:rsidRPr="006E19E8">
        <w:rPr>
          <w:sz w:val="28"/>
          <w:szCs w:val="28"/>
        </w:rPr>
        <w:t>Дерловка</w:t>
      </w:r>
      <w:proofErr w:type="spellEnd"/>
      <w:r w:rsidRPr="006E19E8">
        <w:rPr>
          <w:sz w:val="28"/>
          <w:szCs w:val="28"/>
        </w:rPr>
        <w:t xml:space="preserve">» - 2-е Поныри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2900 тыс. рублей (1595 тыс. руб. – федеральный, 1160 тыс. руб. – областной и 145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ввода в эксплуатацию жилых домов, в том числе индивидуальное строительство: 2020 год – 5464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(5320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2021 год – 5391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(5247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2022 год – 5945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(5801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2023 год – 6394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(6250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>.).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На период 2021-2023 годы в области информации и связи инвестиционные вложения Автономного учреждения «Редакция газеты «Знамя Победы»» составят 120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Запланированы инвестиции в государственное управление на период 2021-2023 годы будут осваиваться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</w:t>
      </w:r>
      <w:r w:rsidRPr="006E19E8">
        <w:rPr>
          <w:sz w:val="28"/>
          <w:szCs w:val="28"/>
        </w:rPr>
        <w:lastRenderedPageBreak/>
        <w:t xml:space="preserve">Администрациями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подведомственными учреждениями, и не превысят 1100 тыс. рублей.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на период 2021-2023 годы, также, предусмотрены средства на деятельность в области образования – 4,5 млн. руб., здравоохранения – 90 тыс. руб., и культуры и спорта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280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b/>
          <w:sz w:val="28"/>
          <w:szCs w:val="28"/>
        </w:rPr>
        <w:t xml:space="preserve">В консервативном варианте на 2020 год </w:t>
      </w:r>
      <w:r w:rsidRPr="006E19E8">
        <w:rPr>
          <w:sz w:val="28"/>
          <w:szCs w:val="28"/>
        </w:rPr>
        <w:t>объем инвестиций планируется в сумме 501409 тыс. рублей, при индексе дефляторе 103,6%, индекс физического объема к аналогичному периоду прошлого года составит 176,2%.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2021 год составит 17320 тыс. рублей, при индексе физического объема 3,3%, где индекс дефлятор 104,1%.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инвестиций за 2022 год составит 12360 тыс. рублей, при индексе физического объема 68,8%, где индекс дефлятор 103,7%.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2023 год составит 16650 тыс. рублей, при индексе физического объема 129,9%, где индекс дефлятор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Инвестиционные вложения по разделу «сельское хозяйство» на период 2021- 2023 годы финансирование данной отрасли не предусмотрено.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объекты электроснабжения до 2023 года планируется за счет собственных средств АО "Курские электрические сети» не превышая объема финансирования более чем на 94,2% к уровню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BD1AEF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-«Курскэнерго» не превышая объема финансирования более 4,7 млн. рублей на период 2021-2023 гг.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По объектам строительства автодорог общего пользования на период 2021-2023 гг. объем финансирования сократится за счет проведения торгов при снижении начальной максимальной цены контракта.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  - строительство автомобильной дороги «Поныри-памятник сапером – 1-ые Поныри» Широкое Болото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 обще стоимостью объекта 3900 тыс. рублей (2145 – федеральный, 1560 – областной, 195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«Курск-Поныри» -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км 3 –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2100 тыс. рублей (1155 – федеральный, 840 – областной, 105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«Верхний Любаж – Поныри» - </w:t>
      </w:r>
      <w:proofErr w:type="spellStart"/>
      <w:r w:rsidRPr="006E19E8">
        <w:rPr>
          <w:sz w:val="28"/>
          <w:szCs w:val="28"/>
        </w:rPr>
        <w:t>Дерловка</w:t>
      </w:r>
      <w:proofErr w:type="spellEnd"/>
      <w:r w:rsidRPr="006E19E8">
        <w:rPr>
          <w:sz w:val="28"/>
          <w:szCs w:val="28"/>
        </w:rPr>
        <w:t xml:space="preserve">» - 2-е Поныри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2200 тыс. рублей (1210 тыс. руб. – федеральный, 880 тыс. руб. – областной и 110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ввода в эксплуатацию жилых домов, в том числе индивидуальное строительство: 2020 год – 5464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(5320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2021 год – 5103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(4959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2022 год – 5657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(5513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2023 год – 6106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(5962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>.).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lastRenderedPageBreak/>
        <w:t>На период 2021-2023 годы в области информации и связи инвестиционные вложения Автономного учреждения «Редакция газеты «Знамя Победы»» не превысят 80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Запланированы инвестиции в государственное управление на период 2021-2023 годы будут осваиваться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Администрациями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подведомственными учреждениями, и не превысят 800 тыс. рублей.</w:t>
      </w:r>
    </w:p>
    <w:p w:rsidR="00345250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на период 2021-2023 годы, также, предусмотрены средства на деятельность в области образования – 4 млн. руб., здравоохранения – 50 тыс. руб., и культуры и спорта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190 тыс. рублей.</w:t>
      </w:r>
    </w:p>
    <w:p w:rsidR="002F0F14" w:rsidRDefault="002F0F14" w:rsidP="006E19E8">
      <w:pPr>
        <w:rPr>
          <w:b/>
          <w:sz w:val="28"/>
          <w:szCs w:val="28"/>
        </w:rPr>
      </w:pPr>
    </w:p>
    <w:p w:rsidR="00C01FD9" w:rsidRDefault="00C01FD9" w:rsidP="005B26C7">
      <w:pPr>
        <w:ind w:firstLine="709"/>
        <w:jc w:val="center"/>
        <w:rPr>
          <w:b/>
          <w:sz w:val="28"/>
          <w:szCs w:val="28"/>
        </w:rPr>
      </w:pPr>
      <w:r w:rsidRPr="00680B41">
        <w:rPr>
          <w:b/>
          <w:sz w:val="28"/>
          <w:szCs w:val="28"/>
        </w:rPr>
        <w:t>Потребитель</w:t>
      </w:r>
      <w:r w:rsidRPr="0031762F">
        <w:rPr>
          <w:b/>
          <w:sz w:val="28"/>
          <w:szCs w:val="28"/>
        </w:rPr>
        <w:t>ский рынок товаров и услуг</w:t>
      </w:r>
    </w:p>
    <w:p w:rsidR="008D4A6D" w:rsidRPr="0031762F" w:rsidRDefault="008D4A6D" w:rsidP="00CD6F90">
      <w:pPr>
        <w:ind w:firstLine="709"/>
        <w:jc w:val="both"/>
        <w:rPr>
          <w:sz w:val="28"/>
          <w:szCs w:val="28"/>
        </w:rPr>
      </w:pP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Потребительский рынок в сфере торговли и общественного питания характеризуется как стабильно развивающийся сектор экономики района. Торговой деятельностью в районе занимаются 140 хозяйствующих субъектов, зарегистрированных в установленном порядке. На территории района работают 90 торговых точек, 16 предприятий общественного питания, 27 предприятий бытового обслуживания.  Из них 11 предприятий и 129 индивидуальных предпринимателей. Из них в ПО «Поныри»: 9 магазинов, 2 предприятия общепита. Торговлей охвачены все населенные пункты района.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b/>
          <w:sz w:val="28"/>
          <w:szCs w:val="28"/>
        </w:rPr>
        <w:t>Оборот розничной торговли за 2019 год</w:t>
      </w:r>
      <w:r w:rsidRPr="00A463CA">
        <w:rPr>
          <w:sz w:val="28"/>
          <w:szCs w:val="28"/>
        </w:rPr>
        <w:t>, согласно статистическим данным по организациям, не относящимся к субъектам малого предпринимательства (включая средние предприятия), средняя численность работников, которых превышает менее 15 человек, составил 313500 тыс. рублей при индексе дефляторе цен 105,3% и индексе физического объема 117,6% к уровню 2018 года.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розничной торговли </w:t>
      </w:r>
      <w:r w:rsidRPr="00A463CA">
        <w:rPr>
          <w:b/>
          <w:sz w:val="28"/>
          <w:szCs w:val="28"/>
        </w:rPr>
        <w:t>в базовом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324519,5 тыс. рублей, при индексе дефляторе цен 103%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338564,7 тыс. рублей, при индексе дефляторе цен 103,5% и индексе физического объема 100,8%;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-  356654,2 тыс. рублей, при индексе дефляторе цен 104,3% и индексе физического объема 101%;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375010,5 тыс. рублей, при индексе дефляторе цен 103,9% и индексе физического объема 101,2%.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розничной торговли </w:t>
      </w:r>
      <w:r w:rsidRPr="00A463CA">
        <w:rPr>
          <w:b/>
          <w:sz w:val="28"/>
          <w:szCs w:val="28"/>
        </w:rPr>
        <w:t>в консервативном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324519,5 тыс. рублей, при индексе дефляторе цен 103%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- 2021 год – 337883,2 тыс. рублей, при индексе дефляторе цен 103,6%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355583,9 тыс. рублей, при индексе дефляторе цен 104,3% и индексе физического объема 100,9%;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374254,6 тыс. рублей, при индексе дефляторе цен 103,9% и индексе физического объема 101,3%.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розничной торговли </w:t>
      </w:r>
      <w:r w:rsidRPr="00A463CA">
        <w:rPr>
          <w:b/>
          <w:sz w:val="28"/>
          <w:szCs w:val="28"/>
        </w:rPr>
        <w:t>в целевом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324519,5 тыс. рублей, при индексе дефляторе цен 103%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339236,5 тыс. рублей, при индексе дефляторе цен 103,5% и индексе физического объема 101%;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358069,5 тыс. рублей, при индексе дефляторе цен 104,3% и индексе физического объема 101,2%;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376870,7 тыс. рублей, при индексе дефляторе цен 103,9% и индексе физического объема 101,3%.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В </w:t>
      </w:r>
      <w:proofErr w:type="spellStart"/>
      <w:r w:rsidRPr="00A463CA">
        <w:rPr>
          <w:sz w:val="28"/>
          <w:szCs w:val="28"/>
        </w:rPr>
        <w:t>Поныровском</w:t>
      </w:r>
      <w:proofErr w:type="spellEnd"/>
      <w:r w:rsidRPr="00A463CA">
        <w:rPr>
          <w:sz w:val="28"/>
          <w:szCs w:val="28"/>
        </w:rPr>
        <w:t xml:space="preserve"> районе за период 2019 года были открыты 3 торговые точки: на территории поселка Поныри - магазин «Магнит – </w:t>
      </w:r>
      <w:proofErr w:type="spellStart"/>
      <w:r w:rsidRPr="00A463CA">
        <w:rPr>
          <w:sz w:val="28"/>
          <w:szCs w:val="28"/>
        </w:rPr>
        <w:t>Косметик</w:t>
      </w:r>
      <w:proofErr w:type="spellEnd"/>
      <w:r w:rsidRPr="00A463CA">
        <w:rPr>
          <w:sz w:val="28"/>
          <w:szCs w:val="28"/>
        </w:rPr>
        <w:t>» торговой сети ЗАО «Тандер» и продуктовый магазин «Дубки», и на территории поселка Возы – магазин «Магнит» торговой сети ЗАО «</w:t>
      </w:r>
      <w:r>
        <w:rPr>
          <w:sz w:val="28"/>
          <w:szCs w:val="28"/>
        </w:rPr>
        <w:t>Тандер».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b/>
          <w:sz w:val="28"/>
          <w:szCs w:val="28"/>
        </w:rPr>
        <w:t>Оборот общественного питания за 2019 год</w:t>
      </w:r>
      <w:r w:rsidRPr="00A463CA">
        <w:rPr>
          <w:sz w:val="28"/>
          <w:szCs w:val="28"/>
        </w:rPr>
        <w:t xml:space="preserve"> согласно статистическим данным по организациям, не относящимся к субъектам малого предпринимательства (включая средние предприятия), средняя численность работников, которых превышает 15 человек и по организациям с численностью работников менее 15 человек составил 5185,7 тыс. рублей, при индексе дефляторе цен 104,2% и индексе физического объема 103,2%.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 Ожидаемый прогноз оборота общественного питания </w:t>
      </w:r>
      <w:r w:rsidRPr="00A463CA">
        <w:rPr>
          <w:b/>
          <w:sz w:val="28"/>
          <w:szCs w:val="28"/>
        </w:rPr>
        <w:t>в базовом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- 2020 год – 5341,3 тыс. рублей, при индексе дефляторе цен 103% и индексе физического объема 100%;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5566,6 тыс. рублей, при индексе дефляторе цен 103,7 %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-  5847,1 тыс. рублей, при индексе дефляторе цен 104 % и индексе физического объема 101%;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6154 тыс. рублей, при индексе дефляторе цен 104 % и индексе физического объема 101,2%.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общественного питания </w:t>
      </w:r>
      <w:r w:rsidRPr="00A463CA">
        <w:rPr>
          <w:b/>
          <w:sz w:val="28"/>
          <w:szCs w:val="28"/>
        </w:rPr>
        <w:t>в консервативном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5341,3 тыс. рублей, при индексе дефляторе цен 103%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5533,2 тыс. рублей, при индексе дефляторе цен 103,8% и индексе физического объема 99,8%;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5766 тыс. рублей, при индексе дефляторе цен 104% и индексе физического объема 100,2%;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- 2023 год – 6026,6 тыс. рублей, при индексе дефляторе цен 104% и индексе физического объема 100,5%.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общественного питания </w:t>
      </w:r>
      <w:r w:rsidRPr="00A463CA">
        <w:rPr>
          <w:b/>
          <w:sz w:val="28"/>
          <w:szCs w:val="28"/>
        </w:rPr>
        <w:t>в целевом варианте</w:t>
      </w:r>
      <w:r w:rsidRPr="00A463CA">
        <w:rPr>
          <w:sz w:val="28"/>
          <w:szCs w:val="28"/>
        </w:rPr>
        <w:t xml:space="preserve"> на периоды: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5341,3 тыс. рублей, при индексе дефляторе цен 103%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5622 тыс. рублей, при индексе дефляторе цен 103,7% и индексе физического объема 101,5%;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5963,8 тыс. рублей, при индексе дефляторе цен 104% и индексе физического объема 102%;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6357,4 тыс. рублей, при индексе дефляторе цен 104% и индексе физического объема 102,5%.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Сеть предприятий общественного питания представлена 16 хозяйствующими субъектами: два из них ПО «Поныри» кафе «Блюз» и кафе «</w:t>
      </w:r>
      <w:proofErr w:type="spellStart"/>
      <w:r w:rsidRPr="00A463CA">
        <w:rPr>
          <w:sz w:val="28"/>
          <w:szCs w:val="28"/>
        </w:rPr>
        <w:t>Пивбар</w:t>
      </w:r>
      <w:proofErr w:type="spellEnd"/>
      <w:r w:rsidRPr="00A463CA">
        <w:rPr>
          <w:sz w:val="28"/>
          <w:szCs w:val="28"/>
        </w:rPr>
        <w:t xml:space="preserve">», расположенные на территории п. Поныри; 12 субъектов общественного питания в учреждениях образования </w:t>
      </w:r>
      <w:proofErr w:type="spellStart"/>
      <w:r w:rsidRPr="00A463CA">
        <w:rPr>
          <w:sz w:val="28"/>
          <w:szCs w:val="28"/>
        </w:rPr>
        <w:t>Поныровского</w:t>
      </w:r>
      <w:proofErr w:type="spellEnd"/>
      <w:r w:rsidRPr="00A463CA">
        <w:rPr>
          <w:sz w:val="28"/>
          <w:szCs w:val="28"/>
        </w:rPr>
        <w:t xml:space="preserve"> района, а также субъекты общественного питания организаций и индивидуальных предпринимателей.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b/>
          <w:sz w:val="28"/>
          <w:szCs w:val="28"/>
        </w:rPr>
        <w:t>Объем платных услуг за 2019 год</w:t>
      </w:r>
      <w:r w:rsidRPr="00A463CA">
        <w:rPr>
          <w:sz w:val="28"/>
          <w:szCs w:val="28"/>
        </w:rPr>
        <w:t xml:space="preserve"> согласно статистическим данным по крупным и средним организациям района составил 23049,2 тыс. рублей, при индексе дефляторе цен 121,8% и индексе физического объема 105,1%.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объема платных услуг </w:t>
      </w:r>
      <w:r w:rsidRPr="00A463CA">
        <w:rPr>
          <w:b/>
          <w:sz w:val="28"/>
          <w:szCs w:val="28"/>
        </w:rPr>
        <w:t>в базовом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23855,9 тыс. рублей, при индексе дефляторе цен 103,5%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24982,2 тыс. рублей, при индексе дефляторе цен 104,2%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-  26138,2 тыс. рублей, при индексе дефляторе цен 103,9% и индексе физического объема 100,7%;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27508,3 тыс. рублей, при индексе дефляторе цен 104,2% и индексе физического объема 101%.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объем платных услуг </w:t>
      </w:r>
      <w:r w:rsidRPr="00A463CA">
        <w:rPr>
          <w:b/>
          <w:sz w:val="28"/>
          <w:szCs w:val="28"/>
        </w:rPr>
        <w:t>в консервативном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23855,9 тыс. рублей, при индексе дефляторе цен 103,5%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24906,6 тыс. рублей, при индексе дефляторе цен 104,3% и индексе физического объема 100,1%;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25955,6 тыс. рублей, при индексе дефляторе цен 103,9 % и индексе физического объема 100,3%;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27181 тыс. рублей, при индексе дефляторе цен 104,2 % и индексе физического объема 100,5%.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объем платных услуг </w:t>
      </w:r>
      <w:r w:rsidRPr="00A463CA">
        <w:rPr>
          <w:b/>
          <w:sz w:val="28"/>
          <w:szCs w:val="28"/>
        </w:rPr>
        <w:t>в целевом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23855,9 тыс. рублей, при индексе дефляторе цен 103,5%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- 2021 год – 25156,2 тыс. рублей, при индексе дефляторе цен 104,2% и индексе физического объема 101,2%;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26607,7 тыс. рублей, при индексе дефляторе цен 103,9% и индексе физического объема 101,8%;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28279,8 тыс. рублей, при индексе дефляторе цен 104,2% и индексе физического объема 102%.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На территории района действует 27 предприятий сферы бытового обслуживания населения. Одно из предприятий находится на территории п. Возы </w:t>
      </w:r>
      <w:proofErr w:type="spellStart"/>
      <w:r w:rsidRPr="00A463CA">
        <w:rPr>
          <w:sz w:val="28"/>
          <w:szCs w:val="28"/>
        </w:rPr>
        <w:t>Поныровского</w:t>
      </w:r>
      <w:proofErr w:type="spellEnd"/>
      <w:r w:rsidRPr="00A463CA">
        <w:rPr>
          <w:sz w:val="28"/>
          <w:szCs w:val="28"/>
        </w:rPr>
        <w:t xml:space="preserve"> района Курской области - ООО «Завод коммунального оборудования», которое осуществляет свою деятельность в следующих направлениях: Производство строительных металлических конструкций, изделий и их частей, производство паровых котлов, строительство инженерных коммуникаций водоснабжения и водоотведения, строительно-монтажные работы. На территории п. Поныри осуществляется ремонт бытовой техники. Продолжается использование выездной формы обслуживания мастерами по ремонту бытовой техники в сельскую местность по заявкам.  </w:t>
      </w:r>
    </w:p>
    <w:p w:rsidR="00156758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В связи со сложившейся эпидемиологической ситуацией в стране, связанной с распространением </w:t>
      </w:r>
      <w:proofErr w:type="spellStart"/>
      <w:r w:rsidRPr="00A463CA">
        <w:rPr>
          <w:sz w:val="28"/>
          <w:szCs w:val="28"/>
        </w:rPr>
        <w:t>коронавирусной</w:t>
      </w:r>
      <w:proofErr w:type="spellEnd"/>
      <w:r w:rsidRPr="00A463CA">
        <w:rPr>
          <w:sz w:val="28"/>
          <w:szCs w:val="28"/>
        </w:rPr>
        <w:t xml:space="preserve"> инфекцией потребительский рынок </w:t>
      </w:r>
      <w:proofErr w:type="spellStart"/>
      <w:r w:rsidRPr="00A463CA">
        <w:rPr>
          <w:sz w:val="28"/>
          <w:szCs w:val="28"/>
        </w:rPr>
        <w:t>Поныровского</w:t>
      </w:r>
      <w:proofErr w:type="spellEnd"/>
      <w:r w:rsidRPr="00A463CA">
        <w:rPr>
          <w:sz w:val="28"/>
          <w:szCs w:val="28"/>
        </w:rPr>
        <w:t xml:space="preserve"> района Курской области в 2020 году и на период 2021-2023 годы существенно снижает показатели по обороту розничной торговли и общественному питанию, а также в объемах платных услуг.</w:t>
      </w:r>
    </w:p>
    <w:p w:rsidR="00A463CA" w:rsidRPr="0031762F" w:rsidRDefault="00A463CA" w:rsidP="00A463CA">
      <w:pPr>
        <w:ind w:firstLine="709"/>
        <w:jc w:val="both"/>
        <w:rPr>
          <w:sz w:val="28"/>
          <w:szCs w:val="28"/>
        </w:rPr>
      </w:pPr>
    </w:p>
    <w:p w:rsidR="00C01FD9" w:rsidRPr="0031762F" w:rsidRDefault="00474C91" w:rsidP="00156758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Труд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Численность занятых в экономике района (без фермеров и занятых индивидуальной трудовой деятельностью) включая военнослужащих и приравненных к ним лиц за 2019 год составила 1919,5 человек — 100,1 % к уровню 2018 года.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Численность работающих уменьшена: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в отрасли «Сельское хозяйство» на 0,5% в связи с сезонностью работ по предприятию ЗАО «Смена», а также с проведением процедуры ликвидации СХПК «Победа»;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в отрасли «Обрабатывающие производства» (металлургическое производство) на предприятиях ОАО «ВЗСМ» и ООО «Завод коммунального оборудования» на 15,5% связи с неполной занятостью рабочих этих предприятий;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в отрасли «Водоснабжение и водоотведение» сокращение численности на 7% в связи с увольнением 2 работающих в МУП «</w:t>
      </w:r>
      <w:proofErr w:type="spellStart"/>
      <w:r w:rsidRPr="00A463CA">
        <w:rPr>
          <w:sz w:val="28"/>
          <w:szCs w:val="28"/>
        </w:rPr>
        <w:t>Жилкомсервис</w:t>
      </w:r>
      <w:proofErr w:type="spellEnd"/>
      <w:r w:rsidRPr="00A463CA">
        <w:rPr>
          <w:sz w:val="28"/>
          <w:szCs w:val="28"/>
        </w:rPr>
        <w:t xml:space="preserve"> п. Поныри»;</w:t>
      </w:r>
    </w:p>
    <w:p w:rsidR="002F17BB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по занятым в прочих отраслях (государственное и муниципальное управление) численность сократилась на 2,5% в связи с увольнением основных работников и применением системы работы по совместительству.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Увеличение численности работающих в 2019 году наблюдается:</w:t>
      </w:r>
    </w:p>
    <w:p w:rsidR="002F17BB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в отрасли «Торговля оптовая, розничная» на 7,6% в связи с открытием второго магазина торговой сети «Пятерочка» в мае 2018 года и 2-х магазинов торговой сети «Магнит» в мае и ноябре 2019 года.</w:t>
      </w:r>
      <w:r w:rsidR="002F17BB">
        <w:rPr>
          <w:sz w:val="28"/>
          <w:szCs w:val="28"/>
        </w:rPr>
        <w:tab/>
      </w:r>
    </w:p>
    <w:p w:rsidR="00044E77" w:rsidRDefault="00A463CA" w:rsidP="00CD6F90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По прогнозу на 2020 по отношению к отчетному 2019 году снижение численности на 0,3% или 5,9 ставки.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Уменьшение численности всего по району 19,9 единиц в </w:t>
      </w:r>
      <w:proofErr w:type="spellStart"/>
      <w:r w:rsidRPr="00A463CA">
        <w:rPr>
          <w:sz w:val="28"/>
          <w:szCs w:val="28"/>
        </w:rPr>
        <w:t>т.ч</w:t>
      </w:r>
      <w:proofErr w:type="spellEnd"/>
      <w:r w:rsidRPr="00A463CA">
        <w:rPr>
          <w:sz w:val="28"/>
          <w:szCs w:val="28"/>
        </w:rPr>
        <w:t>.: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- 2,1 единиц по прочим отраслям в связи с переводом работающих у субъектов малого и среднего предпринимательства на неполный рабочий день в п. Поныри;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- 6 единиц на предприятии ООО «Завод коммунального оборудования» в связи с увольнением работников, и отсутствием заполнения высвободившихся должностей;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- 7 единиц в ООО «Курск-Агро» </w:t>
      </w:r>
      <w:proofErr w:type="spellStart"/>
      <w:r w:rsidRPr="00A463CA">
        <w:rPr>
          <w:sz w:val="28"/>
          <w:szCs w:val="28"/>
        </w:rPr>
        <w:t>Поныровское</w:t>
      </w:r>
      <w:proofErr w:type="spellEnd"/>
      <w:r w:rsidRPr="00A463CA">
        <w:rPr>
          <w:sz w:val="28"/>
          <w:szCs w:val="28"/>
        </w:rPr>
        <w:t xml:space="preserve"> подразделение в связи с сезонностью работ;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- 2,8 единиц в ОБУЗ «</w:t>
      </w:r>
      <w:proofErr w:type="spellStart"/>
      <w:r w:rsidRPr="00A463CA">
        <w:rPr>
          <w:sz w:val="28"/>
          <w:szCs w:val="28"/>
        </w:rPr>
        <w:t>Поныровская</w:t>
      </w:r>
      <w:proofErr w:type="spellEnd"/>
      <w:r w:rsidRPr="00A463CA">
        <w:rPr>
          <w:sz w:val="28"/>
          <w:szCs w:val="28"/>
        </w:rPr>
        <w:t xml:space="preserve"> ЦРБ» в связи с появившимися вакансиями;</w:t>
      </w:r>
    </w:p>
    <w:p w:rsidR="00044E77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 единицы в ОКУСОН «Курский областной приют для детей и подростков» в связи с появившимися вакансиями.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Увеличение численности по району всего на 3,7 единиц из них: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- 1 единица в СХПК «Майский» в связи с сезонностью работ;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- 8 единиц в ЗАО «Тандер» Магнит в связи с введением в эксплуатацию в 2019 году новых торговых точек данной торговой сети;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- 6,4 единиц в учреждениях образования района в связи с комплектованием штатной численности;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- 5,5 единиц в учреждениях культуры в связи с работой по совместительству;</w:t>
      </w:r>
    </w:p>
    <w:p w:rsid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 в учреждениях образования в связи с комплектованием штатной численности.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В 2021 году планируется сокращение численности по предприятию ООО «Заря» в связи с ликвидацией смежного предприятия ОАО «Луч» в количестве 9 единиц и увеличение численности на предприятиях ООО «Завод коммунального оборудования» в количестве 6 единиц и ООО «Теплосети п. Поныри» - 0,4 единицы в связи с заполнением вакантных мест. В 2022 -2023 годах по отношению к 2021 году, сокращение численности работников, занятых в э</w:t>
      </w:r>
      <w:r>
        <w:rPr>
          <w:sz w:val="28"/>
          <w:szCs w:val="28"/>
        </w:rPr>
        <w:t>кономике района не планируется.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Фонд начисленной заработной платы в целом по району за 2019 год составил 565,4 млн. руб. – 105,</w:t>
      </w:r>
      <w:r>
        <w:rPr>
          <w:sz w:val="28"/>
          <w:szCs w:val="28"/>
        </w:rPr>
        <w:t xml:space="preserve">2 процента к уровню 2018 года. </w:t>
      </w:r>
    </w:p>
    <w:p w:rsidR="00044E77" w:rsidRDefault="00A463CA" w:rsidP="00A463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63CA">
        <w:rPr>
          <w:sz w:val="28"/>
          <w:szCs w:val="28"/>
        </w:rPr>
        <w:t>В связи со стабильной деятельностью сельскохозяйственных организаций ООО «Курск-Агро», СХПК «Майский», ООО «Нива», ООО «Элита» в 2019 году фонд заработной платы работников сельскохозяйственного производства по отрасли «Сельское хозяйство» увеличен на в целом по району на 6,7% (6 млн. рублей).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Рост начисленной заработной платы наблюдается в отраслях: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обеспечение электрической энергией, газом и паром на 3,9% (0,9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lastRenderedPageBreak/>
        <w:t>- водоснабжение; водоотведение на 3% (211 тыс.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торговля оптовая и розничная на 15,6% (2,96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прочие организации на 4,8% (6,9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организациях социальной сферы на 7,3 % (17,9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учреждениях культуры на 8,8% (2,4 млн. рублей).</w:t>
      </w:r>
    </w:p>
    <w:p w:rsid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Уменьшение начисленной заработной платы наблюдается в целом по обрабатывающим предприятиям на 17,3% (5,4 млн. рублей) в связи со снижением объема продаж продукции собственного производства, переводом работников предприятия на работу с неполным рабочим днем на предприятии ООО «Завод коммунального оборудования». </w:t>
      </w:r>
    </w:p>
    <w:p w:rsidR="00FE6BFB" w:rsidRPr="00FE6BFB" w:rsidRDefault="00FE6BFB" w:rsidP="00FE6BFB">
      <w:pPr>
        <w:ind w:firstLine="708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По оценке 2020 года в целом по району планируется фонд заработной платы 582,9 млн. рублей –103,</w:t>
      </w:r>
      <w:r>
        <w:rPr>
          <w:sz w:val="28"/>
          <w:szCs w:val="28"/>
        </w:rPr>
        <w:t xml:space="preserve">1 процента к уровню 2019 года. </w:t>
      </w:r>
      <w:r w:rsidRPr="00FE6BFB">
        <w:rPr>
          <w:sz w:val="28"/>
          <w:szCs w:val="28"/>
        </w:rPr>
        <w:tab/>
      </w:r>
      <w:r w:rsidRPr="00FE6BFB">
        <w:rPr>
          <w:sz w:val="28"/>
          <w:szCs w:val="28"/>
        </w:rPr>
        <w:tab/>
      </w:r>
    </w:p>
    <w:p w:rsidR="00FE6BFB" w:rsidRPr="00FE6BFB" w:rsidRDefault="00FE6BFB" w:rsidP="00FE6BFB">
      <w:pPr>
        <w:ind w:firstLine="708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В прогнозных 2021 – 2023 годах темпы роста фонда заработной платы к</w:t>
      </w:r>
      <w:r>
        <w:rPr>
          <w:sz w:val="28"/>
          <w:szCs w:val="28"/>
        </w:rPr>
        <w:t xml:space="preserve"> предшествующему году: </w:t>
      </w:r>
    </w:p>
    <w:p w:rsidR="00FE6BFB" w:rsidRPr="00FE6BFB" w:rsidRDefault="00BD1AEF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6BFB" w:rsidRPr="00FE6BFB">
        <w:rPr>
          <w:sz w:val="28"/>
          <w:szCs w:val="28"/>
        </w:rPr>
        <w:t xml:space="preserve">- </w:t>
      </w:r>
      <w:r w:rsidR="00FE6BFB" w:rsidRPr="00FE6BFB">
        <w:rPr>
          <w:b/>
          <w:sz w:val="28"/>
          <w:szCs w:val="28"/>
        </w:rPr>
        <w:t>базовый вариант</w:t>
      </w:r>
      <w:r w:rsidR="00FE6BFB" w:rsidRPr="00FE6BFB">
        <w:rPr>
          <w:sz w:val="28"/>
          <w:szCs w:val="28"/>
        </w:rPr>
        <w:t>: 2021 год-104,0 процента, 2022 год -104,1 процент</w:t>
      </w:r>
      <w:r w:rsidR="00FE6BFB">
        <w:rPr>
          <w:sz w:val="28"/>
          <w:szCs w:val="28"/>
        </w:rPr>
        <w:t xml:space="preserve">ов, 2023 год – 104,2 процента; </w:t>
      </w:r>
    </w:p>
    <w:p w:rsidR="00FE6BFB" w:rsidRPr="00FE6BFB" w:rsidRDefault="00BD1AEF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6BFB" w:rsidRPr="00FE6BFB">
        <w:rPr>
          <w:sz w:val="28"/>
          <w:szCs w:val="28"/>
        </w:rPr>
        <w:t xml:space="preserve">- </w:t>
      </w:r>
      <w:r w:rsidR="00FE6BFB" w:rsidRPr="00FE6BFB">
        <w:rPr>
          <w:b/>
          <w:sz w:val="28"/>
          <w:szCs w:val="28"/>
        </w:rPr>
        <w:t>консервативный вариант</w:t>
      </w:r>
      <w:r w:rsidR="00FE6BFB" w:rsidRPr="00FE6BFB">
        <w:rPr>
          <w:sz w:val="28"/>
          <w:szCs w:val="28"/>
        </w:rPr>
        <w:t>: 2021 год-103,5 процентов, 2022 год -103,8 проц</w:t>
      </w:r>
      <w:r w:rsidR="00FE6BFB">
        <w:rPr>
          <w:sz w:val="28"/>
          <w:szCs w:val="28"/>
        </w:rPr>
        <w:t xml:space="preserve">ента, 2023 год – 104 процента; </w:t>
      </w:r>
    </w:p>
    <w:p w:rsidR="00FE6BFB" w:rsidRPr="00FE6BFB" w:rsidRDefault="00BD1AEF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6BFB" w:rsidRPr="00FE6BFB">
        <w:rPr>
          <w:sz w:val="28"/>
          <w:szCs w:val="28"/>
        </w:rPr>
        <w:t>-</w:t>
      </w:r>
      <w:r w:rsidR="00FE6BFB">
        <w:rPr>
          <w:sz w:val="28"/>
          <w:szCs w:val="28"/>
        </w:rPr>
        <w:t xml:space="preserve"> </w:t>
      </w:r>
      <w:r w:rsidR="00FE6BFB" w:rsidRPr="00FE6BFB">
        <w:rPr>
          <w:b/>
          <w:sz w:val="28"/>
          <w:szCs w:val="28"/>
        </w:rPr>
        <w:t>целевой вариант</w:t>
      </w:r>
      <w:r w:rsidR="00FE6BFB" w:rsidRPr="00FE6BFB">
        <w:rPr>
          <w:sz w:val="28"/>
          <w:szCs w:val="28"/>
        </w:rPr>
        <w:t>: 2021 год-104,7 процентов, 2022 год -104,9 процен</w:t>
      </w:r>
      <w:r w:rsidR="00FE6BFB">
        <w:rPr>
          <w:sz w:val="28"/>
          <w:szCs w:val="28"/>
        </w:rPr>
        <w:t xml:space="preserve">та, 2023 год – 105,0 процента. </w:t>
      </w:r>
    </w:p>
    <w:p w:rsidR="00FE6BFB" w:rsidRPr="00FE6BFB" w:rsidRDefault="00FE6BFB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>Консервативный вариант предусматривает темпы роста фонда заработной платы в 2021 – 2023 годах ниже темпов базового варианта и базируется на условии невысокого роста производственно-финансовых показателей хоз</w:t>
      </w:r>
      <w:r>
        <w:rPr>
          <w:sz w:val="28"/>
          <w:szCs w:val="28"/>
        </w:rPr>
        <w:t xml:space="preserve">яйствующими субъектами района. </w:t>
      </w:r>
    </w:p>
    <w:p w:rsidR="00FE6BFB" w:rsidRDefault="00FE6BFB" w:rsidP="00FE6BFB">
      <w:pPr>
        <w:ind w:firstLine="708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По целевому варианту темпы роста в 2021 – 2023 годах выше темпов по базовому варианту за счет увеличения выпуска продукции промышленных предприятий (котлы для оснащения </w:t>
      </w:r>
      <w:proofErr w:type="spellStart"/>
      <w:r w:rsidRPr="00FE6BFB">
        <w:rPr>
          <w:sz w:val="28"/>
          <w:szCs w:val="28"/>
        </w:rPr>
        <w:t>дезинфекционно</w:t>
      </w:r>
      <w:proofErr w:type="spellEnd"/>
      <w:r w:rsidRPr="00FE6BFB">
        <w:rPr>
          <w:sz w:val="28"/>
          <w:szCs w:val="28"/>
        </w:rPr>
        <w:t xml:space="preserve"> – душевых комплексов, блочные очистные сооружения,  </w:t>
      </w:r>
      <w:proofErr w:type="spellStart"/>
      <w:r w:rsidRPr="00FE6BFB">
        <w:rPr>
          <w:sz w:val="28"/>
          <w:szCs w:val="28"/>
        </w:rPr>
        <w:t>канализационно</w:t>
      </w:r>
      <w:proofErr w:type="spellEnd"/>
      <w:r w:rsidRPr="00FE6BFB">
        <w:rPr>
          <w:sz w:val="28"/>
          <w:szCs w:val="28"/>
        </w:rPr>
        <w:t xml:space="preserve"> - насосные станции и др.) обществом с ограниченной ответственностью «Завод коммунального оборудования», продукции предприятия пищевой промышленности ОАО «Луч», увеличения валового сбора сельскохозяйственных культур на основе дополнительных вложений в развитие отрасли сельского хозяйства (интенсификация), внедрения прогрессивных технологий с применением  новейшей более производительной техники, улучшения финансового состояния организаций района.</w:t>
      </w:r>
      <w:r>
        <w:rPr>
          <w:sz w:val="28"/>
          <w:szCs w:val="28"/>
        </w:rPr>
        <w:t xml:space="preserve">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Среднемесячная заработная плата одного работающего по итогам 2019 года составила 24548,3 рублей или на 5,3% выше уровня 2018 года в связи с сокращением численности</w:t>
      </w:r>
      <w:r>
        <w:rPr>
          <w:sz w:val="28"/>
          <w:szCs w:val="28"/>
        </w:rPr>
        <w:t>,</w:t>
      </w:r>
      <w:r w:rsidRPr="00FE6BFB">
        <w:rPr>
          <w:sz w:val="28"/>
          <w:szCs w:val="28"/>
        </w:rPr>
        <w:t xml:space="preserve"> работающих на предприятиях, переводом работников на работу в условиях неполного рабочего дня, совместительством работ на предприятиях, повышением оплаты труда работников в учреждениях образования, культуры, здравоохранения. </w:t>
      </w:r>
    </w:p>
    <w:p w:rsid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Среднемесячная заработная плата одного работающего по оценке 2020 года составит 25383,9 рублей или 103,4% к 2019 году.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lastRenderedPageBreak/>
        <w:t xml:space="preserve">В прогнозных 2021 – 2023 годах среднемесячная заработная плата 1 работающего: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 xml:space="preserve">- </w:t>
      </w:r>
      <w:r w:rsidRPr="00FE6BFB">
        <w:rPr>
          <w:b/>
          <w:sz w:val="28"/>
          <w:szCs w:val="28"/>
        </w:rPr>
        <w:t>базовый вариант</w:t>
      </w:r>
      <w:r w:rsidRPr="00FE6BFB">
        <w:rPr>
          <w:sz w:val="28"/>
          <w:szCs w:val="28"/>
        </w:rPr>
        <w:t>: 2021 год</w:t>
      </w: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 xml:space="preserve">- 26466,8 руб. (104,3%), 2022 год – 27559,3 руб. (104,1%), 2023 год – 28726,3 руб. (104,2%);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 </w:t>
      </w:r>
      <w:r w:rsidRPr="00FE6BFB">
        <w:rPr>
          <w:b/>
          <w:sz w:val="28"/>
          <w:szCs w:val="28"/>
        </w:rPr>
        <w:t>консервативный вариант</w:t>
      </w:r>
      <w:r w:rsidRPr="00FE6BFB">
        <w:rPr>
          <w:sz w:val="28"/>
          <w:szCs w:val="28"/>
        </w:rPr>
        <w:t xml:space="preserve">: 2021 год-26346,8 руб. (103,8%), 2022 год – 27375,6 руб. (103,9%), 2023 год – 26468,2 руб. (104,0%); </w:t>
      </w:r>
    </w:p>
    <w:p w:rsidR="0099582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FE6BFB">
        <w:rPr>
          <w:b/>
          <w:sz w:val="28"/>
          <w:szCs w:val="28"/>
        </w:rPr>
        <w:t>целевой вариант</w:t>
      </w:r>
      <w:r w:rsidRPr="00FE6BFB">
        <w:rPr>
          <w:sz w:val="28"/>
          <w:szCs w:val="28"/>
        </w:rPr>
        <w:t>: 2021 год</w:t>
      </w: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>- 26633,5 руб. (104,9%), 2022 год – 27940,8 руб. (104,9%), 2023 год – 29325,7 руб. (105,0%).</w:t>
      </w:r>
    </w:p>
    <w:p w:rsidR="00FE6BFB" w:rsidRPr="00AE3BC6" w:rsidRDefault="00FE6BFB" w:rsidP="00FE6BFB">
      <w:pPr>
        <w:ind w:firstLine="709"/>
        <w:jc w:val="both"/>
        <w:rPr>
          <w:sz w:val="28"/>
          <w:szCs w:val="28"/>
        </w:rPr>
      </w:pPr>
    </w:p>
    <w:p w:rsidR="00C01FD9" w:rsidRDefault="00C01FD9" w:rsidP="006E321A">
      <w:pPr>
        <w:ind w:firstLine="709"/>
        <w:jc w:val="center"/>
        <w:rPr>
          <w:b/>
          <w:sz w:val="28"/>
          <w:szCs w:val="28"/>
        </w:rPr>
      </w:pPr>
      <w:r w:rsidRPr="0031762F">
        <w:rPr>
          <w:b/>
          <w:sz w:val="28"/>
          <w:szCs w:val="28"/>
        </w:rPr>
        <w:t>Финансовы</w:t>
      </w:r>
      <w:r w:rsidR="00474C91">
        <w:rPr>
          <w:b/>
          <w:sz w:val="28"/>
          <w:szCs w:val="28"/>
        </w:rPr>
        <w:t>е</w:t>
      </w:r>
      <w:r w:rsidRPr="0031762F">
        <w:rPr>
          <w:b/>
          <w:sz w:val="28"/>
          <w:szCs w:val="28"/>
        </w:rPr>
        <w:t xml:space="preserve"> результат</w:t>
      </w:r>
      <w:r w:rsidR="00474C91">
        <w:rPr>
          <w:b/>
          <w:sz w:val="28"/>
          <w:szCs w:val="28"/>
        </w:rPr>
        <w:t>ы</w:t>
      </w:r>
    </w:p>
    <w:p w:rsidR="003D027A" w:rsidRPr="0031762F" w:rsidRDefault="003D027A" w:rsidP="00CD6F90">
      <w:pPr>
        <w:ind w:firstLine="709"/>
        <w:jc w:val="both"/>
        <w:rPr>
          <w:b/>
          <w:sz w:val="28"/>
          <w:szCs w:val="28"/>
        </w:rPr>
      </w:pP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По отчету за 2019 год в целом по району (по полному кругу организаций с учётом всех 31 организаций, сдающих бухгалтерские отчёты в </w:t>
      </w:r>
      <w:proofErr w:type="spellStart"/>
      <w:r w:rsidRPr="00FE6BFB">
        <w:rPr>
          <w:sz w:val="28"/>
          <w:szCs w:val="28"/>
        </w:rPr>
        <w:t>Курскстат</w:t>
      </w:r>
      <w:proofErr w:type="spellEnd"/>
      <w:r w:rsidRPr="00FE6BFB">
        <w:rPr>
          <w:sz w:val="28"/>
          <w:szCs w:val="28"/>
        </w:rPr>
        <w:t xml:space="preserve">) получена прибыль 21,6 млн. рублей, убыток 8,3 млн. руб., финансовый результат — прибыль 13,3 млн. руб.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На территории поселка Поныри расположены промышленные предприятия ОАО «Луч», ООО «Восход», ООО «Рассвет», ООО «Теплосети п. Поныри».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В поселке Возы – ОАО «</w:t>
      </w:r>
      <w:proofErr w:type="spellStart"/>
      <w:r w:rsidRPr="00FE6BFB">
        <w:rPr>
          <w:sz w:val="28"/>
          <w:szCs w:val="28"/>
        </w:rPr>
        <w:t>Возовский</w:t>
      </w:r>
      <w:proofErr w:type="spellEnd"/>
      <w:r w:rsidRPr="00FE6BFB">
        <w:rPr>
          <w:sz w:val="28"/>
          <w:szCs w:val="28"/>
        </w:rPr>
        <w:t xml:space="preserve"> завод сельскохозяйственного машиностроения», ООО «Завод коммунального оборудования».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ОАО «Луч», ООО «Восход», ООО «Рассвет» и ООО «Теплосети п. Поныри», находятся на упрощенной системе налогообложения и не являются плательщиками налога на прибыль.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Промышленные предприятия — ОАО «</w:t>
      </w:r>
      <w:proofErr w:type="spellStart"/>
      <w:r w:rsidRPr="00FE6BFB">
        <w:rPr>
          <w:sz w:val="28"/>
          <w:szCs w:val="28"/>
        </w:rPr>
        <w:t>Возовсельмаш</w:t>
      </w:r>
      <w:proofErr w:type="spellEnd"/>
      <w:r w:rsidRPr="00FE6BFB">
        <w:rPr>
          <w:sz w:val="28"/>
          <w:szCs w:val="28"/>
        </w:rPr>
        <w:t>» и ООО «Завод коммунального оборудования» находятся на общей системе налогообложения.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5 сельхозпредприятий осуществляют деятельность на территории 3 муниципальных образований: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муниципальное образование Верхне-</w:t>
      </w:r>
      <w:proofErr w:type="spellStart"/>
      <w:r w:rsidRPr="00FE6BFB">
        <w:rPr>
          <w:sz w:val="28"/>
          <w:szCs w:val="28"/>
        </w:rPr>
        <w:t>Смородинский</w:t>
      </w:r>
      <w:proofErr w:type="spellEnd"/>
      <w:r w:rsidRPr="00FE6BFB">
        <w:rPr>
          <w:sz w:val="28"/>
          <w:szCs w:val="28"/>
        </w:rPr>
        <w:t xml:space="preserve"> сельсовет – СХПК «Победа»;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муниципальное образование «поселок Поныри» - ООО «Нива»;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- муниципальное образование «1-ый </w:t>
      </w:r>
      <w:proofErr w:type="spellStart"/>
      <w:r w:rsidRPr="00FE6BFB">
        <w:rPr>
          <w:sz w:val="28"/>
          <w:szCs w:val="28"/>
        </w:rPr>
        <w:t>Поныровский</w:t>
      </w:r>
      <w:proofErr w:type="spellEnd"/>
      <w:r w:rsidRPr="00FE6BFB">
        <w:rPr>
          <w:sz w:val="28"/>
          <w:szCs w:val="28"/>
        </w:rPr>
        <w:t xml:space="preserve"> сельсовет» - СХПК «Майский», ООО «Элита», ЗАО «Смена».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СХПК «Победа», ООО «Элита», ЗАО «Смена», СХПК «Майский», ООО «Нива» и крестьянские фермерские хозяйства района являются плательщиками единого сельскохозяйственного налога, что освобождает их от уплаты налога на прибыль.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По итогам хозяйственно-финансовой деятельности за 2019 год хозяйствующими субъектами, применяющими общую систему налогообложения и являющимися плательщиками налога на прибыль, получен финансовый результат – прибыль, в сумме 1369 тыс. рублей. Положительный итог финансового результата в отчетном году связан со своевременной оплатой затрат заказчиком ООО «Заводу коммунального оборудования» за производство заказанной продукции. А также, с переходом ОАО «</w:t>
      </w:r>
      <w:proofErr w:type="spellStart"/>
      <w:r w:rsidRPr="00FE6BFB">
        <w:rPr>
          <w:sz w:val="28"/>
          <w:szCs w:val="28"/>
        </w:rPr>
        <w:t>Возовский</w:t>
      </w:r>
      <w:proofErr w:type="spellEnd"/>
      <w:r w:rsidRPr="00FE6BFB">
        <w:rPr>
          <w:sz w:val="28"/>
          <w:szCs w:val="28"/>
        </w:rPr>
        <w:t xml:space="preserve"> завод сельскохозяйственного машиностроения» с </w:t>
      </w:r>
      <w:r w:rsidRPr="00FE6BFB">
        <w:rPr>
          <w:sz w:val="28"/>
          <w:szCs w:val="28"/>
        </w:rPr>
        <w:lastRenderedPageBreak/>
        <w:t>производственной деятельности (производство строительных металлических конструкций, изделий и их частей, производство паровых котлов, строительство инженерных коммуникаций водоснабжения и водоотведения, строительно-монтажные работы) на деятельность по сдаче в аренду ранее производственного помещения.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В 2019 году убытки понесли предприятия по производству пищевой продукции, находящееся на упрощенной системе налогообложения, ОАО «Луч» (маслозавод) – 5939 тыс. рублей, а также ООО «Восход» и ООО «Рассвет» - 202 тыс. рублей (производство масла и сыра). Финансовый результат (убыток: 6141 тыс. рублей) данных предприятий связан с приостановлением деятельности, на основании наложенного ареста на производство пищевой продукции Налоговой инспекцией и составил 28,1% по отношению к 2018 году (убыток: 21857 тыс. руб.). Снижение убытка связано с реализацией, производимой пищевой продукцией вышеуказанными предприятиями, которая осуществляется организацией ООО «Заря».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Деятельность ОАО «Луч» приостановлена до окончания судебных разбирательств. На период 2020-2021 годы планируется ликвидация предприятий ООО «Восход» и ООО «Рассвет».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Предприятия, получившие убыток в 2019 году, применяющие упрощенную систему налогообложения: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ООО «Теплосети п. Поныри» - 1401 тыс. рублей. Уменьшение полезного отпуска тепловой энергии, за счет перехода потребителей на индивидуальное газовое отопление;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ООО «</w:t>
      </w:r>
      <w:proofErr w:type="spellStart"/>
      <w:r w:rsidRPr="00FE6BFB">
        <w:rPr>
          <w:sz w:val="28"/>
          <w:szCs w:val="28"/>
        </w:rPr>
        <w:t>Жилкомсервис</w:t>
      </w:r>
      <w:proofErr w:type="spellEnd"/>
      <w:r w:rsidRPr="00FE6BFB">
        <w:rPr>
          <w:sz w:val="28"/>
          <w:szCs w:val="28"/>
        </w:rPr>
        <w:t xml:space="preserve"> п. Поныри» - 581 тыс. рублей. Неуплата по коммунальным услугам и непредвиденные расходы.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Находясь в стадии ликвидации сельхозпредприятие СХПК «Победа» в 2019 году получила убыток в размере 20 тыс. рублей. 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В 2019 году убыток получил КФХ Самохвалов С.И. (133 тыс. руб.) связанный с большими затратами, направленными на развитие сельского хозяйства.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МАП «Ярмарка п. Поныри» в отчетном году также отчиталась об убытках в размере 60 тыс. рублей, связанных с уменьшением арендуемых мест под размещение палаток на рынке из-за погодных условий.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>По оценке 2020 года базового варианта по полному кругу предприятий планируется прибыль 22,6 млн. рублей, убыток – 318 тыс. рублей, финансовый результат – прибыль 22,3 млн. рублей. Прибыль, организаций применяющих общую систему налогообложения в 2020 году планируется в размере 1,5 млн. рублей, соответственно финансовый результат – 1,5 млн. рублей.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В прогнозных 2021 – 2023 годах при выполнении предусмотренных производственных показателей в предприятиях района планируется получение прибыли: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 базовый вариант: 2021 год – 24,8 млн. рублей, 2022 год – 27,1 млн. рублей, 2023 год</w:t>
      </w: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 xml:space="preserve">– 29,5 млн. рублей;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lastRenderedPageBreak/>
        <w:t>- консервативный   вариант: 2021 год – 23,1 млн. рублей, 2022 год – 24,6 млн. рублей, 2023 год – 26,7 млн. рублей;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- целевой вариант: 2021 год – 26 млн. рублей, 2022 год – 28,5 млн. рублей, 2023 год – 31,9 млн. рублей.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В прогнозных 2021 – 2023 годах при выполнении предусмотренных производственных показателей в предприятиях района, применяющих общую систему налогообложения, планируется получение прибыли: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 базовый вариант: 2021 год – 1500 тыс. рублей, 2022 год – 1510 тыс. рублей, 2023 год – 1550 тыс. рублей;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консервативный вариант: 2021 год – 1460 тыс. рублей, 2022 год – 1480 тыс. рублей, 2023 год – 1518 тыс. рублей;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- целевой вариант: 2021 год – 1580 тыс. рублей, 2022 год – 1650 тыс. рублей, 2023 год – 1710 тыс. рублей.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Консервативный вариант предусматривает финансовый результат в 2021 – 2023 годах ниже показателей базового варианта за счет сокращения валового сбора сельскохозяйственных культур из-за неблагоприятных погодных условий, снижение объемов производства и отгрузки в пищевой и перерабатывающей промышленности, повышение цен на топливно-энергетические ресурсы. 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Целевой предусматривает финансовый результат в 2021 – 2023 годах  выше показателей  базового варианта за счет увеличения валового сбора сельскохозяйственных культур на основе дополнительных вложений в развитие отрасли сельского хозяйства (интенсификация), внедрения прогрессивных технологий с применением  новейшей более производительной техники,  приобретения современного оборудования промышленными предприятиями района, изменения номенклатуры выпускаемой продукции, снижения себестоимости произведенной  продукции. </w:t>
      </w:r>
    </w:p>
    <w:p w:rsidR="00C01FD9" w:rsidRPr="0031762F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Прогноз на 2020 год и период 2021-2023 года по полному кругу количество организаций в </w:t>
      </w:r>
      <w:proofErr w:type="spellStart"/>
      <w:r w:rsidRPr="00FE6BFB">
        <w:rPr>
          <w:sz w:val="28"/>
          <w:szCs w:val="28"/>
        </w:rPr>
        <w:t>Поныровском</w:t>
      </w:r>
      <w:proofErr w:type="spellEnd"/>
      <w:r w:rsidRPr="00FE6BFB">
        <w:rPr>
          <w:sz w:val="28"/>
          <w:szCs w:val="28"/>
        </w:rPr>
        <w:t xml:space="preserve"> районе будет сокращаться. В сельском хозяйстве – ликвидация организации СХПК «Победа». В промышленном производстве: производство пищевой продукции – ликвидация ООО «Восход» и ООО «Рассвет»; водоснабжение – ликвидация АНО «Водоснабжение с </w:t>
      </w:r>
      <w:proofErr w:type="spellStart"/>
      <w:r w:rsidRPr="00FE6BFB">
        <w:rPr>
          <w:sz w:val="28"/>
          <w:szCs w:val="28"/>
        </w:rPr>
        <w:t>Горяйново</w:t>
      </w:r>
      <w:proofErr w:type="spellEnd"/>
      <w:r w:rsidRPr="00FE6BFB">
        <w:rPr>
          <w:sz w:val="28"/>
          <w:szCs w:val="28"/>
        </w:rPr>
        <w:t>» и АНО «Водоснабжение с. 1-Поныри». Планируется ликвидация организаций в сфере оптовой и розничной торговли ООО «</w:t>
      </w:r>
      <w:proofErr w:type="spellStart"/>
      <w:r w:rsidRPr="00FE6BFB">
        <w:rPr>
          <w:sz w:val="28"/>
          <w:szCs w:val="28"/>
        </w:rPr>
        <w:t>Элан</w:t>
      </w:r>
      <w:proofErr w:type="spellEnd"/>
      <w:r w:rsidRPr="00FE6BFB">
        <w:rPr>
          <w:sz w:val="28"/>
          <w:szCs w:val="28"/>
        </w:rPr>
        <w:t>», ООО «Ханой К», ООО «Ольга» ООО «Максимка».</w:t>
      </w:r>
    </w:p>
    <w:sectPr w:rsidR="00C01FD9" w:rsidRPr="0031762F" w:rsidSect="0031762F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BD6" w:rsidRDefault="00975BD6" w:rsidP="00232BC3">
      <w:r>
        <w:separator/>
      </w:r>
    </w:p>
  </w:endnote>
  <w:endnote w:type="continuationSeparator" w:id="0">
    <w:p w:rsidR="00975BD6" w:rsidRDefault="00975BD6" w:rsidP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74F8302DE4F247859DD6742B9C2A534A"/>
      </w:placeholder>
      <w:temporary/>
      <w:showingPlcHdr/>
    </w:sdtPr>
    <w:sdtContent>
      <w:p w:rsidR="00FE5253" w:rsidRDefault="00FE5253">
        <w:pPr>
          <w:pStyle w:val="a6"/>
        </w:pPr>
        <w:r>
          <w:t>[Введите текст]</w:t>
        </w:r>
      </w:p>
    </w:sdtContent>
  </w:sdt>
  <w:p w:rsidR="00FE5253" w:rsidRDefault="00FE52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BD6" w:rsidRDefault="00975BD6" w:rsidP="00232BC3">
      <w:r>
        <w:separator/>
      </w:r>
    </w:p>
  </w:footnote>
  <w:footnote w:type="continuationSeparator" w:id="0">
    <w:p w:rsidR="00975BD6" w:rsidRDefault="00975BD6" w:rsidP="0023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D3797"/>
    <w:multiLevelType w:val="hybridMultilevel"/>
    <w:tmpl w:val="DA6AA9A4"/>
    <w:lvl w:ilvl="0" w:tplc="8E442DC8">
      <w:start w:val="1"/>
      <w:numFmt w:val="decimal"/>
      <w:lvlText w:val="%1-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095530A"/>
    <w:multiLevelType w:val="hybridMultilevel"/>
    <w:tmpl w:val="94C49776"/>
    <w:lvl w:ilvl="0" w:tplc="6C404D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499"/>
    <w:rsid w:val="00000869"/>
    <w:rsid w:val="00032051"/>
    <w:rsid w:val="000345CE"/>
    <w:rsid w:val="00041DE3"/>
    <w:rsid w:val="00043414"/>
    <w:rsid w:val="00044E77"/>
    <w:rsid w:val="0004511D"/>
    <w:rsid w:val="0004742E"/>
    <w:rsid w:val="00051E52"/>
    <w:rsid w:val="00061D35"/>
    <w:rsid w:val="0006349F"/>
    <w:rsid w:val="00064E7D"/>
    <w:rsid w:val="00073B45"/>
    <w:rsid w:val="00080B4B"/>
    <w:rsid w:val="000854AC"/>
    <w:rsid w:val="000905F6"/>
    <w:rsid w:val="000920E6"/>
    <w:rsid w:val="00095663"/>
    <w:rsid w:val="00097F63"/>
    <w:rsid w:val="000A0239"/>
    <w:rsid w:val="000A41F4"/>
    <w:rsid w:val="000A50FB"/>
    <w:rsid w:val="000A6707"/>
    <w:rsid w:val="000A7DF5"/>
    <w:rsid w:val="000B2D38"/>
    <w:rsid w:val="000B6B74"/>
    <w:rsid w:val="000C6B9B"/>
    <w:rsid w:val="000D4F1F"/>
    <w:rsid w:val="000D63AA"/>
    <w:rsid w:val="001145A8"/>
    <w:rsid w:val="00121788"/>
    <w:rsid w:val="00130039"/>
    <w:rsid w:val="001332D6"/>
    <w:rsid w:val="001348F1"/>
    <w:rsid w:val="0013636A"/>
    <w:rsid w:val="001415E8"/>
    <w:rsid w:val="0015060F"/>
    <w:rsid w:val="00151EE6"/>
    <w:rsid w:val="00156758"/>
    <w:rsid w:val="0016109F"/>
    <w:rsid w:val="001653E8"/>
    <w:rsid w:val="00167566"/>
    <w:rsid w:val="00182BD0"/>
    <w:rsid w:val="00183912"/>
    <w:rsid w:val="00187E5A"/>
    <w:rsid w:val="001A2814"/>
    <w:rsid w:val="001B2639"/>
    <w:rsid w:val="001C7605"/>
    <w:rsid w:val="001D0D7A"/>
    <w:rsid w:val="001D0DA1"/>
    <w:rsid w:val="001E64D0"/>
    <w:rsid w:val="001F3A8C"/>
    <w:rsid w:val="001F3EC1"/>
    <w:rsid w:val="001F5EF3"/>
    <w:rsid w:val="001F7000"/>
    <w:rsid w:val="002057E4"/>
    <w:rsid w:val="00205F7F"/>
    <w:rsid w:val="0020647E"/>
    <w:rsid w:val="002219FE"/>
    <w:rsid w:val="00232BC3"/>
    <w:rsid w:val="00232DB5"/>
    <w:rsid w:val="0023426C"/>
    <w:rsid w:val="00235E7D"/>
    <w:rsid w:val="00240EC8"/>
    <w:rsid w:val="00252408"/>
    <w:rsid w:val="00255948"/>
    <w:rsid w:val="00260750"/>
    <w:rsid w:val="00260D95"/>
    <w:rsid w:val="002618B1"/>
    <w:rsid w:val="00263693"/>
    <w:rsid w:val="00264EB3"/>
    <w:rsid w:val="00270FDC"/>
    <w:rsid w:val="00271727"/>
    <w:rsid w:val="00276BC3"/>
    <w:rsid w:val="00283D5F"/>
    <w:rsid w:val="0028568E"/>
    <w:rsid w:val="00286FA7"/>
    <w:rsid w:val="00297537"/>
    <w:rsid w:val="00297C91"/>
    <w:rsid w:val="002A1DE6"/>
    <w:rsid w:val="002A6638"/>
    <w:rsid w:val="002B0BD4"/>
    <w:rsid w:val="002B4622"/>
    <w:rsid w:val="002B6C85"/>
    <w:rsid w:val="002C2790"/>
    <w:rsid w:val="002D3806"/>
    <w:rsid w:val="002D3999"/>
    <w:rsid w:val="002D3BDC"/>
    <w:rsid w:val="002E0486"/>
    <w:rsid w:val="002E3485"/>
    <w:rsid w:val="002E52A7"/>
    <w:rsid w:val="002F0F14"/>
    <w:rsid w:val="002F1032"/>
    <w:rsid w:val="002F17BB"/>
    <w:rsid w:val="002F3A80"/>
    <w:rsid w:val="002F4FF0"/>
    <w:rsid w:val="002F5A99"/>
    <w:rsid w:val="002F6D6C"/>
    <w:rsid w:val="00300C44"/>
    <w:rsid w:val="003052E5"/>
    <w:rsid w:val="003142A9"/>
    <w:rsid w:val="0031685C"/>
    <w:rsid w:val="00316F94"/>
    <w:rsid w:val="0031762F"/>
    <w:rsid w:val="00323D49"/>
    <w:rsid w:val="00326B29"/>
    <w:rsid w:val="0033118E"/>
    <w:rsid w:val="0033429D"/>
    <w:rsid w:val="00345250"/>
    <w:rsid w:val="00356011"/>
    <w:rsid w:val="0035646D"/>
    <w:rsid w:val="003601BC"/>
    <w:rsid w:val="00372A89"/>
    <w:rsid w:val="0037707C"/>
    <w:rsid w:val="0038302F"/>
    <w:rsid w:val="00383C8A"/>
    <w:rsid w:val="00391BE2"/>
    <w:rsid w:val="003939E8"/>
    <w:rsid w:val="003B1BA1"/>
    <w:rsid w:val="003B1F7D"/>
    <w:rsid w:val="003C01C3"/>
    <w:rsid w:val="003C2D16"/>
    <w:rsid w:val="003C4033"/>
    <w:rsid w:val="003C501F"/>
    <w:rsid w:val="003D027A"/>
    <w:rsid w:val="003D6EF5"/>
    <w:rsid w:val="003F1F9E"/>
    <w:rsid w:val="004029F0"/>
    <w:rsid w:val="00402AA1"/>
    <w:rsid w:val="00403603"/>
    <w:rsid w:val="00404446"/>
    <w:rsid w:val="0041779D"/>
    <w:rsid w:val="00417844"/>
    <w:rsid w:val="0042672F"/>
    <w:rsid w:val="00430C76"/>
    <w:rsid w:val="0043120E"/>
    <w:rsid w:val="00440E2C"/>
    <w:rsid w:val="004425EF"/>
    <w:rsid w:val="00443BB5"/>
    <w:rsid w:val="00446E6E"/>
    <w:rsid w:val="00454AF4"/>
    <w:rsid w:val="004553ED"/>
    <w:rsid w:val="004556AA"/>
    <w:rsid w:val="00466D19"/>
    <w:rsid w:val="00467E9E"/>
    <w:rsid w:val="00474C91"/>
    <w:rsid w:val="0048159F"/>
    <w:rsid w:val="0048404B"/>
    <w:rsid w:val="00485D6A"/>
    <w:rsid w:val="004920D5"/>
    <w:rsid w:val="004955FC"/>
    <w:rsid w:val="004B00E0"/>
    <w:rsid w:val="004B2DA3"/>
    <w:rsid w:val="004C4F5F"/>
    <w:rsid w:val="004E2DFE"/>
    <w:rsid w:val="004E745D"/>
    <w:rsid w:val="004F7C52"/>
    <w:rsid w:val="00500623"/>
    <w:rsid w:val="0050497F"/>
    <w:rsid w:val="005136F3"/>
    <w:rsid w:val="00517FB7"/>
    <w:rsid w:val="005322F4"/>
    <w:rsid w:val="0053618D"/>
    <w:rsid w:val="00537223"/>
    <w:rsid w:val="005427A0"/>
    <w:rsid w:val="005518D0"/>
    <w:rsid w:val="00552FFC"/>
    <w:rsid w:val="00563414"/>
    <w:rsid w:val="00574E75"/>
    <w:rsid w:val="00575B6E"/>
    <w:rsid w:val="0058144A"/>
    <w:rsid w:val="00582863"/>
    <w:rsid w:val="00587BE1"/>
    <w:rsid w:val="005A49B3"/>
    <w:rsid w:val="005B021C"/>
    <w:rsid w:val="005B26C7"/>
    <w:rsid w:val="005B745B"/>
    <w:rsid w:val="005C04E8"/>
    <w:rsid w:val="005C5758"/>
    <w:rsid w:val="005C5EB3"/>
    <w:rsid w:val="005C7392"/>
    <w:rsid w:val="005D0190"/>
    <w:rsid w:val="005D5753"/>
    <w:rsid w:val="005E0471"/>
    <w:rsid w:val="005E196B"/>
    <w:rsid w:val="005E398F"/>
    <w:rsid w:val="005E7B0F"/>
    <w:rsid w:val="005F0415"/>
    <w:rsid w:val="005F405F"/>
    <w:rsid w:val="005F4244"/>
    <w:rsid w:val="00601755"/>
    <w:rsid w:val="00603E76"/>
    <w:rsid w:val="006310A9"/>
    <w:rsid w:val="006319DE"/>
    <w:rsid w:val="00633753"/>
    <w:rsid w:val="0064137A"/>
    <w:rsid w:val="00642416"/>
    <w:rsid w:val="006434EE"/>
    <w:rsid w:val="006459A1"/>
    <w:rsid w:val="00657447"/>
    <w:rsid w:val="00661FDA"/>
    <w:rsid w:val="00680B41"/>
    <w:rsid w:val="00683591"/>
    <w:rsid w:val="00686997"/>
    <w:rsid w:val="00694774"/>
    <w:rsid w:val="00697AD9"/>
    <w:rsid w:val="006A5F65"/>
    <w:rsid w:val="006B059E"/>
    <w:rsid w:val="006B6D76"/>
    <w:rsid w:val="006B7AA8"/>
    <w:rsid w:val="006C05B5"/>
    <w:rsid w:val="006C7717"/>
    <w:rsid w:val="006D053F"/>
    <w:rsid w:val="006D620E"/>
    <w:rsid w:val="006E19E8"/>
    <w:rsid w:val="006E1E08"/>
    <w:rsid w:val="006E21BE"/>
    <w:rsid w:val="006E321A"/>
    <w:rsid w:val="006E41D5"/>
    <w:rsid w:val="006F40A5"/>
    <w:rsid w:val="00701C31"/>
    <w:rsid w:val="007101C7"/>
    <w:rsid w:val="00715E25"/>
    <w:rsid w:val="0071733E"/>
    <w:rsid w:val="00721767"/>
    <w:rsid w:val="00723C39"/>
    <w:rsid w:val="00737408"/>
    <w:rsid w:val="0073755F"/>
    <w:rsid w:val="007431E6"/>
    <w:rsid w:val="00743378"/>
    <w:rsid w:val="007475CA"/>
    <w:rsid w:val="00751A0B"/>
    <w:rsid w:val="00753452"/>
    <w:rsid w:val="0075481F"/>
    <w:rsid w:val="007613DF"/>
    <w:rsid w:val="00775EE6"/>
    <w:rsid w:val="00777951"/>
    <w:rsid w:val="007878B0"/>
    <w:rsid w:val="00790422"/>
    <w:rsid w:val="00795738"/>
    <w:rsid w:val="007A49D7"/>
    <w:rsid w:val="007A4D73"/>
    <w:rsid w:val="007A512D"/>
    <w:rsid w:val="007A6BBE"/>
    <w:rsid w:val="007B0EB1"/>
    <w:rsid w:val="007B3E18"/>
    <w:rsid w:val="007C078F"/>
    <w:rsid w:val="007C2EF9"/>
    <w:rsid w:val="007E2401"/>
    <w:rsid w:val="007E41A8"/>
    <w:rsid w:val="007E4965"/>
    <w:rsid w:val="007E7F99"/>
    <w:rsid w:val="007F7499"/>
    <w:rsid w:val="00805CBE"/>
    <w:rsid w:val="008106BC"/>
    <w:rsid w:val="00811BBE"/>
    <w:rsid w:val="00822A4D"/>
    <w:rsid w:val="00852107"/>
    <w:rsid w:val="00856013"/>
    <w:rsid w:val="0085714B"/>
    <w:rsid w:val="008574E8"/>
    <w:rsid w:val="008601EB"/>
    <w:rsid w:val="008605AC"/>
    <w:rsid w:val="0086122E"/>
    <w:rsid w:val="00862FEA"/>
    <w:rsid w:val="00864CFA"/>
    <w:rsid w:val="00864D62"/>
    <w:rsid w:val="00880F2E"/>
    <w:rsid w:val="0088159E"/>
    <w:rsid w:val="00881D72"/>
    <w:rsid w:val="008945B6"/>
    <w:rsid w:val="008A215B"/>
    <w:rsid w:val="008C0E2A"/>
    <w:rsid w:val="008C1F47"/>
    <w:rsid w:val="008C4CF6"/>
    <w:rsid w:val="008D42BD"/>
    <w:rsid w:val="008D4A6D"/>
    <w:rsid w:val="008F41F9"/>
    <w:rsid w:val="00906986"/>
    <w:rsid w:val="00920AB6"/>
    <w:rsid w:val="0092226D"/>
    <w:rsid w:val="009305CB"/>
    <w:rsid w:val="00930F25"/>
    <w:rsid w:val="0093699A"/>
    <w:rsid w:val="009469A0"/>
    <w:rsid w:val="009608B1"/>
    <w:rsid w:val="00965BF4"/>
    <w:rsid w:val="009708C0"/>
    <w:rsid w:val="00975BD6"/>
    <w:rsid w:val="009921B0"/>
    <w:rsid w:val="009921DE"/>
    <w:rsid w:val="0099306F"/>
    <w:rsid w:val="0099582B"/>
    <w:rsid w:val="009A18F7"/>
    <w:rsid w:val="009A4C6B"/>
    <w:rsid w:val="009A6F89"/>
    <w:rsid w:val="009C21A6"/>
    <w:rsid w:val="009C7435"/>
    <w:rsid w:val="009C76D6"/>
    <w:rsid w:val="009D1425"/>
    <w:rsid w:val="009D4796"/>
    <w:rsid w:val="009D740E"/>
    <w:rsid w:val="009F148A"/>
    <w:rsid w:val="009F605A"/>
    <w:rsid w:val="009F7500"/>
    <w:rsid w:val="00A04558"/>
    <w:rsid w:val="00A05689"/>
    <w:rsid w:val="00A13DC5"/>
    <w:rsid w:val="00A23A41"/>
    <w:rsid w:val="00A310E0"/>
    <w:rsid w:val="00A31355"/>
    <w:rsid w:val="00A34F98"/>
    <w:rsid w:val="00A35A11"/>
    <w:rsid w:val="00A44438"/>
    <w:rsid w:val="00A45131"/>
    <w:rsid w:val="00A463CA"/>
    <w:rsid w:val="00A53C9C"/>
    <w:rsid w:val="00A54227"/>
    <w:rsid w:val="00A61D34"/>
    <w:rsid w:val="00A64449"/>
    <w:rsid w:val="00A7505C"/>
    <w:rsid w:val="00A841F0"/>
    <w:rsid w:val="00A8593D"/>
    <w:rsid w:val="00A86162"/>
    <w:rsid w:val="00A93D56"/>
    <w:rsid w:val="00A95AAF"/>
    <w:rsid w:val="00AA11DB"/>
    <w:rsid w:val="00AA3789"/>
    <w:rsid w:val="00AA76C2"/>
    <w:rsid w:val="00AC42CE"/>
    <w:rsid w:val="00AD1588"/>
    <w:rsid w:val="00AD7B29"/>
    <w:rsid w:val="00AE5A90"/>
    <w:rsid w:val="00AE662A"/>
    <w:rsid w:val="00AE77FF"/>
    <w:rsid w:val="00AF4955"/>
    <w:rsid w:val="00B02179"/>
    <w:rsid w:val="00B11EFB"/>
    <w:rsid w:val="00B1483A"/>
    <w:rsid w:val="00B205A2"/>
    <w:rsid w:val="00B20E4F"/>
    <w:rsid w:val="00B31FC0"/>
    <w:rsid w:val="00B5129F"/>
    <w:rsid w:val="00B60765"/>
    <w:rsid w:val="00B83A8D"/>
    <w:rsid w:val="00B87F30"/>
    <w:rsid w:val="00B90FB0"/>
    <w:rsid w:val="00B928B0"/>
    <w:rsid w:val="00B95662"/>
    <w:rsid w:val="00BB721A"/>
    <w:rsid w:val="00BD0B5C"/>
    <w:rsid w:val="00BD1AEF"/>
    <w:rsid w:val="00BD6033"/>
    <w:rsid w:val="00BD6E60"/>
    <w:rsid w:val="00BE4CF2"/>
    <w:rsid w:val="00C01FD9"/>
    <w:rsid w:val="00C068E5"/>
    <w:rsid w:val="00C06F47"/>
    <w:rsid w:val="00C07E40"/>
    <w:rsid w:val="00C370FA"/>
    <w:rsid w:val="00C407C5"/>
    <w:rsid w:val="00C40FEB"/>
    <w:rsid w:val="00C56E5B"/>
    <w:rsid w:val="00C62FE5"/>
    <w:rsid w:val="00C64CE2"/>
    <w:rsid w:val="00C65464"/>
    <w:rsid w:val="00C6649F"/>
    <w:rsid w:val="00C862C1"/>
    <w:rsid w:val="00CB5DF7"/>
    <w:rsid w:val="00CC54B0"/>
    <w:rsid w:val="00CC7C7B"/>
    <w:rsid w:val="00CD19FA"/>
    <w:rsid w:val="00CD6F90"/>
    <w:rsid w:val="00CE6171"/>
    <w:rsid w:val="00CF2EEE"/>
    <w:rsid w:val="00CF5B4B"/>
    <w:rsid w:val="00D02850"/>
    <w:rsid w:val="00D0518C"/>
    <w:rsid w:val="00D165A6"/>
    <w:rsid w:val="00D2021A"/>
    <w:rsid w:val="00D326B5"/>
    <w:rsid w:val="00D35922"/>
    <w:rsid w:val="00D43FA5"/>
    <w:rsid w:val="00D502A3"/>
    <w:rsid w:val="00D574A2"/>
    <w:rsid w:val="00D57AC6"/>
    <w:rsid w:val="00D623D1"/>
    <w:rsid w:val="00D66006"/>
    <w:rsid w:val="00D674F9"/>
    <w:rsid w:val="00D675F4"/>
    <w:rsid w:val="00D676A3"/>
    <w:rsid w:val="00D74202"/>
    <w:rsid w:val="00D748EE"/>
    <w:rsid w:val="00D85719"/>
    <w:rsid w:val="00D865D0"/>
    <w:rsid w:val="00D91CB2"/>
    <w:rsid w:val="00DA5873"/>
    <w:rsid w:val="00DB2872"/>
    <w:rsid w:val="00DB3364"/>
    <w:rsid w:val="00DB4FE7"/>
    <w:rsid w:val="00DB5A88"/>
    <w:rsid w:val="00DB67F0"/>
    <w:rsid w:val="00DC30CD"/>
    <w:rsid w:val="00DD1376"/>
    <w:rsid w:val="00DE2275"/>
    <w:rsid w:val="00DE604B"/>
    <w:rsid w:val="00E01651"/>
    <w:rsid w:val="00E05F9A"/>
    <w:rsid w:val="00E104A9"/>
    <w:rsid w:val="00E10FB1"/>
    <w:rsid w:val="00E128E2"/>
    <w:rsid w:val="00E12D5E"/>
    <w:rsid w:val="00E1722B"/>
    <w:rsid w:val="00E231C7"/>
    <w:rsid w:val="00E24D3A"/>
    <w:rsid w:val="00E26A49"/>
    <w:rsid w:val="00E4355D"/>
    <w:rsid w:val="00E4715F"/>
    <w:rsid w:val="00E513F8"/>
    <w:rsid w:val="00E51BD6"/>
    <w:rsid w:val="00E60015"/>
    <w:rsid w:val="00E6272E"/>
    <w:rsid w:val="00E65FB7"/>
    <w:rsid w:val="00E7311B"/>
    <w:rsid w:val="00E747A1"/>
    <w:rsid w:val="00E811C9"/>
    <w:rsid w:val="00E8772A"/>
    <w:rsid w:val="00E9560B"/>
    <w:rsid w:val="00EA6CF9"/>
    <w:rsid w:val="00EB1DC1"/>
    <w:rsid w:val="00EB2CD0"/>
    <w:rsid w:val="00EC5522"/>
    <w:rsid w:val="00EC5BB6"/>
    <w:rsid w:val="00EC6ECB"/>
    <w:rsid w:val="00ED0C28"/>
    <w:rsid w:val="00ED57C2"/>
    <w:rsid w:val="00EE0401"/>
    <w:rsid w:val="00EE28EB"/>
    <w:rsid w:val="00EE7082"/>
    <w:rsid w:val="00EF0076"/>
    <w:rsid w:val="00F0763A"/>
    <w:rsid w:val="00F1353E"/>
    <w:rsid w:val="00F26AD0"/>
    <w:rsid w:val="00F4002C"/>
    <w:rsid w:val="00F435C6"/>
    <w:rsid w:val="00F6473B"/>
    <w:rsid w:val="00F6744F"/>
    <w:rsid w:val="00F77FF6"/>
    <w:rsid w:val="00FA03BD"/>
    <w:rsid w:val="00FA0B3A"/>
    <w:rsid w:val="00FD4F85"/>
    <w:rsid w:val="00FD707F"/>
    <w:rsid w:val="00FE0020"/>
    <w:rsid w:val="00FE5253"/>
    <w:rsid w:val="00FE6BFB"/>
    <w:rsid w:val="00FE7D2D"/>
    <w:rsid w:val="00FF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8DFD"/>
  <w15:docId w15:val="{BEED0ECE-AD40-4B8B-9583-665BEE3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499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54A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854A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54AC"/>
    <w:pPr>
      <w:keepNext/>
      <w:jc w:val="center"/>
      <w:outlineLvl w:val="3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0854AC"/>
    <w:pPr>
      <w:keepNext/>
      <w:jc w:val="right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0854AC"/>
    <w:pPr>
      <w:keepNext/>
      <w:outlineLvl w:val="5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0854AC"/>
    <w:pPr>
      <w:keepNext/>
      <w:ind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854AC"/>
    <w:pPr>
      <w:keepNext/>
      <w:ind w:left="360"/>
      <w:jc w:val="center"/>
      <w:outlineLvl w:val="7"/>
    </w:pPr>
    <w:rPr>
      <w:b/>
      <w:noProof/>
      <w:sz w:val="28"/>
    </w:rPr>
  </w:style>
  <w:style w:type="paragraph" w:styleId="9">
    <w:name w:val="heading 9"/>
    <w:basedOn w:val="a"/>
    <w:next w:val="a"/>
    <w:link w:val="90"/>
    <w:qFormat/>
    <w:rsid w:val="000854AC"/>
    <w:pPr>
      <w:keepNext/>
      <w:ind w:left="1416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Обычный (титульный лист)"/>
    <w:basedOn w:val="a"/>
    <w:rsid w:val="007F7499"/>
    <w:pPr>
      <w:spacing w:before="120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0"/>
    <w:link w:val="2"/>
    <w:rsid w:val="000854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54AC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854AC"/>
    <w:pPr>
      <w:jc w:val="center"/>
    </w:pPr>
    <w:rPr>
      <w:b/>
      <w:sz w:val="40"/>
    </w:rPr>
  </w:style>
  <w:style w:type="character" w:customStyle="1" w:styleId="22">
    <w:name w:val="Основной текст 2 Знак"/>
    <w:basedOn w:val="a0"/>
    <w:link w:val="21"/>
    <w:rsid w:val="000854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854A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0854AC"/>
    <w:pPr>
      <w:ind w:left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854AC"/>
    <w:pPr>
      <w:jc w:val="both"/>
    </w:pPr>
    <w:rPr>
      <w:sz w:val="28"/>
    </w:rPr>
  </w:style>
  <w:style w:type="paragraph" w:styleId="31">
    <w:name w:val="Body Text 3"/>
    <w:basedOn w:val="a"/>
    <w:link w:val="32"/>
    <w:rsid w:val="000854AC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rsid w:val="00085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5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854AC"/>
    <w:pPr>
      <w:ind w:firstLine="851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854AC"/>
    <w:pPr>
      <w:ind w:left="360" w:firstLine="851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085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54A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085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rsid w:val="000854A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0854A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854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0854AC"/>
  </w:style>
  <w:style w:type="character" w:customStyle="1" w:styleId="25">
    <w:name w:val="Заголовок №2_ Знак"/>
    <w:basedOn w:val="a0"/>
    <w:link w:val="26"/>
    <w:rsid w:val="000854AC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854AC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</w:rPr>
  </w:style>
  <w:style w:type="paragraph" w:customStyle="1" w:styleId="27">
    <w:name w:val="Заголовок №2"/>
    <w:basedOn w:val="a"/>
    <w:rsid w:val="000854AC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</w:rPr>
  </w:style>
  <w:style w:type="character" w:customStyle="1" w:styleId="11">
    <w:name w:val="Заголовок №1_ Знак"/>
    <w:basedOn w:val="a0"/>
    <w:link w:val="12"/>
    <w:rsid w:val="000854AC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854AC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sz w:val="22"/>
      <w:szCs w:val="22"/>
    </w:rPr>
  </w:style>
  <w:style w:type="character" w:customStyle="1" w:styleId="af2">
    <w:name w:val="Основной текст + Полужирный"/>
    <w:basedOn w:val="a0"/>
    <w:rsid w:val="000854AC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854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854AC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854AC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854AC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854AC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</w:rPr>
  </w:style>
  <w:style w:type="paragraph" w:customStyle="1" w:styleId="14">
    <w:name w:val="Заголовок №1"/>
    <w:basedOn w:val="a"/>
    <w:rsid w:val="000854AC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</w:rPr>
  </w:style>
  <w:style w:type="paragraph" w:customStyle="1" w:styleId="af3">
    <w:name w:val="Прижатый влево"/>
    <w:basedOn w:val="a"/>
    <w:rsid w:val="000854AC"/>
    <w:pPr>
      <w:widowControl w:val="0"/>
      <w:suppressAutoHyphens/>
    </w:pPr>
    <w:rPr>
      <w:rFonts w:ascii="Arial" w:hAnsi="Arial" w:cs="Arial"/>
      <w:kern w:val="1"/>
      <w:sz w:val="24"/>
      <w:szCs w:val="24"/>
    </w:rPr>
  </w:style>
  <w:style w:type="character" w:customStyle="1" w:styleId="FontStyle11">
    <w:name w:val="Font Style11"/>
    <w:rsid w:val="000854AC"/>
    <w:rPr>
      <w:rFonts w:ascii="Times New Roman" w:hAnsi="Times New Roman"/>
      <w:sz w:val="26"/>
    </w:rPr>
  </w:style>
  <w:style w:type="character" w:styleId="af4">
    <w:name w:val="Hyperlink"/>
    <w:basedOn w:val="a0"/>
    <w:rsid w:val="000854AC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854AC"/>
    <w:pPr>
      <w:widowControl w:val="0"/>
      <w:suppressAutoHyphens/>
      <w:spacing w:line="326" w:lineRule="exact"/>
    </w:pPr>
    <w:rPr>
      <w:rFonts w:eastAsia="Calibri"/>
      <w:kern w:val="1"/>
      <w:sz w:val="24"/>
      <w:szCs w:val="24"/>
    </w:rPr>
  </w:style>
  <w:style w:type="paragraph" w:customStyle="1" w:styleId="15">
    <w:name w:val="Абзац списка1"/>
    <w:basedOn w:val="a"/>
    <w:rsid w:val="000854AC"/>
    <w:pPr>
      <w:suppressAutoHyphens/>
      <w:spacing w:line="276" w:lineRule="auto"/>
      <w:ind w:left="720" w:firstLine="709"/>
      <w:jc w:val="both"/>
    </w:pPr>
    <w:rPr>
      <w:kern w:val="1"/>
      <w:sz w:val="28"/>
      <w:szCs w:val="28"/>
      <w:lang w:eastAsia="en-US"/>
    </w:rPr>
  </w:style>
  <w:style w:type="paragraph" w:customStyle="1" w:styleId="29">
    <w:name w:val="Абзац списка2"/>
    <w:basedOn w:val="a"/>
    <w:rsid w:val="000854AC"/>
    <w:pPr>
      <w:suppressAutoHyphens/>
    </w:pPr>
    <w:rPr>
      <w:rFonts w:eastAsia="PMingLiU"/>
      <w:kern w:val="1"/>
      <w:lang w:eastAsia="ar-SA"/>
    </w:rPr>
  </w:style>
  <w:style w:type="paragraph" w:customStyle="1" w:styleId="16">
    <w:name w:val="Основной текст1"/>
    <w:basedOn w:val="a"/>
    <w:rsid w:val="000854AC"/>
    <w:pPr>
      <w:widowControl w:val="0"/>
      <w:shd w:val="clear" w:color="auto" w:fill="FFFFFF"/>
      <w:suppressAutoHyphens/>
      <w:spacing w:before="600" w:line="278" w:lineRule="exact"/>
      <w:jc w:val="center"/>
    </w:pPr>
    <w:rPr>
      <w:rFonts w:eastAsia="Calibri"/>
      <w:b/>
      <w:bCs/>
      <w:spacing w:val="-3"/>
      <w:kern w:val="1"/>
      <w:sz w:val="28"/>
      <w:szCs w:val="28"/>
      <w:lang w:eastAsia="en-US"/>
    </w:rPr>
  </w:style>
  <w:style w:type="paragraph" w:customStyle="1" w:styleId="211">
    <w:name w:val="Основной текст с отступом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35">
    <w:name w:val="Абзац списка3"/>
    <w:basedOn w:val="a"/>
    <w:rsid w:val="000854AC"/>
    <w:pPr>
      <w:suppressAutoHyphens/>
      <w:spacing w:line="276" w:lineRule="auto"/>
      <w:ind w:left="720" w:firstLine="709"/>
      <w:contextualSpacing/>
      <w:jc w:val="both"/>
    </w:pPr>
    <w:rPr>
      <w:rFonts w:eastAsia="Calibri"/>
      <w:kern w:val="1"/>
      <w:sz w:val="28"/>
      <w:szCs w:val="22"/>
      <w:lang w:eastAsia="en-US"/>
    </w:rPr>
  </w:style>
  <w:style w:type="paragraph" w:customStyle="1" w:styleId="s1">
    <w:name w:val="s_1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0854AC"/>
  </w:style>
  <w:style w:type="paragraph" w:customStyle="1" w:styleId="2110">
    <w:name w:val="Основной текст 21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220">
    <w:name w:val="Основной текст с отступом 22"/>
    <w:basedOn w:val="a"/>
    <w:rsid w:val="000854AC"/>
    <w:pPr>
      <w:suppressAutoHyphens/>
      <w:ind w:firstLine="702"/>
      <w:jc w:val="both"/>
    </w:pPr>
    <w:rPr>
      <w:kern w:val="1"/>
      <w:sz w:val="28"/>
      <w:szCs w:val="24"/>
      <w:lang w:val="en-US" w:eastAsia="en-US"/>
    </w:rPr>
  </w:style>
  <w:style w:type="paragraph" w:customStyle="1" w:styleId="consplusnormal0">
    <w:name w:val="consplusnormal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paragraph" w:customStyle="1" w:styleId="ConsPlusCell">
    <w:name w:val="ConsPlusCell"/>
    <w:rsid w:val="000854AC"/>
    <w:pPr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8"/>
    </w:rPr>
  </w:style>
  <w:style w:type="paragraph" w:customStyle="1" w:styleId="221">
    <w:name w:val="Основной текст 22"/>
    <w:basedOn w:val="a"/>
    <w:rsid w:val="000854AC"/>
    <w:pPr>
      <w:suppressAutoHyphens/>
      <w:spacing w:line="360" w:lineRule="auto"/>
      <w:ind w:firstLine="720"/>
      <w:jc w:val="both"/>
    </w:pPr>
    <w:rPr>
      <w:kern w:val="1"/>
    </w:rPr>
  </w:style>
  <w:style w:type="character" w:customStyle="1" w:styleId="af5">
    <w:name w:val="Знак Знак"/>
    <w:basedOn w:val="a0"/>
    <w:rsid w:val="000854AC"/>
    <w:rPr>
      <w:rFonts w:ascii="Verdana" w:hAnsi="Verdana"/>
      <w:lang w:val="en-US" w:eastAsia="en-US" w:bidi="ar-SA"/>
    </w:rPr>
  </w:style>
  <w:style w:type="character" w:customStyle="1" w:styleId="af6">
    <w:name w:val="Цветовое выделение"/>
    <w:rsid w:val="000854AC"/>
    <w:rPr>
      <w:b/>
      <w:color w:val="000080"/>
    </w:rPr>
  </w:style>
  <w:style w:type="paragraph" w:customStyle="1" w:styleId="af7">
    <w:name w:val="Содержимое таблицы"/>
    <w:basedOn w:val="a"/>
    <w:rsid w:val="000854AC"/>
    <w:pPr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0854AC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2"/>
    <w:locked/>
    <w:rsid w:val="000854AC"/>
    <w:rPr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"/>
    <w:link w:val="2a"/>
    <w:rsid w:val="000854AC"/>
    <w:pPr>
      <w:shd w:val="clear" w:color="auto" w:fill="FFFFFF"/>
      <w:spacing w:line="306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9">
    <w:name w:val="List Paragraph"/>
    <w:basedOn w:val="a"/>
    <w:uiPriority w:val="99"/>
    <w:qFormat/>
    <w:rsid w:val="00085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uiPriority w:val="99"/>
    <w:rsid w:val="000854AC"/>
    <w:rPr>
      <w:rFonts w:ascii="Times New Roman" w:hAnsi="Times New Roman" w:cs="Times New Roman"/>
      <w:sz w:val="26"/>
      <w:szCs w:val="26"/>
    </w:rPr>
  </w:style>
  <w:style w:type="paragraph" w:customStyle="1" w:styleId="afa">
    <w:name w:val="Обычный (паспорт)"/>
    <w:basedOn w:val="a"/>
    <w:rsid w:val="000854AC"/>
    <w:pPr>
      <w:spacing w:before="120"/>
      <w:jc w:val="both"/>
    </w:pPr>
    <w:rPr>
      <w:rFonts w:ascii="Calibri" w:hAnsi="Calibri" w:cs="Calibri"/>
      <w:sz w:val="28"/>
      <w:szCs w:val="28"/>
    </w:rPr>
  </w:style>
  <w:style w:type="paragraph" w:customStyle="1" w:styleId="17">
    <w:name w:val="текст1"/>
    <w:rsid w:val="000854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rsid w:val="000854AC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0854AC"/>
    <w:pPr>
      <w:spacing w:before="120" w:line="288" w:lineRule="auto"/>
      <w:ind w:firstLine="720"/>
      <w:jc w:val="both"/>
    </w:pPr>
    <w:rPr>
      <w:rFonts w:ascii="Calibri" w:eastAsia="Calibri" w:hAnsi="Calibri"/>
    </w:rPr>
  </w:style>
  <w:style w:type="character" w:customStyle="1" w:styleId="PointChar">
    <w:name w:val="Point Char"/>
    <w:link w:val="Point"/>
    <w:locked/>
    <w:rsid w:val="000854AC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d"/>
    <w:semiHidden/>
    <w:rsid w:val="000854AC"/>
    <w:pPr>
      <w:ind w:firstLine="709"/>
      <w:jc w:val="both"/>
    </w:pPr>
    <w:rPr>
      <w:rFonts w:ascii="Calibri" w:hAnsi="Calibri" w:cs="Calibri"/>
    </w:rPr>
  </w:style>
  <w:style w:type="character" w:customStyle="1" w:styleId="afd">
    <w:name w:val="Текст сноски Знак"/>
    <w:basedOn w:val="a0"/>
    <w:link w:val="afc"/>
    <w:semiHidden/>
    <w:rsid w:val="000854AC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854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6">
    <w:name w:val="Font Style26"/>
    <w:rsid w:val="000854A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854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e">
    <w:name w:val="Title"/>
    <w:basedOn w:val="a"/>
    <w:link w:val="aff"/>
    <w:qFormat/>
    <w:rsid w:val="000854AC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">
    <w:name w:val="Заголовок Знак"/>
    <w:basedOn w:val="a0"/>
    <w:link w:val="afe"/>
    <w:rsid w:val="000854A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0">
    <w:name w:val="Emphasis"/>
    <w:basedOn w:val="a0"/>
    <w:qFormat/>
    <w:rsid w:val="000854AC"/>
    <w:rPr>
      <w:rFonts w:cs="Times New Roman"/>
      <w:i/>
      <w:iCs/>
    </w:rPr>
  </w:style>
  <w:style w:type="paragraph" w:customStyle="1" w:styleId="aff1">
    <w:name w:val="Обычный по правому краю (титульный лист)"/>
    <w:basedOn w:val="a3"/>
    <w:rsid w:val="000854AC"/>
    <w:pPr>
      <w:jc w:val="right"/>
    </w:pPr>
  </w:style>
  <w:style w:type="paragraph" w:customStyle="1" w:styleId="aff2">
    <w:name w:val="Текст документа"/>
    <w:basedOn w:val="a"/>
    <w:rsid w:val="000854AC"/>
    <w:pPr>
      <w:spacing w:after="60" w:line="276" w:lineRule="auto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8">
    <w:name w:val="Знак1"/>
    <w:basedOn w:val="a"/>
    <w:rsid w:val="000854AC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9">
    <w:name w:val="1 Знак"/>
    <w:basedOn w:val="a"/>
    <w:rsid w:val="000854AC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Style14">
    <w:name w:val="Style14"/>
    <w:basedOn w:val="a"/>
    <w:rsid w:val="000854AC"/>
    <w:pPr>
      <w:widowControl w:val="0"/>
      <w:autoSpaceDE w:val="0"/>
      <w:autoSpaceDN w:val="0"/>
      <w:adjustRightInd w:val="0"/>
      <w:spacing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rsid w:val="000854AC"/>
    <w:rPr>
      <w:rFonts w:ascii="Times New Roman" w:hAnsi="Times New Roman"/>
      <w:sz w:val="22"/>
    </w:rPr>
  </w:style>
  <w:style w:type="paragraph" w:customStyle="1" w:styleId="aff3">
    <w:name w:val="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5">
    <w:name w:val="No Spacing"/>
    <w:uiPriority w:val="99"/>
    <w:qFormat/>
    <w:rsid w:val="007A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0">
    <w:name w:val="Абзац списка31"/>
    <w:basedOn w:val="a"/>
    <w:rsid w:val="007A49D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878B0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F8302DE4F247859DD6742B9C2A53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016929-1747-4F8A-B311-160FEEFB5537}"/>
      </w:docPartPr>
      <w:docPartBody>
        <w:p w:rsidR="002D14FB" w:rsidRDefault="00776C16" w:rsidP="00776C16">
          <w:pPr>
            <w:pStyle w:val="74F8302DE4F247859DD6742B9C2A534A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C16"/>
    <w:rsid w:val="002D14FB"/>
    <w:rsid w:val="002F15B9"/>
    <w:rsid w:val="003F6AD7"/>
    <w:rsid w:val="00472675"/>
    <w:rsid w:val="00776C16"/>
    <w:rsid w:val="00AA0C52"/>
    <w:rsid w:val="00AF7A43"/>
    <w:rsid w:val="00B35259"/>
    <w:rsid w:val="00E42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4F8302DE4F247859DD6742B9C2A534A">
    <w:name w:val="74F8302DE4F247859DD6742B9C2A534A"/>
    <w:rsid w:val="00776C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C8719-6E48-46FE-A9C9-4AAEE84F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29</Pages>
  <Words>10530</Words>
  <Characters>60023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Оператор</dc:creator>
  <cp:lastModifiedBy>Пользователь</cp:lastModifiedBy>
  <cp:revision>89</cp:revision>
  <cp:lastPrinted>2020-10-23T11:46:00Z</cp:lastPrinted>
  <dcterms:created xsi:type="dcterms:W3CDTF">2016-11-11T06:06:00Z</dcterms:created>
  <dcterms:modified xsi:type="dcterms:W3CDTF">2020-10-23T11:57:00Z</dcterms:modified>
</cp:coreProperties>
</file>