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000000"/>
          <w:sz w:val="18"/>
          <w:szCs w:val="18"/>
        </w:rPr>
        <w:t>А Д М И Н И С Т Р А Ц И Я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bookmarkEnd w:id="0"/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  <w:r>
        <w:rPr>
          <w:rFonts w:ascii="Tahoma" w:hAnsi="Tahoma" w:cs="Tahoma"/>
          <w:color w:val="000000"/>
          <w:sz w:val="18"/>
          <w:szCs w:val="18"/>
          <w:u w:val="single"/>
        </w:rPr>
        <w:t>09 ноября 2020г</w:t>
      </w:r>
      <w:r>
        <w:rPr>
          <w:rFonts w:ascii="Tahoma" w:hAnsi="Tahoma" w:cs="Tahoma"/>
          <w:color w:val="000000"/>
          <w:sz w:val="18"/>
          <w:szCs w:val="18"/>
        </w:rPr>
        <w:t>    № 497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306000, Курская область,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пос.Поныри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14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/факс (47135) 2-11-58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бюджета Поныровского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на 2021 год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2022 и 2023 годов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соответствии с подпунктом 2.11.2. пункта 2.11. раздела 2.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Администрация Поныровского района Курской области п о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 н о в л я е т: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 Разместить проект бюджета Поныровского района Курской области на 2021 год и на плановый период 2022 и 2023 годов на официальном сайте Поныровского района Курской области </w:t>
      </w:r>
      <w:r>
        <w:rPr>
          <w:rStyle w:val="a4"/>
          <w:rFonts w:ascii="Tahoma" w:hAnsi="Tahoma" w:cs="Tahoma"/>
          <w:color w:val="000000"/>
          <w:sz w:val="18"/>
          <w:szCs w:val="18"/>
        </w:rPr>
        <w:t>www.ponirir.rkursk.ru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2. Провести публичные слушания по проекту бюджета Поныровского района Курской области на 2021 год и на плановый период 2022 и 2023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годов  18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ноября 2020 года в 10 часов по адресу: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п.Поныри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д.12, Киноконцертный зал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 культуры и досуга» Поныровского района Курской области.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Настоящее постановление опубликовать в газете «Знамя победы» и разместить на официальном сайте Поныровского района Курской области.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65B" w:rsidRDefault="0049065B" w:rsidP="004906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Поныровского района                                                                                В.С.Торубаров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80"/>
    <w:rsid w:val="00220757"/>
    <w:rsid w:val="002914ED"/>
    <w:rsid w:val="0049065B"/>
    <w:rsid w:val="0083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ED633-0FE6-4DD8-AA3A-E0932B13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2023-11-15T11:29:00Z</dcterms:created>
  <dcterms:modified xsi:type="dcterms:W3CDTF">2023-11-15T11:29:00Z</dcterms:modified>
</cp:coreProperties>
</file>