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49D7" w:rsidRPr="0064219A" w:rsidRDefault="007A49D7" w:rsidP="007A49D7">
      <w:pPr>
        <w:jc w:val="center"/>
        <w:rPr>
          <w:b/>
          <w:sz w:val="40"/>
          <w:szCs w:val="40"/>
        </w:rPr>
      </w:pPr>
      <w:bookmarkStart w:id="0" w:name="_GoBack"/>
      <w:bookmarkEnd w:id="0"/>
      <w:r w:rsidRPr="0064219A">
        <w:rPr>
          <w:b/>
          <w:sz w:val="40"/>
          <w:szCs w:val="40"/>
        </w:rPr>
        <w:t>АДМИНИСТРАЦИЯ</w:t>
      </w:r>
    </w:p>
    <w:p w:rsidR="007A49D7" w:rsidRPr="0064219A" w:rsidRDefault="007A49D7" w:rsidP="007A49D7">
      <w:pPr>
        <w:jc w:val="center"/>
        <w:rPr>
          <w:sz w:val="36"/>
          <w:szCs w:val="36"/>
        </w:rPr>
      </w:pPr>
      <w:r w:rsidRPr="0064219A">
        <w:rPr>
          <w:b/>
          <w:sz w:val="36"/>
          <w:szCs w:val="36"/>
        </w:rPr>
        <w:t>ПОНЫРОВСКОГО РАЙОНА КУРСКОЙ ОБЛАСТИ</w:t>
      </w:r>
    </w:p>
    <w:p w:rsidR="007A49D7" w:rsidRPr="0064219A" w:rsidRDefault="007A49D7" w:rsidP="007A49D7">
      <w:pPr>
        <w:jc w:val="center"/>
        <w:rPr>
          <w:sz w:val="36"/>
          <w:szCs w:val="36"/>
        </w:rPr>
      </w:pPr>
    </w:p>
    <w:p w:rsidR="007A49D7" w:rsidRPr="0064219A" w:rsidRDefault="007A49D7" w:rsidP="007A49D7">
      <w:pPr>
        <w:jc w:val="center"/>
        <w:rPr>
          <w:sz w:val="40"/>
          <w:szCs w:val="40"/>
        </w:rPr>
      </w:pPr>
      <w:r w:rsidRPr="0064219A">
        <w:rPr>
          <w:sz w:val="40"/>
          <w:szCs w:val="40"/>
        </w:rPr>
        <w:t>П О С Т А Н О В Л Е Н И Е</w:t>
      </w:r>
    </w:p>
    <w:p w:rsidR="007A49D7" w:rsidRPr="0064219A" w:rsidRDefault="007A49D7" w:rsidP="007A49D7"/>
    <w:p w:rsidR="00EC5C27" w:rsidRPr="00EC5C27" w:rsidRDefault="00EC5C27" w:rsidP="00EC5C27">
      <w:pPr>
        <w:rPr>
          <w:sz w:val="28"/>
          <w:szCs w:val="28"/>
        </w:rPr>
      </w:pPr>
      <w:r w:rsidRPr="00EC5C27">
        <w:rPr>
          <w:sz w:val="28"/>
          <w:szCs w:val="28"/>
        </w:rPr>
        <w:t xml:space="preserve">от </w:t>
      </w:r>
      <w:r w:rsidR="00F34C3B">
        <w:rPr>
          <w:sz w:val="28"/>
          <w:szCs w:val="28"/>
          <w:u w:val="single"/>
        </w:rPr>
        <w:t>28.10.2024</w:t>
      </w:r>
      <w:r w:rsidRPr="00EC5C27">
        <w:rPr>
          <w:sz w:val="28"/>
          <w:szCs w:val="28"/>
        </w:rPr>
        <w:t xml:space="preserve"> № </w:t>
      </w:r>
      <w:r w:rsidR="00F34C3B">
        <w:rPr>
          <w:sz w:val="28"/>
          <w:szCs w:val="28"/>
          <w:u w:val="single"/>
        </w:rPr>
        <w:t>577</w:t>
      </w:r>
      <w:r w:rsidRPr="00EC5C27">
        <w:rPr>
          <w:sz w:val="28"/>
          <w:szCs w:val="28"/>
          <w:u w:val="single"/>
        </w:rPr>
        <w:t xml:space="preserve">     </w:t>
      </w:r>
      <w:r w:rsidRPr="00EC5C27">
        <w:rPr>
          <w:sz w:val="28"/>
          <w:szCs w:val="28"/>
        </w:rPr>
        <w:t xml:space="preserve">                                </w:t>
      </w:r>
    </w:p>
    <w:p w:rsidR="00EC5C27" w:rsidRPr="00EC5C27" w:rsidRDefault="00EC5C27" w:rsidP="00EC5C27">
      <w:pPr>
        <w:rPr>
          <w:sz w:val="18"/>
          <w:szCs w:val="18"/>
        </w:rPr>
      </w:pPr>
      <w:r w:rsidRPr="00EC5C27">
        <w:rPr>
          <w:sz w:val="18"/>
          <w:szCs w:val="18"/>
        </w:rPr>
        <w:t xml:space="preserve">306000, Курская область, пос. Поныри, ул. Ленина,14 </w:t>
      </w:r>
    </w:p>
    <w:p w:rsidR="00EC5C27" w:rsidRPr="00EC5C27" w:rsidRDefault="00EC5C27" w:rsidP="00EC5C27">
      <w:pPr>
        <w:rPr>
          <w:sz w:val="18"/>
          <w:szCs w:val="18"/>
        </w:rPr>
      </w:pPr>
      <w:r w:rsidRPr="00EC5C27">
        <w:rPr>
          <w:sz w:val="18"/>
          <w:szCs w:val="18"/>
        </w:rPr>
        <w:t xml:space="preserve">тел. / факс (47135) 2-11-58 </w:t>
      </w:r>
    </w:p>
    <w:p w:rsidR="007A49D7" w:rsidRPr="0064219A" w:rsidRDefault="007A49D7" w:rsidP="007A49D7">
      <w:pPr>
        <w:rPr>
          <w:sz w:val="18"/>
          <w:szCs w:val="18"/>
        </w:rPr>
      </w:pPr>
    </w:p>
    <w:p w:rsidR="00C01FD9" w:rsidRDefault="00C01FD9" w:rsidP="00B15F6C">
      <w:pPr>
        <w:ind w:right="4535"/>
        <w:jc w:val="both"/>
        <w:rPr>
          <w:sz w:val="28"/>
          <w:szCs w:val="28"/>
        </w:rPr>
      </w:pPr>
      <w:r>
        <w:rPr>
          <w:sz w:val="28"/>
          <w:szCs w:val="28"/>
        </w:rPr>
        <w:t>О прогнозе социально-экономического</w:t>
      </w:r>
      <w:r w:rsidR="00B15F6C">
        <w:rPr>
          <w:sz w:val="28"/>
          <w:szCs w:val="28"/>
        </w:rPr>
        <w:t xml:space="preserve"> </w:t>
      </w:r>
      <w:r>
        <w:rPr>
          <w:sz w:val="28"/>
          <w:szCs w:val="28"/>
        </w:rPr>
        <w:t>развития Поныровского района</w:t>
      </w:r>
      <w:r w:rsidR="000A41F4">
        <w:rPr>
          <w:sz w:val="28"/>
          <w:szCs w:val="28"/>
        </w:rPr>
        <w:t xml:space="preserve"> </w:t>
      </w:r>
      <w:r w:rsidR="00B15F6C">
        <w:rPr>
          <w:sz w:val="28"/>
          <w:szCs w:val="28"/>
        </w:rPr>
        <w:br/>
      </w:r>
      <w:r w:rsidR="0048159F">
        <w:rPr>
          <w:sz w:val="28"/>
          <w:szCs w:val="28"/>
        </w:rPr>
        <w:t>Ку</w:t>
      </w:r>
      <w:r>
        <w:rPr>
          <w:sz w:val="28"/>
          <w:szCs w:val="28"/>
        </w:rPr>
        <w:t>рской области на 20</w:t>
      </w:r>
      <w:r w:rsidR="001348F1">
        <w:rPr>
          <w:sz w:val="28"/>
          <w:szCs w:val="28"/>
        </w:rPr>
        <w:t>2</w:t>
      </w:r>
      <w:r w:rsidR="0054202C">
        <w:rPr>
          <w:sz w:val="28"/>
          <w:szCs w:val="28"/>
        </w:rPr>
        <w:t>5</w:t>
      </w:r>
      <w:r w:rsidR="00BE03F0">
        <w:rPr>
          <w:sz w:val="28"/>
          <w:szCs w:val="28"/>
        </w:rPr>
        <w:t xml:space="preserve"> </w:t>
      </w:r>
      <w:r>
        <w:rPr>
          <w:sz w:val="28"/>
          <w:szCs w:val="28"/>
        </w:rPr>
        <w:t>-</w:t>
      </w:r>
      <w:r w:rsidR="00BE03F0">
        <w:rPr>
          <w:sz w:val="28"/>
          <w:szCs w:val="28"/>
        </w:rPr>
        <w:t xml:space="preserve"> </w:t>
      </w:r>
      <w:r>
        <w:rPr>
          <w:sz w:val="28"/>
          <w:szCs w:val="28"/>
        </w:rPr>
        <w:t>20</w:t>
      </w:r>
      <w:r w:rsidR="00B83A8D">
        <w:rPr>
          <w:sz w:val="28"/>
          <w:szCs w:val="28"/>
        </w:rPr>
        <w:t>2</w:t>
      </w:r>
      <w:r w:rsidR="0054202C">
        <w:rPr>
          <w:sz w:val="28"/>
          <w:szCs w:val="28"/>
        </w:rPr>
        <w:t>7</w:t>
      </w:r>
      <w:r>
        <w:rPr>
          <w:sz w:val="28"/>
          <w:szCs w:val="28"/>
        </w:rPr>
        <w:t xml:space="preserve"> годы</w:t>
      </w:r>
    </w:p>
    <w:p w:rsidR="00D0518C" w:rsidRDefault="00D0518C" w:rsidP="00C01FD9">
      <w:pPr>
        <w:rPr>
          <w:sz w:val="28"/>
          <w:szCs w:val="28"/>
        </w:rPr>
      </w:pPr>
    </w:p>
    <w:p w:rsidR="00C01FD9" w:rsidRPr="00B022C6" w:rsidRDefault="00C01FD9" w:rsidP="000A50FB">
      <w:pPr>
        <w:ind w:firstLine="708"/>
        <w:jc w:val="both"/>
        <w:rPr>
          <w:sz w:val="28"/>
          <w:szCs w:val="28"/>
        </w:rPr>
      </w:pPr>
      <w:r>
        <w:rPr>
          <w:sz w:val="28"/>
          <w:szCs w:val="28"/>
        </w:rPr>
        <w:t>В соответствии со статье</w:t>
      </w:r>
      <w:r w:rsidRPr="00B022C6">
        <w:rPr>
          <w:sz w:val="28"/>
          <w:szCs w:val="28"/>
        </w:rPr>
        <w:t>й 173 Бюджетного ко</w:t>
      </w:r>
      <w:r>
        <w:rPr>
          <w:sz w:val="28"/>
          <w:szCs w:val="28"/>
        </w:rPr>
        <w:t xml:space="preserve">декса Российской Федерации, </w:t>
      </w:r>
      <w:r w:rsidR="00D0518C">
        <w:rPr>
          <w:sz w:val="28"/>
          <w:szCs w:val="28"/>
        </w:rPr>
        <w:t>решением Представительног</w:t>
      </w:r>
      <w:r w:rsidR="003F1F9E">
        <w:rPr>
          <w:sz w:val="28"/>
          <w:szCs w:val="28"/>
        </w:rPr>
        <w:t>о Собрания Поныровского района К</w:t>
      </w:r>
      <w:r w:rsidR="00D0518C">
        <w:rPr>
          <w:sz w:val="28"/>
          <w:szCs w:val="28"/>
        </w:rPr>
        <w:t xml:space="preserve">урской области от </w:t>
      </w:r>
      <w:r w:rsidR="00D0273C">
        <w:rPr>
          <w:sz w:val="28"/>
          <w:szCs w:val="28"/>
        </w:rPr>
        <w:t>26.11.2019 № 64 «Об утверждении Положения о бюджетном процессе в Поныровском районе Курской области»</w:t>
      </w:r>
      <w:r w:rsidR="00D0518C">
        <w:rPr>
          <w:sz w:val="28"/>
          <w:szCs w:val="28"/>
        </w:rPr>
        <w:t xml:space="preserve">, </w:t>
      </w:r>
      <w:r w:rsidRPr="00B022C6">
        <w:rPr>
          <w:sz w:val="28"/>
          <w:szCs w:val="28"/>
        </w:rPr>
        <w:t>постановлением Администрации Поныровского района Курской области от 27.09.2011 № 665 «Об утверждении Порядка составления проекта бюджета Поныровского района Курской области на очередной финан</w:t>
      </w:r>
      <w:r>
        <w:rPr>
          <w:sz w:val="28"/>
          <w:szCs w:val="28"/>
        </w:rPr>
        <w:t>совый год и на плановый период»</w:t>
      </w:r>
      <w:r w:rsidR="002F17BB">
        <w:rPr>
          <w:sz w:val="28"/>
          <w:szCs w:val="28"/>
        </w:rPr>
        <w:t xml:space="preserve">, </w:t>
      </w:r>
      <w:r>
        <w:rPr>
          <w:sz w:val="28"/>
          <w:szCs w:val="28"/>
        </w:rPr>
        <w:t xml:space="preserve">Администрация Поныровского района Курской области </w:t>
      </w:r>
      <w:r w:rsidR="00A8069B">
        <w:rPr>
          <w:sz w:val="28"/>
          <w:szCs w:val="28"/>
        </w:rPr>
        <w:t xml:space="preserve"> </w:t>
      </w:r>
      <w:r>
        <w:rPr>
          <w:sz w:val="28"/>
          <w:szCs w:val="28"/>
        </w:rPr>
        <w:t>п о с т а н о в л я е т:</w:t>
      </w:r>
    </w:p>
    <w:p w:rsidR="00C01FD9" w:rsidRDefault="00C01FD9" w:rsidP="00C01FD9">
      <w:pPr>
        <w:jc w:val="both"/>
        <w:rPr>
          <w:sz w:val="28"/>
          <w:szCs w:val="28"/>
        </w:rPr>
      </w:pPr>
    </w:p>
    <w:p w:rsidR="00C01FD9" w:rsidRDefault="00C01FD9" w:rsidP="00680B41">
      <w:pPr>
        <w:ind w:firstLine="708"/>
        <w:jc w:val="both"/>
        <w:rPr>
          <w:sz w:val="28"/>
          <w:szCs w:val="28"/>
        </w:rPr>
      </w:pPr>
      <w:r>
        <w:rPr>
          <w:sz w:val="28"/>
          <w:szCs w:val="28"/>
        </w:rPr>
        <w:t>1. Одобрить прилагаемый прогноз социально-экономического развития Поныровского района Курской области на 20</w:t>
      </w:r>
      <w:r w:rsidR="001348F1">
        <w:rPr>
          <w:sz w:val="28"/>
          <w:szCs w:val="28"/>
        </w:rPr>
        <w:t>2</w:t>
      </w:r>
      <w:r w:rsidR="0054202C">
        <w:rPr>
          <w:sz w:val="28"/>
          <w:szCs w:val="28"/>
        </w:rPr>
        <w:t>5</w:t>
      </w:r>
      <w:r w:rsidR="00BE03F0">
        <w:rPr>
          <w:sz w:val="28"/>
          <w:szCs w:val="28"/>
        </w:rPr>
        <w:t xml:space="preserve"> </w:t>
      </w:r>
      <w:r>
        <w:rPr>
          <w:sz w:val="28"/>
          <w:szCs w:val="28"/>
        </w:rPr>
        <w:t>-</w:t>
      </w:r>
      <w:r w:rsidR="00BE03F0">
        <w:rPr>
          <w:sz w:val="28"/>
          <w:szCs w:val="28"/>
        </w:rPr>
        <w:t xml:space="preserve"> </w:t>
      </w:r>
      <w:r>
        <w:rPr>
          <w:sz w:val="28"/>
          <w:szCs w:val="28"/>
        </w:rPr>
        <w:t>20</w:t>
      </w:r>
      <w:r w:rsidR="00B83A8D">
        <w:rPr>
          <w:sz w:val="28"/>
          <w:szCs w:val="28"/>
        </w:rPr>
        <w:t>2</w:t>
      </w:r>
      <w:r w:rsidR="0054202C">
        <w:rPr>
          <w:sz w:val="28"/>
          <w:szCs w:val="28"/>
        </w:rPr>
        <w:t>7</w:t>
      </w:r>
      <w:r w:rsidR="003F1F9E">
        <w:rPr>
          <w:sz w:val="28"/>
          <w:szCs w:val="28"/>
        </w:rPr>
        <w:t xml:space="preserve"> </w:t>
      </w:r>
      <w:r>
        <w:rPr>
          <w:sz w:val="28"/>
          <w:szCs w:val="28"/>
        </w:rPr>
        <w:t xml:space="preserve">годы. </w:t>
      </w:r>
    </w:p>
    <w:p w:rsidR="005C5758" w:rsidRDefault="005C5758" w:rsidP="00680B41">
      <w:pPr>
        <w:ind w:firstLine="708"/>
        <w:jc w:val="both"/>
        <w:rPr>
          <w:sz w:val="28"/>
          <w:szCs w:val="28"/>
        </w:rPr>
      </w:pPr>
      <w:r>
        <w:rPr>
          <w:sz w:val="28"/>
          <w:szCs w:val="28"/>
        </w:rPr>
        <w:t xml:space="preserve">2. Признать утратившим силу постановление Администрации Поныровского района Курской области от </w:t>
      </w:r>
      <w:r w:rsidR="0054202C">
        <w:rPr>
          <w:sz w:val="28"/>
          <w:szCs w:val="28"/>
        </w:rPr>
        <w:t>17</w:t>
      </w:r>
      <w:r w:rsidR="00B15F6C">
        <w:rPr>
          <w:sz w:val="28"/>
          <w:szCs w:val="28"/>
        </w:rPr>
        <w:t>.10.202</w:t>
      </w:r>
      <w:r w:rsidR="0054202C">
        <w:rPr>
          <w:sz w:val="28"/>
          <w:szCs w:val="28"/>
        </w:rPr>
        <w:t>3</w:t>
      </w:r>
      <w:r w:rsidR="00E104A9">
        <w:rPr>
          <w:sz w:val="28"/>
          <w:szCs w:val="28"/>
        </w:rPr>
        <w:t xml:space="preserve"> </w:t>
      </w:r>
      <w:r>
        <w:rPr>
          <w:sz w:val="28"/>
          <w:szCs w:val="28"/>
        </w:rPr>
        <w:t xml:space="preserve">№ </w:t>
      </w:r>
      <w:r w:rsidR="00B15F6C">
        <w:rPr>
          <w:sz w:val="28"/>
          <w:szCs w:val="28"/>
        </w:rPr>
        <w:t>5</w:t>
      </w:r>
      <w:r w:rsidR="0054202C">
        <w:rPr>
          <w:sz w:val="28"/>
          <w:szCs w:val="28"/>
        </w:rPr>
        <w:t>06</w:t>
      </w:r>
      <w:r>
        <w:rPr>
          <w:sz w:val="28"/>
          <w:szCs w:val="28"/>
        </w:rPr>
        <w:t xml:space="preserve"> «О прогнозе социально-экономического развития Поныровского района Курской области на 20</w:t>
      </w:r>
      <w:r w:rsidR="00E104A9">
        <w:rPr>
          <w:sz w:val="28"/>
          <w:szCs w:val="28"/>
        </w:rPr>
        <w:t>2</w:t>
      </w:r>
      <w:r w:rsidR="0054202C">
        <w:rPr>
          <w:sz w:val="28"/>
          <w:szCs w:val="28"/>
        </w:rPr>
        <w:t>4</w:t>
      </w:r>
      <w:r w:rsidR="00BE03F0">
        <w:rPr>
          <w:sz w:val="28"/>
          <w:szCs w:val="28"/>
        </w:rPr>
        <w:t xml:space="preserve"> </w:t>
      </w:r>
      <w:r>
        <w:rPr>
          <w:sz w:val="28"/>
          <w:szCs w:val="28"/>
        </w:rPr>
        <w:t>-</w:t>
      </w:r>
      <w:r w:rsidR="00BE03F0">
        <w:rPr>
          <w:sz w:val="28"/>
          <w:szCs w:val="28"/>
        </w:rPr>
        <w:t xml:space="preserve"> </w:t>
      </w:r>
      <w:r>
        <w:rPr>
          <w:sz w:val="28"/>
          <w:szCs w:val="28"/>
        </w:rPr>
        <w:t>202</w:t>
      </w:r>
      <w:r w:rsidR="0054202C">
        <w:rPr>
          <w:sz w:val="28"/>
          <w:szCs w:val="28"/>
        </w:rPr>
        <w:t>6</w:t>
      </w:r>
      <w:r>
        <w:rPr>
          <w:sz w:val="28"/>
          <w:szCs w:val="28"/>
        </w:rPr>
        <w:t xml:space="preserve"> годы».</w:t>
      </w:r>
    </w:p>
    <w:p w:rsidR="00C01FD9" w:rsidRPr="000A50FB" w:rsidRDefault="000A41F4" w:rsidP="000A50FB">
      <w:pPr>
        <w:tabs>
          <w:tab w:val="num" w:pos="0"/>
        </w:tabs>
        <w:jc w:val="both"/>
        <w:rPr>
          <w:sz w:val="28"/>
          <w:szCs w:val="28"/>
        </w:rPr>
      </w:pPr>
      <w:r>
        <w:rPr>
          <w:sz w:val="28"/>
          <w:szCs w:val="28"/>
        </w:rPr>
        <w:tab/>
      </w:r>
      <w:r w:rsidR="005C5758">
        <w:rPr>
          <w:sz w:val="28"/>
          <w:szCs w:val="28"/>
        </w:rPr>
        <w:t>3</w:t>
      </w:r>
      <w:r w:rsidR="000A50FB">
        <w:rPr>
          <w:sz w:val="28"/>
          <w:szCs w:val="28"/>
        </w:rPr>
        <w:t xml:space="preserve">. </w:t>
      </w:r>
      <w:r w:rsidR="00C01FD9" w:rsidRPr="000A50FB">
        <w:rPr>
          <w:sz w:val="28"/>
          <w:szCs w:val="28"/>
        </w:rPr>
        <w:t>Контроль за исполнением настоящего постановления возложить на заместителя главы администрации Поныровского района, начальника управления финансов Володину Ж.Э.</w:t>
      </w:r>
    </w:p>
    <w:p w:rsidR="00C01FD9" w:rsidRDefault="005C5758" w:rsidP="000A50FB">
      <w:pPr>
        <w:ind w:firstLine="708"/>
        <w:jc w:val="both"/>
        <w:rPr>
          <w:sz w:val="28"/>
          <w:szCs w:val="28"/>
        </w:rPr>
      </w:pPr>
      <w:r>
        <w:rPr>
          <w:sz w:val="28"/>
          <w:szCs w:val="28"/>
        </w:rPr>
        <w:t>4</w:t>
      </w:r>
      <w:r w:rsidR="000A50FB">
        <w:rPr>
          <w:sz w:val="28"/>
          <w:szCs w:val="28"/>
        </w:rPr>
        <w:t xml:space="preserve">. </w:t>
      </w:r>
      <w:r w:rsidR="00C01FD9">
        <w:rPr>
          <w:sz w:val="28"/>
          <w:szCs w:val="28"/>
        </w:rPr>
        <w:t>Постановление вступает в силу со дня его подписания.</w:t>
      </w:r>
    </w:p>
    <w:p w:rsidR="007A49D7" w:rsidRPr="0064219A" w:rsidRDefault="007A49D7" w:rsidP="007A49D7">
      <w:pPr>
        <w:rPr>
          <w:sz w:val="24"/>
          <w:szCs w:val="24"/>
        </w:rPr>
      </w:pPr>
    </w:p>
    <w:p w:rsidR="007A49D7" w:rsidRPr="0064219A" w:rsidRDefault="007A49D7" w:rsidP="007A49D7">
      <w:pPr>
        <w:pStyle w:val="310"/>
        <w:spacing w:after="0" w:line="240" w:lineRule="auto"/>
        <w:ind w:left="1069"/>
        <w:rPr>
          <w:rFonts w:ascii="Times New Roman" w:hAnsi="Times New Roman"/>
          <w:sz w:val="28"/>
          <w:szCs w:val="28"/>
        </w:rPr>
      </w:pPr>
    </w:p>
    <w:p w:rsidR="00DB2872" w:rsidRDefault="007A49D7" w:rsidP="00512EE1">
      <w:pPr>
        <w:pStyle w:val="310"/>
        <w:spacing w:after="0" w:line="240" w:lineRule="auto"/>
        <w:ind w:left="0"/>
        <w:jc w:val="both"/>
        <w:rPr>
          <w:rFonts w:ascii="Times New Roman" w:hAnsi="Times New Roman"/>
          <w:sz w:val="28"/>
          <w:szCs w:val="28"/>
        </w:rPr>
      </w:pPr>
      <w:r w:rsidRPr="0064219A">
        <w:rPr>
          <w:rFonts w:ascii="Times New Roman" w:hAnsi="Times New Roman"/>
          <w:sz w:val="28"/>
          <w:szCs w:val="28"/>
        </w:rPr>
        <w:t xml:space="preserve">Глава </w:t>
      </w:r>
      <w:r>
        <w:rPr>
          <w:rFonts w:ascii="Times New Roman" w:hAnsi="Times New Roman"/>
          <w:sz w:val="28"/>
          <w:szCs w:val="28"/>
        </w:rPr>
        <w:t xml:space="preserve">Поныровского района        </w:t>
      </w:r>
      <w:r w:rsidR="000A41F4">
        <w:rPr>
          <w:rFonts w:ascii="Times New Roman" w:hAnsi="Times New Roman"/>
          <w:sz w:val="28"/>
          <w:szCs w:val="28"/>
        </w:rPr>
        <w:t xml:space="preserve">                                                 </w:t>
      </w:r>
      <w:r w:rsidRPr="0064219A">
        <w:rPr>
          <w:rFonts w:ascii="Times New Roman" w:hAnsi="Times New Roman"/>
          <w:sz w:val="28"/>
          <w:szCs w:val="28"/>
        </w:rPr>
        <w:t>В.С. Торубаров</w:t>
      </w:r>
    </w:p>
    <w:p w:rsidR="00512EE1" w:rsidRDefault="00512EE1"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4F116B" w:rsidRDefault="004F116B"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F34C3B" w:rsidRDefault="00F34C3B" w:rsidP="00512EE1">
      <w:pPr>
        <w:pStyle w:val="310"/>
        <w:spacing w:after="0" w:line="240" w:lineRule="auto"/>
        <w:ind w:left="0"/>
        <w:jc w:val="both"/>
        <w:rPr>
          <w:rFonts w:ascii="Times New Roman" w:hAnsi="Times New Roman"/>
          <w:sz w:val="28"/>
          <w:szCs w:val="28"/>
        </w:rPr>
      </w:pPr>
    </w:p>
    <w:p w:rsidR="00582863" w:rsidRPr="005C04E8" w:rsidRDefault="00582863" w:rsidP="00582863">
      <w:pPr>
        <w:jc w:val="right"/>
        <w:rPr>
          <w:sz w:val="28"/>
          <w:szCs w:val="28"/>
        </w:rPr>
      </w:pPr>
      <w:r w:rsidRPr="005C04E8">
        <w:rPr>
          <w:sz w:val="28"/>
          <w:szCs w:val="28"/>
        </w:rPr>
        <w:lastRenderedPageBreak/>
        <w:t>Приложение</w:t>
      </w:r>
      <w:r w:rsidR="000A41F4">
        <w:rPr>
          <w:sz w:val="28"/>
          <w:szCs w:val="28"/>
        </w:rPr>
        <w:t xml:space="preserve"> </w:t>
      </w:r>
    </w:p>
    <w:p w:rsidR="00582863" w:rsidRPr="005C04E8" w:rsidRDefault="00582863" w:rsidP="00582863">
      <w:pPr>
        <w:jc w:val="right"/>
        <w:rPr>
          <w:sz w:val="28"/>
          <w:szCs w:val="28"/>
        </w:rPr>
      </w:pPr>
      <w:r w:rsidRPr="005C04E8">
        <w:rPr>
          <w:sz w:val="28"/>
          <w:szCs w:val="28"/>
        </w:rPr>
        <w:t xml:space="preserve">к постановлению Администрации </w:t>
      </w:r>
    </w:p>
    <w:p w:rsidR="00582863" w:rsidRPr="005C04E8" w:rsidRDefault="00582863" w:rsidP="00582863">
      <w:pPr>
        <w:jc w:val="right"/>
        <w:rPr>
          <w:sz w:val="28"/>
          <w:szCs w:val="28"/>
        </w:rPr>
      </w:pPr>
      <w:r w:rsidRPr="005C04E8">
        <w:rPr>
          <w:sz w:val="28"/>
          <w:szCs w:val="28"/>
        </w:rPr>
        <w:t xml:space="preserve">Поныровского района Курской области </w:t>
      </w:r>
    </w:p>
    <w:p w:rsidR="00582863" w:rsidRPr="005C04E8" w:rsidRDefault="00B533B9" w:rsidP="00582863">
      <w:pPr>
        <w:jc w:val="right"/>
        <w:rPr>
          <w:sz w:val="28"/>
          <w:szCs w:val="28"/>
        </w:rPr>
      </w:pPr>
      <w:r>
        <w:rPr>
          <w:sz w:val="28"/>
          <w:szCs w:val="28"/>
        </w:rPr>
        <w:t>о</w:t>
      </w:r>
      <w:r w:rsidR="00582863" w:rsidRPr="005C04E8">
        <w:rPr>
          <w:sz w:val="28"/>
          <w:szCs w:val="28"/>
        </w:rPr>
        <w:t>т</w:t>
      </w:r>
      <w:r>
        <w:rPr>
          <w:sz w:val="28"/>
          <w:szCs w:val="28"/>
        </w:rPr>
        <w:t xml:space="preserve"> </w:t>
      </w:r>
      <w:r w:rsidR="00F34C3B">
        <w:rPr>
          <w:sz w:val="28"/>
          <w:szCs w:val="28"/>
        </w:rPr>
        <w:t>28 октября 2024 года</w:t>
      </w:r>
      <w:r w:rsidR="00A570D2">
        <w:rPr>
          <w:sz w:val="28"/>
          <w:szCs w:val="28"/>
        </w:rPr>
        <w:t xml:space="preserve"> </w:t>
      </w:r>
      <w:r>
        <w:rPr>
          <w:sz w:val="28"/>
          <w:szCs w:val="28"/>
        </w:rPr>
        <w:t>№</w:t>
      </w:r>
      <w:r w:rsidR="009322B2">
        <w:rPr>
          <w:sz w:val="28"/>
          <w:szCs w:val="28"/>
        </w:rPr>
        <w:t xml:space="preserve"> </w:t>
      </w:r>
      <w:r w:rsidR="00F34C3B">
        <w:rPr>
          <w:sz w:val="28"/>
          <w:szCs w:val="28"/>
        </w:rPr>
        <w:t>577</w:t>
      </w:r>
    </w:p>
    <w:p w:rsidR="000854AC" w:rsidRDefault="000854AC" w:rsidP="000854AC">
      <w:pPr>
        <w:tabs>
          <w:tab w:val="left" w:pos="5400"/>
        </w:tabs>
        <w:ind w:left="9781"/>
        <w:jc w:val="right"/>
        <w:rPr>
          <w:sz w:val="24"/>
          <w:szCs w:val="24"/>
        </w:rPr>
      </w:pPr>
    </w:p>
    <w:p w:rsidR="00C01FD9" w:rsidRDefault="00C01FD9" w:rsidP="000854AC">
      <w:pPr>
        <w:tabs>
          <w:tab w:val="left" w:pos="5400"/>
        </w:tabs>
        <w:ind w:left="9781"/>
        <w:jc w:val="right"/>
        <w:rPr>
          <w:sz w:val="24"/>
          <w:szCs w:val="24"/>
        </w:rPr>
      </w:pPr>
    </w:p>
    <w:p w:rsidR="00C01FD9" w:rsidRPr="000A50FB" w:rsidRDefault="000A50FB" w:rsidP="00C01FD9">
      <w:pPr>
        <w:jc w:val="center"/>
        <w:rPr>
          <w:b/>
          <w:sz w:val="28"/>
          <w:szCs w:val="28"/>
        </w:rPr>
      </w:pPr>
      <w:r w:rsidRPr="000A50FB">
        <w:rPr>
          <w:b/>
          <w:sz w:val="28"/>
          <w:szCs w:val="28"/>
        </w:rPr>
        <w:t>Прогноз</w:t>
      </w:r>
    </w:p>
    <w:p w:rsidR="00C01FD9" w:rsidRPr="00D13C3B" w:rsidRDefault="00680B41" w:rsidP="00C01FD9">
      <w:pPr>
        <w:jc w:val="center"/>
        <w:rPr>
          <w:b/>
          <w:sz w:val="28"/>
          <w:szCs w:val="28"/>
        </w:rPr>
      </w:pPr>
      <w:r>
        <w:rPr>
          <w:b/>
          <w:sz w:val="28"/>
          <w:szCs w:val="28"/>
        </w:rPr>
        <w:t>с</w:t>
      </w:r>
      <w:r w:rsidR="000A41F4">
        <w:rPr>
          <w:b/>
          <w:sz w:val="28"/>
          <w:szCs w:val="28"/>
        </w:rPr>
        <w:t>оциально-</w:t>
      </w:r>
      <w:r w:rsidR="00C01FD9" w:rsidRPr="00D13C3B">
        <w:rPr>
          <w:b/>
          <w:sz w:val="28"/>
          <w:szCs w:val="28"/>
        </w:rPr>
        <w:t>экономического развития Поныровского района</w:t>
      </w:r>
    </w:p>
    <w:p w:rsidR="00C01FD9" w:rsidRDefault="00C01FD9" w:rsidP="00C01FD9">
      <w:pPr>
        <w:jc w:val="center"/>
        <w:rPr>
          <w:b/>
          <w:sz w:val="28"/>
          <w:szCs w:val="28"/>
        </w:rPr>
      </w:pPr>
      <w:r w:rsidRPr="00D13C3B">
        <w:rPr>
          <w:b/>
          <w:sz w:val="28"/>
          <w:szCs w:val="28"/>
        </w:rPr>
        <w:t>Курской области</w:t>
      </w:r>
      <w:r>
        <w:rPr>
          <w:b/>
          <w:sz w:val="28"/>
          <w:szCs w:val="28"/>
        </w:rPr>
        <w:t xml:space="preserve"> на 20</w:t>
      </w:r>
      <w:r w:rsidR="001348F1">
        <w:rPr>
          <w:b/>
          <w:sz w:val="28"/>
          <w:szCs w:val="28"/>
        </w:rPr>
        <w:t>2</w:t>
      </w:r>
      <w:r w:rsidR="00A570D2">
        <w:rPr>
          <w:b/>
          <w:sz w:val="28"/>
          <w:szCs w:val="28"/>
        </w:rPr>
        <w:t>5</w:t>
      </w:r>
      <w:r>
        <w:rPr>
          <w:b/>
          <w:sz w:val="28"/>
          <w:szCs w:val="28"/>
        </w:rPr>
        <w:t xml:space="preserve"> </w:t>
      </w:r>
      <w:r w:rsidR="00512EE1">
        <w:rPr>
          <w:b/>
          <w:sz w:val="28"/>
          <w:szCs w:val="28"/>
        </w:rPr>
        <w:t>-</w:t>
      </w:r>
      <w:r>
        <w:rPr>
          <w:b/>
          <w:sz w:val="28"/>
          <w:szCs w:val="28"/>
        </w:rPr>
        <w:t xml:space="preserve"> 20</w:t>
      </w:r>
      <w:r w:rsidR="00B83A8D">
        <w:rPr>
          <w:b/>
          <w:sz w:val="28"/>
          <w:szCs w:val="28"/>
        </w:rPr>
        <w:t>2</w:t>
      </w:r>
      <w:r w:rsidR="00A570D2">
        <w:rPr>
          <w:b/>
          <w:sz w:val="28"/>
          <w:szCs w:val="28"/>
        </w:rPr>
        <w:t>7</w:t>
      </w:r>
      <w:r w:rsidR="001348F1">
        <w:rPr>
          <w:b/>
          <w:sz w:val="28"/>
          <w:szCs w:val="28"/>
        </w:rPr>
        <w:t xml:space="preserve"> </w:t>
      </w:r>
      <w:r w:rsidRPr="00D13C3B">
        <w:rPr>
          <w:b/>
          <w:sz w:val="28"/>
          <w:szCs w:val="28"/>
        </w:rPr>
        <w:t>годы</w:t>
      </w:r>
    </w:p>
    <w:p w:rsidR="00454AF4" w:rsidRDefault="00454AF4" w:rsidP="00C01FD9">
      <w:pPr>
        <w:jc w:val="center"/>
        <w:rPr>
          <w:b/>
          <w:sz w:val="28"/>
          <w:szCs w:val="28"/>
        </w:rPr>
      </w:pPr>
    </w:p>
    <w:p w:rsidR="000A50FB" w:rsidRPr="006C05B5" w:rsidRDefault="00C6649F" w:rsidP="00C6649F">
      <w:pPr>
        <w:jc w:val="right"/>
        <w:rPr>
          <w:b/>
          <w:sz w:val="28"/>
          <w:szCs w:val="28"/>
        </w:rPr>
      </w:pPr>
      <w:r w:rsidRPr="006C05B5">
        <w:rPr>
          <w:b/>
          <w:sz w:val="28"/>
          <w:szCs w:val="28"/>
        </w:rPr>
        <w:t>Базовый вариант</w:t>
      </w:r>
    </w:p>
    <w:tbl>
      <w:tblPr>
        <w:tblW w:w="11160" w:type="dxa"/>
        <w:tblInd w:w="-1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9"/>
        <w:gridCol w:w="4281"/>
        <w:gridCol w:w="810"/>
        <w:gridCol w:w="1134"/>
        <w:gridCol w:w="1116"/>
        <w:gridCol w:w="1080"/>
        <w:gridCol w:w="1080"/>
        <w:gridCol w:w="1080"/>
      </w:tblGrid>
      <w:tr w:rsidR="0031762F" w:rsidRPr="00940674" w:rsidTr="00FF5031">
        <w:trPr>
          <w:tblHeader/>
        </w:trPr>
        <w:tc>
          <w:tcPr>
            <w:tcW w:w="579" w:type="dxa"/>
            <w:tcBorders>
              <w:top w:val="single" w:sz="4" w:space="0" w:color="auto"/>
              <w:left w:val="single" w:sz="4" w:space="0" w:color="auto"/>
              <w:bottom w:val="single" w:sz="4" w:space="0" w:color="auto"/>
              <w:right w:val="single" w:sz="4" w:space="0" w:color="auto"/>
            </w:tcBorders>
          </w:tcPr>
          <w:p w:rsidR="0031762F" w:rsidRDefault="0031762F" w:rsidP="00ED0C28">
            <w:pPr>
              <w:jc w:val="center"/>
            </w:pPr>
            <w:r>
              <w:t>№</w:t>
            </w:r>
          </w:p>
          <w:p w:rsidR="0031762F" w:rsidRDefault="0031762F" w:rsidP="00ED0C28">
            <w:pPr>
              <w:jc w:val="center"/>
            </w:pPr>
            <w:r>
              <w:t>п/п</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31762F" w:rsidRDefault="0031762F" w:rsidP="00ED0C28">
            <w:pPr>
              <w:jc w:val="center"/>
            </w:pPr>
            <w:r>
              <w:t>Показатели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1762F" w:rsidRDefault="0031762F" w:rsidP="00ED0C28">
            <w:pPr>
              <w:jc w:val="center"/>
            </w:pPr>
            <w:r>
              <w:t xml:space="preserve">ед. </w:t>
            </w:r>
          </w:p>
          <w:p w:rsidR="0031762F" w:rsidRDefault="0031762F" w:rsidP="00ED0C28">
            <w:pPr>
              <w:jc w:val="center"/>
            </w:pPr>
            <w:r>
              <w:t>изм.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762F" w:rsidRDefault="0031762F" w:rsidP="00ED0C28">
            <w:pPr>
              <w:jc w:val="center"/>
            </w:pPr>
            <w:r>
              <w:t>20</w:t>
            </w:r>
            <w:r w:rsidR="00E839A2">
              <w:t>2</w:t>
            </w:r>
            <w:r w:rsidR="00A570D2">
              <w:t>3</w:t>
            </w:r>
            <w:r>
              <w:t xml:space="preserve"> г.</w:t>
            </w:r>
          </w:p>
          <w:p w:rsidR="0031762F" w:rsidRDefault="0031762F" w:rsidP="00ED0C28">
            <w:pPr>
              <w:jc w:val="center"/>
            </w:pPr>
            <w:r>
              <w:t>отчёт</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31762F" w:rsidRDefault="0031762F" w:rsidP="00ED0C28">
            <w:pPr>
              <w:jc w:val="center"/>
            </w:pPr>
            <w:r>
              <w:t>20</w:t>
            </w:r>
            <w:r w:rsidR="000C6B9B">
              <w:t>2</w:t>
            </w:r>
            <w:r w:rsidR="00A570D2">
              <w:t>4</w:t>
            </w:r>
            <w:r>
              <w:t xml:space="preserve"> г. </w:t>
            </w:r>
          </w:p>
          <w:p w:rsidR="0031762F" w:rsidRDefault="0031762F" w:rsidP="00ED0C28">
            <w:pPr>
              <w:jc w:val="center"/>
            </w:pPr>
            <w:r>
              <w:t>оценка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1762F" w:rsidRDefault="0031762F" w:rsidP="00A570D2">
            <w:pPr>
              <w:jc w:val="center"/>
            </w:pPr>
            <w:r>
              <w:t>20</w:t>
            </w:r>
            <w:r w:rsidR="001348F1">
              <w:t>2</w:t>
            </w:r>
            <w:r w:rsidR="00A570D2">
              <w:t>5</w:t>
            </w:r>
            <w:r>
              <w:t xml:space="preserve"> г. прогноз</w:t>
            </w:r>
          </w:p>
        </w:tc>
        <w:tc>
          <w:tcPr>
            <w:tcW w:w="1080" w:type="dxa"/>
            <w:tcBorders>
              <w:top w:val="single" w:sz="4" w:space="0" w:color="auto"/>
              <w:left w:val="single" w:sz="4" w:space="0" w:color="auto"/>
              <w:bottom w:val="single" w:sz="4" w:space="0" w:color="auto"/>
              <w:right w:val="single" w:sz="4" w:space="0" w:color="auto"/>
            </w:tcBorders>
          </w:tcPr>
          <w:p w:rsidR="0031762F" w:rsidRDefault="0031762F" w:rsidP="00ED0C28">
            <w:pPr>
              <w:jc w:val="center"/>
            </w:pPr>
            <w:r>
              <w:t>20</w:t>
            </w:r>
            <w:r w:rsidR="009469A0">
              <w:t>2</w:t>
            </w:r>
            <w:r w:rsidR="00A570D2">
              <w:t>6</w:t>
            </w:r>
            <w:r>
              <w:t xml:space="preserve"> г.</w:t>
            </w:r>
          </w:p>
          <w:p w:rsidR="0031762F" w:rsidRDefault="0031762F" w:rsidP="00ED0C28">
            <w:pPr>
              <w:jc w:val="center"/>
            </w:pPr>
            <w:r>
              <w:t>прогноз</w:t>
            </w:r>
          </w:p>
        </w:tc>
        <w:tc>
          <w:tcPr>
            <w:tcW w:w="1080" w:type="dxa"/>
            <w:tcBorders>
              <w:top w:val="single" w:sz="4" w:space="0" w:color="auto"/>
              <w:left w:val="single" w:sz="4" w:space="0" w:color="auto"/>
              <w:bottom w:val="single" w:sz="4" w:space="0" w:color="auto"/>
              <w:right w:val="single" w:sz="4" w:space="0" w:color="auto"/>
            </w:tcBorders>
          </w:tcPr>
          <w:p w:rsidR="0031762F" w:rsidRDefault="0031762F" w:rsidP="009469A0">
            <w:pPr>
              <w:jc w:val="center"/>
            </w:pPr>
            <w:r>
              <w:t>20</w:t>
            </w:r>
            <w:r w:rsidR="00B83A8D">
              <w:t>2</w:t>
            </w:r>
            <w:r w:rsidR="00A570D2">
              <w:t>7</w:t>
            </w:r>
            <w:r>
              <w:t xml:space="preserve"> г.</w:t>
            </w:r>
          </w:p>
          <w:p w:rsidR="0031762F" w:rsidRDefault="0031762F" w:rsidP="009469A0">
            <w:pPr>
              <w:jc w:val="center"/>
            </w:pPr>
            <w:r>
              <w:t>прогноз</w:t>
            </w:r>
          </w:p>
        </w:tc>
      </w:tr>
      <w:tr w:rsidR="00297537" w:rsidRPr="001F3A8C" w:rsidTr="001F3A8C">
        <w:tc>
          <w:tcPr>
            <w:tcW w:w="579" w:type="dxa"/>
            <w:vMerge w:val="restart"/>
            <w:tcBorders>
              <w:top w:val="single" w:sz="4" w:space="0" w:color="auto"/>
              <w:left w:val="single" w:sz="4" w:space="0" w:color="auto"/>
              <w:right w:val="single" w:sz="4" w:space="0" w:color="auto"/>
            </w:tcBorders>
          </w:tcPr>
          <w:p w:rsidR="00297537" w:rsidRPr="001F3A8C" w:rsidRDefault="00297537" w:rsidP="00ED0C28">
            <w:pPr>
              <w:jc w:val="center"/>
              <w:rPr>
                <w:b/>
              </w:rPr>
            </w:pPr>
            <w:r w:rsidRPr="001F3A8C">
              <w:rPr>
                <w:b/>
              </w:rPr>
              <w:t>1.</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000869">
            <w:pPr>
              <w:rPr>
                <w:b/>
              </w:rPr>
            </w:pPr>
            <w:r w:rsidRPr="001F3A8C">
              <w:rPr>
                <w:b/>
              </w:rPr>
              <w:t>Объем отгруженных товаров собственного производства, выполненных работ и услуг</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rPr>
                <w:b/>
              </w:rPr>
            </w:pPr>
            <w:r w:rsidRPr="001F3A8C">
              <w:rPr>
                <w:b/>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97537" w:rsidRPr="0036679C" w:rsidRDefault="00A570D2" w:rsidP="001348F1">
            <w:pPr>
              <w:jc w:val="center"/>
            </w:pPr>
            <w:r>
              <w:t>392356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570D2" w:rsidP="00ED0C28">
            <w:pPr>
              <w:jc w:val="center"/>
            </w:pPr>
            <w:r>
              <w:t>448641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570D2" w:rsidP="00ED0C28">
            <w:pPr>
              <w:jc w:val="center"/>
            </w:pPr>
            <w:r>
              <w:t>489318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570D2" w:rsidP="0023426C">
            <w:pPr>
              <w:jc w:val="center"/>
            </w:pPr>
            <w:r>
              <w:t>525623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570D2" w:rsidP="0023426C">
            <w:pPr>
              <w:jc w:val="center"/>
            </w:pPr>
            <w:r>
              <w:t>558020</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000869">
            <w:r w:rsidRPr="001F3A8C">
              <w:t>Инд</w:t>
            </w:r>
            <w:r w:rsidR="002F1032">
              <w:t>екс промышленного производства,</w:t>
            </w:r>
            <w:r w:rsidRPr="001F3A8C">
              <w:t xml:space="preserve">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ED0C28">
            <w:pPr>
              <w:jc w:val="center"/>
            </w:pPr>
            <w:r>
              <w:t>93,1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0B35A0">
            <w:pPr>
              <w:jc w:val="center"/>
            </w:pPr>
            <w:r>
              <w:t>104,7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624E39">
            <w:pPr>
              <w:jc w:val="center"/>
            </w:pPr>
            <w:r>
              <w:t>105,5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E839A2">
            <w:pPr>
              <w:jc w:val="center"/>
            </w:pPr>
            <w:r>
              <w:t>103,9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E839A2">
            <w:pPr>
              <w:jc w:val="center"/>
            </w:pPr>
            <w:r>
              <w:t>102,9</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B205A2">
            <w:r w:rsidRPr="001F3A8C">
              <w:t>Индекс – дефлятор опт</w:t>
            </w:r>
            <w:r w:rsidR="00B205A2">
              <w:t xml:space="preserve">овых </w:t>
            </w:r>
            <w:r w:rsidRPr="001F3A8C">
              <w:t>цен пром</w:t>
            </w:r>
            <w:r w:rsidR="00B205A2">
              <w:t xml:space="preserve">ышленной </w:t>
            </w:r>
            <w:r w:rsidRPr="001F3A8C">
              <w:t>прод</w:t>
            </w:r>
            <w:r w:rsidR="00B205A2">
              <w:t>укции</w:t>
            </w:r>
            <w:r w:rsidRPr="001F3A8C">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ED0C28">
            <w:pPr>
              <w:jc w:val="center"/>
            </w:pPr>
            <w:r>
              <w:t>99,5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1348F1">
            <w:pPr>
              <w:jc w:val="center"/>
            </w:pPr>
            <w:r>
              <w:t>109,2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23426C">
            <w:pPr>
              <w:jc w:val="center"/>
            </w:pPr>
            <w:r>
              <w:t>103,4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E839A2">
            <w:pPr>
              <w:jc w:val="center"/>
            </w:pPr>
            <w:r>
              <w:t>103,4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624E39">
            <w:pPr>
              <w:jc w:val="center"/>
            </w:pPr>
            <w:r>
              <w:t>103,2</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в т.ч. по основным видам экономической деятельности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p>
        </w:tc>
      </w:tr>
      <w:tr w:rsidR="00297537" w:rsidRPr="001F3A8C" w:rsidTr="001F3A8C">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1348F1">
            <w:pPr>
              <w:rPr>
                <w:b/>
              </w:rPr>
            </w:pPr>
            <w:r w:rsidRPr="001F3A8C">
              <w:rPr>
                <w:b/>
              </w:rPr>
              <w:t xml:space="preserve">Производство </w:t>
            </w:r>
            <w:r w:rsidR="001348F1">
              <w:rPr>
                <w:b/>
              </w:rPr>
              <w:t>металлургическое</w:t>
            </w:r>
            <w:r w:rsidR="001D0D7A">
              <w:rPr>
                <w:b/>
              </w:rPr>
              <w:t xml:space="preserve"> </w:t>
            </w:r>
            <w:r w:rsidRPr="001F3A8C">
              <w:t>(ООО «ЗКО»)</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97537" w:rsidRPr="0036679C" w:rsidRDefault="00AA3824" w:rsidP="00ED0C28">
            <w:pPr>
              <w:jc w:val="center"/>
            </w:pPr>
            <w:r>
              <w:t>43955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ED0C28">
            <w:pPr>
              <w:jc w:val="center"/>
            </w:pPr>
            <w:r>
              <w:t>63635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ED0C28">
            <w:pPr>
              <w:jc w:val="center"/>
            </w:pPr>
            <w:r>
              <w:t>85704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ED0C28">
            <w:pPr>
              <w:jc w:val="center"/>
            </w:pPr>
            <w:r>
              <w:t>102896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ED0C28">
            <w:pPr>
              <w:jc w:val="center"/>
            </w:pPr>
            <w:r>
              <w:t>114282</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23426C">
            <w:pPr>
              <w:jc w:val="center"/>
            </w:pPr>
            <w:r>
              <w:t>151,6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624E39">
            <w:pPr>
              <w:jc w:val="center"/>
            </w:pPr>
            <w:r>
              <w:t>128,1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D2021A">
            <w:pPr>
              <w:jc w:val="center"/>
            </w:pPr>
            <w:r>
              <w:t>130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D2021A">
            <w:pPr>
              <w:jc w:val="center"/>
            </w:pPr>
            <w:r>
              <w:t>115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D2021A">
            <w:pPr>
              <w:jc w:val="center"/>
            </w:pPr>
            <w:r>
              <w:t>107</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B205A2" w:rsidP="00ED0C28">
            <w:r w:rsidRPr="001F3A8C">
              <w:t>Индекс – дефлятор опт</w:t>
            </w:r>
            <w:r>
              <w:t xml:space="preserve">овых </w:t>
            </w:r>
            <w:r w:rsidRPr="001F3A8C">
              <w:t>цен пром</w:t>
            </w:r>
            <w:r>
              <w:t xml:space="preserve">ышленной </w:t>
            </w:r>
            <w:r w:rsidRPr="001F3A8C">
              <w:t>прод</w:t>
            </w:r>
            <w:r>
              <w:t>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ED0C28">
            <w:pPr>
              <w:jc w:val="center"/>
            </w:pPr>
            <w:r>
              <w:t>104,5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D2021A">
            <w:pPr>
              <w:jc w:val="center"/>
            </w:pPr>
            <w:r>
              <w:t>113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23426C">
            <w:pPr>
              <w:jc w:val="center"/>
            </w:pPr>
            <w:r>
              <w:t>103,6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624E39">
            <w:pPr>
              <w:jc w:val="center"/>
            </w:pPr>
            <w:r>
              <w:t>104,4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624E39">
            <w:pPr>
              <w:jc w:val="center"/>
            </w:pPr>
            <w:r>
              <w:t>103,8</w:t>
            </w:r>
          </w:p>
        </w:tc>
      </w:tr>
      <w:tr w:rsidR="00297537" w:rsidRPr="001F3A8C" w:rsidTr="001F3A8C">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DD1376">
            <w:pPr>
              <w:rPr>
                <w:b/>
              </w:rPr>
            </w:pPr>
            <w:r w:rsidRPr="001F3A8C">
              <w:rPr>
                <w:b/>
              </w:rPr>
              <w:t xml:space="preserve">Производство пищевых продуктов </w:t>
            </w:r>
            <w:r w:rsidRPr="001D0D7A">
              <w:t>(</w:t>
            </w:r>
            <w:r w:rsidR="0023426C" w:rsidRPr="001D0D7A">
              <w:t>ООО</w:t>
            </w:r>
            <w:r w:rsidRPr="001D0D7A">
              <w:t xml:space="preserve"> «</w:t>
            </w:r>
            <w:r w:rsidR="0023426C" w:rsidRPr="001D0D7A">
              <w:t>Заря</w:t>
            </w:r>
            <w:r w:rsidRPr="001D0D7A">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97537" w:rsidRPr="0036679C" w:rsidRDefault="00AA3824" w:rsidP="000B35A0">
            <w:pPr>
              <w:jc w:val="center"/>
            </w:pPr>
            <w:r>
              <w:t>309764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ED0C28">
            <w:pPr>
              <w:jc w:val="center"/>
            </w:pPr>
            <w:r>
              <w:t>342150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23426C">
            <w:pPr>
              <w:jc w:val="center"/>
            </w:pPr>
            <w:r>
              <w:t>357400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23426C">
            <w:pPr>
              <w:jc w:val="center"/>
            </w:pPr>
            <w:r>
              <w:t>374093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4920D5">
            <w:pPr>
              <w:jc w:val="center"/>
            </w:pPr>
            <w:r>
              <w:t>392807</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ED0C28">
            <w:pPr>
              <w:jc w:val="center"/>
            </w:pPr>
            <w:r>
              <w:t>87,8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ED0C28">
            <w:pPr>
              <w:jc w:val="center"/>
            </w:pPr>
            <w:r>
              <w:t>101,4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4920D5">
            <w:pPr>
              <w:jc w:val="center"/>
            </w:pPr>
            <w:r>
              <w:t>101,4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624E39">
            <w:pPr>
              <w:jc w:val="center"/>
            </w:pPr>
            <w:r>
              <w:t>101,6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624E39">
            <w:pPr>
              <w:jc w:val="center"/>
            </w:pPr>
            <w:r>
              <w:t>102</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B205A2" w:rsidP="00000869">
            <w:r w:rsidRPr="001F3A8C">
              <w:t>Индекс – дефлятор опт</w:t>
            </w:r>
            <w:r>
              <w:t xml:space="preserve">овых </w:t>
            </w:r>
            <w:r w:rsidRPr="001F3A8C">
              <w:t>цен пром</w:t>
            </w:r>
            <w:r>
              <w:t xml:space="preserve">ышленной </w:t>
            </w:r>
            <w:r w:rsidRPr="001F3A8C">
              <w:t>прод</w:t>
            </w:r>
            <w:r>
              <w:t>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4920D5">
            <w:pPr>
              <w:jc w:val="center"/>
            </w:pPr>
            <w:r>
              <w:t>97,6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624E39">
            <w:pPr>
              <w:jc w:val="center"/>
            </w:pPr>
            <w:r>
              <w:t>108,9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624E39">
            <w:pPr>
              <w:jc w:val="center"/>
            </w:pPr>
            <w:r>
              <w:t>103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E5671B">
            <w:pPr>
              <w:jc w:val="center"/>
            </w:pPr>
            <w:r>
              <w:t>103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624E39">
            <w:pPr>
              <w:jc w:val="center"/>
            </w:pPr>
            <w:r>
              <w:t>102,9</w:t>
            </w:r>
          </w:p>
        </w:tc>
      </w:tr>
      <w:tr w:rsidR="00297537" w:rsidRPr="001F3A8C" w:rsidTr="001F3A8C">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512EE1">
            <w:r w:rsidRPr="001F3A8C">
              <w:rPr>
                <w:b/>
              </w:rPr>
              <w:t xml:space="preserve">Деятельность полиграфическая и копирование носителей информации </w:t>
            </w:r>
            <w:r w:rsidRPr="001F3A8C">
              <w:t xml:space="preserve">(Редакция газеты "Знамя </w:t>
            </w:r>
            <w:r w:rsidR="00512EE1">
              <w:t>п</w:t>
            </w:r>
            <w:r w:rsidRPr="001F3A8C">
              <w:t>обеды")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97537" w:rsidRPr="0036679C" w:rsidRDefault="00AA3824" w:rsidP="004920D5">
            <w:pPr>
              <w:jc w:val="center"/>
            </w:pPr>
            <w:r>
              <w:t>1890</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6117BA" w:rsidP="000B35A0">
            <w:pPr>
              <w:jc w:val="center"/>
            </w:pPr>
            <w:r>
              <w:t>2223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A3824" w:rsidP="00EF25D9">
            <w:pPr>
              <w:jc w:val="center"/>
            </w:pPr>
            <w:r>
              <w:t>230</w:t>
            </w:r>
            <w:r w:rsidR="00EF25D9">
              <w:t>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4920D5">
            <w:pPr>
              <w:jc w:val="center"/>
            </w:pPr>
            <w:r>
              <w:t>2425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A3824" w:rsidP="00EF25D9">
            <w:pPr>
              <w:jc w:val="center"/>
            </w:pPr>
            <w:r>
              <w:t>251</w:t>
            </w:r>
            <w:r w:rsidR="00EF25D9">
              <w:t>3</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ED0C28">
            <w:pPr>
              <w:jc w:val="center"/>
            </w:pPr>
            <w:r>
              <w:t>109,8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0B35A0">
            <w:pPr>
              <w:jc w:val="center"/>
            </w:pPr>
            <w:r>
              <w:t>103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E5671B">
            <w:pPr>
              <w:jc w:val="center"/>
            </w:pPr>
            <w:r>
              <w:t>101,6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749C2" w:rsidP="00E5671B">
            <w:pPr>
              <w:jc w:val="center"/>
            </w:pPr>
            <w:r>
              <w:t>101,7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749C2" w:rsidP="00E5671B">
            <w:pPr>
              <w:jc w:val="center"/>
            </w:pPr>
            <w:r>
              <w:t>100,4</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B205A2" w:rsidP="00000869">
            <w:r w:rsidRPr="001F3A8C">
              <w:t>Индекс – дефлятор опт</w:t>
            </w:r>
            <w:r>
              <w:t xml:space="preserve">овых </w:t>
            </w:r>
            <w:r w:rsidRPr="001F3A8C">
              <w:t>цен пром</w:t>
            </w:r>
            <w:r>
              <w:t xml:space="preserve">ышленной </w:t>
            </w:r>
            <w:r w:rsidRPr="001F3A8C">
              <w:t>прод</w:t>
            </w:r>
            <w:r>
              <w:t>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624E39">
            <w:pPr>
              <w:jc w:val="center"/>
            </w:pPr>
            <w:r>
              <w:t>102,6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ED0C28">
            <w:pPr>
              <w:jc w:val="center"/>
            </w:pPr>
            <w:r>
              <w:t>114,2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624E39">
            <w:pPr>
              <w:jc w:val="center"/>
            </w:pPr>
            <w:r>
              <w:t>101,9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749C2" w:rsidP="00624E39">
            <w:pPr>
              <w:jc w:val="center"/>
            </w:pPr>
            <w:r>
              <w:t>103,6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749C2" w:rsidP="00E5671B">
            <w:pPr>
              <w:jc w:val="center"/>
            </w:pPr>
            <w:r>
              <w:t>103,2</w:t>
            </w:r>
          </w:p>
        </w:tc>
      </w:tr>
      <w:tr w:rsidR="00297537" w:rsidRPr="001F3A8C" w:rsidTr="001F3A8C">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D574A2">
            <w:pPr>
              <w:rPr>
                <w:b/>
              </w:rPr>
            </w:pPr>
            <w:r w:rsidRPr="001F3A8C">
              <w:rPr>
                <w:b/>
              </w:rPr>
              <w:t>Обес</w:t>
            </w:r>
            <w:r w:rsidR="002F1032">
              <w:rPr>
                <w:b/>
              </w:rPr>
              <w:t xml:space="preserve">печение электрической энергией, </w:t>
            </w:r>
            <w:r w:rsidRPr="001F3A8C">
              <w:rPr>
                <w:b/>
              </w:rPr>
              <w:t xml:space="preserve">газом </w:t>
            </w:r>
          </w:p>
          <w:p w:rsidR="00297537" w:rsidRPr="00864CFA" w:rsidRDefault="002F1032" w:rsidP="002F1032">
            <w:pPr>
              <w:rPr>
                <w:b/>
              </w:rPr>
            </w:pPr>
            <w:r>
              <w:rPr>
                <w:b/>
              </w:rPr>
              <w:t xml:space="preserve">и паром; кондиционирование </w:t>
            </w:r>
            <w:r w:rsidR="00297537" w:rsidRPr="001F3A8C">
              <w:rPr>
                <w:b/>
              </w:rPr>
              <w:t>воздуха</w:t>
            </w:r>
            <w:r w:rsidR="00DD1376">
              <w:rPr>
                <w:b/>
              </w:rPr>
              <w:t xml:space="preserve"> </w:t>
            </w:r>
            <w:r w:rsidR="00297537" w:rsidRPr="001F3A8C">
              <w:t>(ООО «Теплосети п. Поныри»)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97537" w:rsidRPr="0036679C" w:rsidRDefault="00E749C2" w:rsidP="004920D5">
            <w:pPr>
              <w:jc w:val="center"/>
            </w:pPr>
            <w:r>
              <w:t>18066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4920D5">
            <w:pPr>
              <w:jc w:val="center"/>
            </w:pPr>
            <w:r>
              <w:t>19305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8539E7">
            <w:pPr>
              <w:jc w:val="center"/>
            </w:pPr>
            <w:r>
              <w:t>20570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749C2" w:rsidP="00624E39">
            <w:pPr>
              <w:jc w:val="center"/>
            </w:pPr>
            <w:r>
              <w:t>21544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749C2" w:rsidP="00624E39">
            <w:pPr>
              <w:jc w:val="center"/>
            </w:pPr>
            <w:r>
              <w:t>22586</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ED0C28">
            <w:pPr>
              <w:jc w:val="center"/>
            </w:pPr>
            <w:r>
              <w:t>87,4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ED0C28">
            <w:pPr>
              <w:jc w:val="center"/>
            </w:pPr>
            <w:r>
              <w:t>101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A25923">
            <w:pPr>
              <w:jc w:val="center"/>
            </w:pPr>
            <w:r>
              <w:t>101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749C2" w:rsidP="00DD1376">
            <w:pPr>
              <w:jc w:val="center"/>
            </w:pPr>
            <w:r>
              <w:t>101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749C2" w:rsidP="00DD1376">
            <w:pPr>
              <w:jc w:val="center"/>
            </w:pPr>
            <w:r>
              <w:t>101</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B205A2" w:rsidP="00000869">
            <w:r w:rsidRPr="001F3A8C">
              <w:t>Индекс – дефлятор опт</w:t>
            </w:r>
            <w:r>
              <w:t xml:space="preserve">овых </w:t>
            </w:r>
            <w:r w:rsidRPr="001F3A8C">
              <w:t>цен пром</w:t>
            </w:r>
            <w:r>
              <w:t xml:space="preserve">ышленной </w:t>
            </w:r>
            <w:r w:rsidRPr="001F3A8C">
              <w:t>прод</w:t>
            </w:r>
            <w:r>
              <w:t>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ED0C28">
            <w:pPr>
              <w:jc w:val="center"/>
            </w:pPr>
            <w:r>
              <w:t>110,7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E5671B">
            <w:pPr>
              <w:jc w:val="center"/>
            </w:pPr>
            <w:r>
              <w:t>105,8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749C2" w:rsidP="00ED0C28">
            <w:pPr>
              <w:jc w:val="center"/>
            </w:pPr>
            <w:r>
              <w:t>105,5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749C2" w:rsidP="00297537">
            <w:pPr>
              <w:ind w:right="37"/>
              <w:jc w:val="center"/>
            </w:pPr>
            <w:r>
              <w:t>103,7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749C2" w:rsidP="00000869">
            <w:pPr>
              <w:jc w:val="center"/>
            </w:pPr>
            <w:r>
              <w:t>103,8</w:t>
            </w:r>
          </w:p>
        </w:tc>
      </w:tr>
      <w:tr w:rsidR="00297537" w:rsidRPr="001F3A8C" w:rsidTr="00000869">
        <w:tc>
          <w:tcPr>
            <w:tcW w:w="579" w:type="dxa"/>
            <w:vMerge/>
            <w:tcBorders>
              <w:left w:val="single" w:sz="4" w:space="0" w:color="auto"/>
              <w:right w:val="single" w:sz="4" w:space="0" w:color="auto"/>
            </w:tcBorders>
          </w:tcPr>
          <w:p w:rsidR="00297537" w:rsidRPr="001F3A8C" w:rsidRDefault="00297537" w:rsidP="00ED0C28">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512EE1">
            <w:pPr>
              <w:rPr>
                <w:b/>
              </w:rPr>
            </w:pPr>
            <w:r w:rsidRPr="001F3A8C">
              <w:rPr>
                <w:b/>
              </w:rPr>
              <w:t xml:space="preserve">Водоснабжение; водоотведение, организация сбора и утилизации отходов, деятельность по ликвидации загрязнений </w:t>
            </w:r>
            <w:r w:rsidRPr="001F3A8C">
              <w:t xml:space="preserve">(МУП "Жилкомсервис п. </w:t>
            </w:r>
            <w:r w:rsidR="000A7DF5">
              <w:t>П</w:t>
            </w:r>
            <w:r w:rsidR="000A7DF5" w:rsidRPr="001F3A8C">
              <w:t>оныри</w:t>
            </w:r>
            <w:r w:rsidRPr="001F3A8C">
              <w:t>", ООО "</w:t>
            </w:r>
            <w:r w:rsidR="00512EE1">
              <w:t>Жилкомсервис п. Возы</w:t>
            </w:r>
            <w:r w:rsidRPr="001F3A8C">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5D0190" w:rsidP="00ED0C28">
            <w:pPr>
              <w:jc w:val="center"/>
            </w:pPr>
            <w: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786F99" w:rsidP="004920D5">
            <w:pPr>
              <w:jc w:val="center"/>
            </w:pPr>
            <w:r>
              <w:t>18681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786F99" w:rsidP="00A25923">
            <w:pPr>
              <w:jc w:val="center"/>
            </w:pPr>
            <w:r>
              <w:t>21328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786F99" w:rsidP="008539E7">
            <w:pPr>
              <w:jc w:val="center"/>
            </w:pPr>
            <w:r>
              <w:t>23342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786F99" w:rsidP="008539E7">
            <w:pPr>
              <w:jc w:val="center"/>
            </w:pPr>
            <w:r>
              <w:t>24665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786F99" w:rsidP="00DD1376">
            <w:pPr>
              <w:jc w:val="center"/>
            </w:pPr>
            <w:r>
              <w:t>25832</w:t>
            </w:r>
          </w:p>
        </w:tc>
      </w:tr>
      <w:tr w:rsidR="00297537" w:rsidRPr="001F3A8C" w:rsidTr="00000869">
        <w:tc>
          <w:tcPr>
            <w:tcW w:w="579" w:type="dxa"/>
            <w:vMerge/>
            <w:tcBorders>
              <w:left w:val="single" w:sz="4" w:space="0" w:color="auto"/>
              <w:right w:val="single" w:sz="4" w:space="0" w:color="auto"/>
            </w:tcBorders>
          </w:tcPr>
          <w:p w:rsidR="00297537" w:rsidRPr="001F3A8C" w:rsidRDefault="00297537" w:rsidP="00ED0C28">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5D0190" w:rsidP="00ED0C28">
            <w:pPr>
              <w:jc w:val="center"/>
            </w:pPr>
            <w: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786F99" w:rsidP="008539E7">
            <w:pPr>
              <w:jc w:val="center"/>
            </w:pPr>
            <w:r>
              <w:t>119,1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786F99" w:rsidP="00A25923">
            <w:pPr>
              <w:jc w:val="center"/>
            </w:pPr>
            <w:r>
              <w:t>107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786F99" w:rsidP="00A25923">
            <w:pPr>
              <w:jc w:val="center"/>
            </w:pPr>
            <w:r>
              <w:t>102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786F99" w:rsidP="00A25923">
            <w:pPr>
              <w:jc w:val="center"/>
            </w:pPr>
            <w:r>
              <w:t>101,7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786F99" w:rsidP="00A25923">
            <w:pPr>
              <w:jc w:val="center"/>
            </w:pPr>
            <w:r>
              <w:t>100,8</w:t>
            </w:r>
          </w:p>
        </w:tc>
      </w:tr>
      <w:tr w:rsidR="00297537" w:rsidRPr="001F3A8C" w:rsidTr="00000869">
        <w:tc>
          <w:tcPr>
            <w:tcW w:w="579" w:type="dxa"/>
            <w:vMerge/>
            <w:tcBorders>
              <w:left w:val="single" w:sz="4" w:space="0" w:color="auto"/>
              <w:right w:val="single" w:sz="4" w:space="0" w:color="auto"/>
            </w:tcBorders>
          </w:tcPr>
          <w:p w:rsidR="00297537" w:rsidRPr="001F3A8C" w:rsidRDefault="00297537" w:rsidP="00ED0C28">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B205A2" w:rsidP="00000869">
            <w:r w:rsidRPr="001F3A8C">
              <w:t>Индекс – дефлятор опт</w:t>
            </w:r>
            <w:r>
              <w:t xml:space="preserve">овых </w:t>
            </w:r>
            <w:r w:rsidRPr="001F3A8C">
              <w:t>цен пром</w:t>
            </w:r>
            <w:r>
              <w:t xml:space="preserve">ышленной </w:t>
            </w:r>
            <w:r w:rsidRPr="001F3A8C">
              <w:t>прод</w:t>
            </w:r>
            <w:r>
              <w:t>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5D0190" w:rsidP="00ED0C28">
            <w:pPr>
              <w:jc w:val="center"/>
            </w:pPr>
            <w: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786F99" w:rsidP="00A25923">
            <w:pPr>
              <w:jc w:val="center"/>
            </w:pPr>
            <w:r>
              <w:t>114,4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786F99" w:rsidP="00E5671B">
            <w:pPr>
              <w:jc w:val="center"/>
            </w:pPr>
            <w:r>
              <w:t>106,7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786F99" w:rsidP="00ED0C28">
            <w:pPr>
              <w:jc w:val="center"/>
            </w:pPr>
            <w:r>
              <w:t>107,3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786F99" w:rsidP="00ED0C28">
            <w:pPr>
              <w:jc w:val="center"/>
            </w:pPr>
            <w:r>
              <w:t>103,9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786F99" w:rsidP="00ED0C28">
            <w:pPr>
              <w:jc w:val="center"/>
            </w:pPr>
            <w:r>
              <w:t>103,9</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2</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31762F">
            <w:r w:rsidRPr="001F3A8C">
              <w:rPr>
                <w:b/>
              </w:rPr>
              <w:t xml:space="preserve">Объем реализации сельскохозяйственной продукции собственного производства </w:t>
            </w:r>
            <w:r w:rsidRPr="001F3A8C">
              <w:t>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135894,8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156247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170421,6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184486,4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200049</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B205A2">
            <w:r w:rsidRPr="001F3A8C">
              <w:t>Темп роста (сниж.) к пред</w:t>
            </w:r>
            <w:r w:rsidR="00B205A2">
              <w:t>ыдущему</w:t>
            </w:r>
            <w:r w:rsidRPr="001F3A8C">
              <w:t xml:space="preserve"> году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99,7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105,4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A25923">
            <w:pPr>
              <w:jc w:val="center"/>
            </w:pPr>
            <w:r>
              <w:t>104,1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A25923">
            <w:pPr>
              <w:jc w:val="center"/>
            </w:pPr>
            <w:r>
              <w:t>104,2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A25923">
            <w:pPr>
              <w:jc w:val="center"/>
            </w:pPr>
            <w:r>
              <w:t>104,5</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97,7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6434EE">
            <w:pPr>
              <w:jc w:val="center"/>
            </w:pPr>
            <w:r>
              <w:t>109,1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871B13">
            <w:pPr>
              <w:jc w:val="center"/>
            </w:pPr>
            <w:r>
              <w:t>104,8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871B13">
            <w:pPr>
              <w:jc w:val="center"/>
            </w:pPr>
            <w:r>
              <w:t>103,9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103,8</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3</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rPr>
                <w:b/>
              </w:rPr>
            </w:pPr>
            <w:r w:rsidRPr="001F3A8C">
              <w:rPr>
                <w:b/>
              </w:rPr>
              <w:t>Объём инвестиций в основной капитал – всего по району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1017671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478252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181742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464300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1568874</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31762F">
            <w:r w:rsidRPr="001F3A8C">
              <w:t xml:space="preserve">Индекс физического объёма к предыдущему </w:t>
            </w:r>
            <w:r w:rsidRPr="001F3A8C">
              <w:lastRenderedPageBreak/>
              <w:t>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428,8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43,4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35,4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020C83">
            <w:pPr>
              <w:jc w:val="center"/>
            </w:pPr>
            <w:r>
              <w:t>242,6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323,7</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110,6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108,4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020C83">
            <w:pPr>
              <w:jc w:val="center"/>
            </w:pPr>
            <w:r>
              <w:t>107,3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A25923">
            <w:pPr>
              <w:jc w:val="center"/>
            </w:pPr>
            <w:r>
              <w:t>105,3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4425EF">
            <w:pPr>
              <w:jc w:val="center"/>
            </w:pPr>
            <w:r>
              <w:t>104,4</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Ввод в эксплуатацию:</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Жилые дома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кв. 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4038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A25923">
            <w:pPr>
              <w:jc w:val="center"/>
            </w:pPr>
            <w:r>
              <w:t>5113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A25923">
            <w:pPr>
              <w:jc w:val="center"/>
            </w:pPr>
            <w:r>
              <w:t>5113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5113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5726</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4425EF" w:rsidP="00ED0C28">
            <w:r>
              <w:t>Детские сады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4425EF" w:rsidP="00ED0C28">
            <w:pPr>
              <w:jc w:val="center"/>
            </w:pPr>
            <w:r>
              <w:t>мест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4</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420611">
            <w:r w:rsidRPr="001F3A8C">
              <w:rPr>
                <w:b/>
              </w:rPr>
              <w:t xml:space="preserve">Финансовый результат – всего по району </w:t>
            </w:r>
            <w:r w:rsidRPr="001F3A8C">
              <w:t xml:space="preserve">(по полному кругу организаций, сдающих бухгалтерские отчёты в Курскстат и находящиеся на общей системе налогообложения) </w:t>
            </w:r>
            <w:r w:rsidRPr="001F3A8C">
              <w:rPr>
                <w:b/>
              </w:rPr>
              <w:t>(прибыль +, убыток-)</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млн.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4425EF">
            <w:pPr>
              <w:jc w:val="center"/>
            </w:pPr>
            <w:r>
              <w:t>39559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C8652A">
            <w:pPr>
              <w:jc w:val="center"/>
            </w:pPr>
            <w:r>
              <w:t>43928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48276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51415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4425EF">
            <w:pPr>
              <w:jc w:val="center"/>
            </w:pPr>
            <w:r>
              <w:t>54579</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в т.ч. прибыль</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4425EF">
            <w:pPr>
              <w:jc w:val="center"/>
            </w:pPr>
            <w:r>
              <w:t>46943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4425EF">
            <w:pPr>
              <w:jc w:val="center"/>
            </w:pPr>
            <w:r>
              <w:t>45460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48276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C8652A">
            <w:pPr>
              <w:jc w:val="center"/>
            </w:pPr>
            <w:r>
              <w:t>51415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4425EF">
            <w:pPr>
              <w:jc w:val="center"/>
            </w:pPr>
            <w:r>
              <w:t>54579</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убыток</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7384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1532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0</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5</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rPr>
                <w:b/>
              </w:rPr>
              <w:t>Оборот розничной торговли</w:t>
            </w:r>
            <w:r w:rsidRPr="001F3A8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3D5776">
            <w:pPr>
              <w:jc w:val="center"/>
              <w:rPr>
                <w:sz w:val="22"/>
                <w:szCs w:val="22"/>
              </w:rPr>
            </w:pPr>
            <w:r>
              <w:rPr>
                <w:sz w:val="22"/>
                <w:szCs w:val="22"/>
              </w:rPr>
              <w:t>584788,1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rPr>
                <w:sz w:val="22"/>
                <w:szCs w:val="22"/>
              </w:rPr>
            </w:pPr>
            <w:r>
              <w:rPr>
                <w:sz w:val="22"/>
                <w:szCs w:val="22"/>
              </w:rPr>
              <w:t>658851,5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302B4" w:rsidP="00ED0C28">
            <w:pPr>
              <w:jc w:val="center"/>
              <w:rPr>
                <w:sz w:val="22"/>
                <w:szCs w:val="22"/>
              </w:rPr>
            </w:pPr>
            <w:r>
              <w:rPr>
                <w:sz w:val="22"/>
                <w:szCs w:val="22"/>
              </w:rPr>
              <w:t>726351,5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302B4" w:rsidP="00ED0C28">
            <w:pPr>
              <w:jc w:val="center"/>
              <w:rPr>
                <w:sz w:val="22"/>
                <w:szCs w:val="22"/>
              </w:rPr>
            </w:pPr>
            <w:r>
              <w:rPr>
                <w:sz w:val="22"/>
                <w:szCs w:val="22"/>
              </w:rPr>
              <w:t>802269,8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302B4" w:rsidP="00000869">
            <w:pPr>
              <w:rPr>
                <w:sz w:val="22"/>
                <w:szCs w:val="22"/>
              </w:rPr>
            </w:pPr>
            <w:r>
              <w:rPr>
                <w:sz w:val="22"/>
                <w:szCs w:val="22"/>
              </w:rPr>
              <w:t>887778,1</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31762F">
            <w:r w:rsidRPr="001F3A8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111,2</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3D5776">
            <w:pPr>
              <w:jc w:val="center"/>
            </w:pPr>
            <w:r>
              <w:t>105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302B4" w:rsidP="003D5776">
            <w:pPr>
              <w:jc w:val="center"/>
            </w:pPr>
            <w:r>
              <w:t>105,7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302B4" w:rsidP="00517FB7">
            <w:pPr>
              <w:jc w:val="center"/>
            </w:pPr>
            <w:r>
              <w:t>106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A25923">
            <w:pPr>
              <w:jc w:val="center"/>
            </w:pPr>
            <w:r>
              <w:t>106</w:t>
            </w:r>
            <w:r w:rsidR="00A302B4">
              <w:t>,3</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104,6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107,3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302B4" w:rsidP="003D5776">
            <w:pPr>
              <w:jc w:val="center"/>
            </w:pPr>
            <w:r>
              <w:t>104,3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104,2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104,1</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6</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rPr>
                <w:b/>
              </w:rPr>
              <w:t>Объём платных услуг населению</w:t>
            </w:r>
            <w:r w:rsidRPr="001F3A8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90085,2</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96391,2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1F7D98" w:rsidP="00ED0C28">
            <w:pPr>
              <w:jc w:val="center"/>
            </w:pPr>
            <w:r>
              <w:t>103078,6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1F7D98" w:rsidP="00ED0C28">
            <w:pPr>
              <w:jc w:val="center"/>
            </w:pPr>
            <w:r>
              <w:t>108578,9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1F7D98" w:rsidP="00ED0C28">
            <w:pPr>
              <w:jc w:val="center"/>
            </w:pPr>
            <w:r>
              <w:t>114270,6</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100</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517FB7">
            <w:pPr>
              <w:jc w:val="center"/>
            </w:pPr>
            <w:r>
              <w:t>100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1F7D98">
            <w:pPr>
              <w:jc w:val="center"/>
            </w:pPr>
            <w:r>
              <w:t>100,</w:t>
            </w:r>
            <w:r w:rsidR="001F7D98">
              <w:t>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A25923">
            <w:pPr>
              <w:jc w:val="center"/>
            </w:pPr>
            <w:r>
              <w:t>1</w:t>
            </w:r>
            <w:r w:rsidR="001F7D98">
              <w:t>00,8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1F7D98" w:rsidP="00D94107">
            <w:pPr>
              <w:jc w:val="center"/>
            </w:pPr>
            <w:r>
              <w:t>101</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109,5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1415E8">
            <w:pPr>
              <w:jc w:val="center"/>
            </w:pPr>
            <w:r>
              <w:t>107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1F7D98">
            <w:pPr>
              <w:jc w:val="center"/>
            </w:pPr>
            <w:r>
              <w:t>106,</w:t>
            </w:r>
            <w:r w:rsidR="001F7D98">
              <w:t>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0A6F58">
            <w:pPr>
              <w:jc w:val="center"/>
            </w:pPr>
            <w:r>
              <w:t>104,5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F311B9">
            <w:pPr>
              <w:jc w:val="center"/>
            </w:pPr>
            <w:r>
              <w:t>104,2</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7</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rPr>
                <w:b/>
              </w:rPr>
              <w:t>Оборот общественного питания</w:t>
            </w:r>
            <w:r w:rsidRPr="001F3A8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10195,7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11194,7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20611" w:rsidP="00ED0C28">
            <w:pPr>
              <w:jc w:val="center"/>
            </w:pPr>
            <w:r>
              <w:t>12154,5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20611" w:rsidP="00ED0C28">
            <w:pPr>
              <w:jc w:val="center"/>
            </w:pPr>
            <w:r>
              <w:t>13184,2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20611" w:rsidP="00ED0C28">
            <w:pPr>
              <w:jc w:val="center"/>
            </w:pPr>
            <w:r>
              <w:t>14369,7</w:t>
            </w:r>
          </w:p>
        </w:tc>
      </w:tr>
      <w:tr w:rsidR="00297537" w:rsidRPr="001F3A8C" w:rsidTr="00FF5031">
        <w:tc>
          <w:tcPr>
            <w:tcW w:w="579" w:type="dxa"/>
            <w:vMerge/>
            <w:tcBorders>
              <w:top w:val="single" w:sz="4" w:space="0" w:color="auto"/>
              <w:left w:val="single" w:sz="4" w:space="0" w:color="auto"/>
              <w:right w:val="single" w:sz="4" w:space="0" w:color="auto"/>
            </w:tcBorders>
          </w:tcPr>
          <w:p w:rsidR="00297537" w:rsidRPr="001F3A8C" w:rsidRDefault="00297537" w:rsidP="00ED0C28">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83CD7">
            <w:r w:rsidRPr="001F3A8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105,4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1415E8">
            <w:pPr>
              <w:jc w:val="center"/>
            </w:pPr>
            <w:r>
              <w:t>103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420611">
            <w:pPr>
              <w:jc w:val="center"/>
            </w:pPr>
            <w:r>
              <w:t>103,</w:t>
            </w:r>
            <w:r w:rsidR="00420611">
              <w:t>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20611" w:rsidP="00F311B9">
            <w:pPr>
              <w:jc w:val="center"/>
            </w:pPr>
            <w:r>
              <w:t>104,3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20611" w:rsidP="00F311B9">
            <w:pPr>
              <w:jc w:val="center"/>
            </w:pPr>
            <w:r>
              <w:t>104,8</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1415E8">
            <w:pPr>
              <w:jc w:val="center"/>
            </w:pPr>
            <w:r>
              <w:t>105,9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517FB7">
            <w:pPr>
              <w:jc w:val="center"/>
            </w:pPr>
            <w:r>
              <w:t>106,6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20611" w:rsidP="00D94107">
            <w:pPr>
              <w:jc w:val="center"/>
            </w:pPr>
            <w:r>
              <w:t>104,7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420611">
            <w:pPr>
              <w:jc w:val="center"/>
            </w:pPr>
            <w:r>
              <w:t>104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104</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8</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1415E8">
            <w:r w:rsidRPr="001F3A8C">
              <w:rPr>
                <w:b/>
              </w:rPr>
              <w:t xml:space="preserve">Фонд </w:t>
            </w:r>
            <w:r w:rsidR="001415E8">
              <w:rPr>
                <w:b/>
              </w:rPr>
              <w:t>начисленной заработной платы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884873,8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1023308,9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1109654,5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1195441,5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1277324,6</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D74202">
            <w:r w:rsidRPr="001F3A8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115,3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115,6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1415E8">
            <w:pPr>
              <w:jc w:val="center"/>
            </w:pPr>
            <w:r>
              <w:t>108,4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D94107">
            <w:pPr>
              <w:jc w:val="center"/>
            </w:pPr>
            <w:r>
              <w:t>107,7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106,8</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9</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1415E8">
            <w:r w:rsidRPr="001F3A8C">
              <w:rPr>
                <w:b/>
              </w:rPr>
              <w:t>Среднесписочная численность работающих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чел.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1415E8">
            <w:pPr>
              <w:jc w:val="center"/>
            </w:pPr>
            <w:r>
              <w:t>1867,3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1415E8">
            <w:pPr>
              <w:jc w:val="center"/>
            </w:pPr>
            <w:r>
              <w:t>1868,2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D94107">
            <w:pPr>
              <w:jc w:val="center"/>
            </w:pPr>
            <w:r>
              <w:t>1868,6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D94107">
            <w:pPr>
              <w:jc w:val="center"/>
            </w:pPr>
            <w:r>
              <w:t>1869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D94107">
            <w:pPr>
              <w:jc w:val="center"/>
            </w:pPr>
            <w:r>
              <w:t>1869,3</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D74202">
            <w:r w:rsidRPr="001F3A8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100</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ED0C28">
            <w:pPr>
              <w:jc w:val="center"/>
            </w:pPr>
            <w:r>
              <w:t>100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1415E8">
            <w:pPr>
              <w:jc w:val="center"/>
            </w:pPr>
            <w:r>
              <w:t>100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100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3A5D" w:rsidP="00ED0C28">
            <w:pPr>
              <w:jc w:val="center"/>
            </w:pPr>
            <w:r>
              <w:t>100</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297537" w:rsidP="00563414">
            <w:pPr>
              <w:jc w:val="center"/>
              <w:rPr>
                <w:b/>
              </w:rPr>
            </w:pPr>
            <w:r w:rsidRPr="001F3A8C">
              <w:rPr>
                <w:b/>
              </w:rPr>
              <w:t>1</w:t>
            </w:r>
            <w:r w:rsidR="00563414">
              <w:rPr>
                <w:b/>
              </w:rPr>
              <w:t>0</w:t>
            </w:r>
            <w:r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1415E8">
            <w:r w:rsidRPr="001F3A8C">
              <w:rPr>
                <w:b/>
              </w:rPr>
              <w:t>Среднемесячная заработная плата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руб./ чел.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3A5D" w:rsidP="000A41F4">
            <w:pPr>
              <w:jc w:val="center"/>
            </w:pPr>
            <w:r>
              <w:t>39489,9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70E3D" w:rsidP="00ED0C28">
            <w:pPr>
              <w:jc w:val="center"/>
            </w:pPr>
            <w:r>
              <w:t>45645,9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70E3D" w:rsidP="00ED0C28">
            <w:pPr>
              <w:jc w:val="center"/>
            </w:pPr>
            <w:r>
              <w:t>49486,9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70E3D" w:rsidP="00C40FEB">
            <w:pPr>
              <w:jc w:val="center"/>
            </w:pPr>
            <w:r>
              <w:t>53301,3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70E3D" w:rsidP="00ED0C28">
            <w:pPr>
              <w:jc w:val="center"/>
            </w:pPr>
            <w:r>
              <w:t>56943,1</w:t>
            </w:r>
          </w:p>
        </w:tc>
      </w:tr>
      <w:tr w:rsidR="00297537" w:rsidRPr="00940674"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70E3D" w:rsidP="00ED0C28">
            <w:pPr>
              <w:jc w:val="center"/>
            </w:pPr>
            <w:r>
              <w:t>115,3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70E3D" w:rsidP="008601EB">
            <w:pPr>
              <w:tabs>
                <w:tab w:val="left" w:pos="180"/>
                <w:tab w:val="center" w:pos="450"/>
              </w:tabs>
              <w:jc w:val="center"/>
            </w:pPr>
            <w:r>
              <w:t>115,6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70E3D" w:rsidP="00ED0C28">
            <w:pPr>
              <w:jc w:val="center"/>
            </w:pPr>
            <w:r>
              <w:t>108,4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70E3D" w:rsidP="00D94107">
            <w:pPr>
              <w:jc w:val="center"/>
            </w:pPr>
            <w:r>
              <w:t>107,7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70E3D" w:rsidP="00ED0C28">
            <w:pPr>
              <w:jc w:val="center"/>
            </w:pPr>
            <w:r>
              <w:t>106,8</w:t>
            </w:r>
          </w:p>
        </w:tc>
      </w:tr>
    </w:tbl>
    <w:p w:rsidR="00C01FD9" w:rsidRDefault="00C01FD9" w:rsidP="00C01FD9">
      <w:pPr>
        <w:jc w:val="center"/>
        <w:rPr>
          <w:b/>
          <w:sz w:val="28"/>
          <w:szCs w:val="28"/>
        </w:rPr>
      </w:pPr>
    </w:p>
    <w:p w:rsidR="00C6649F" w:rsidRDefault="00C6649F" w:rsidP="00C01FD9">
      <w:pPr>
        <w:jc w:val="center"/>
        <w:rPr>
          <w:b/>
          <w:sz w:val="28"/>
          <w:szCs w:val="28"/>
        </w:rPr>
      </w:pPr>
    </w:p>
    <w:p w:rsidR="00C6649F" w:rsidRDefault="00C6649F" w:rsidP="00C01FD9">
      <w:pPr>
        <w:jc w:val="center"/>
        <w:rPr>
          <w:b/>
          <w:sz w:val="28"/>
          <w:szCs w:val="28"/>
        </w:rPr>
      </w:pPr>
    </w:p>
    <w:p w:rsidR="00C6649F" w:rsidRDefault="00C6649F"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512EE1" w:rsidRDefault="00512EE1" w:rsidP="00726F58">
      <w:pPr>
        <w:rPr>
          <w:b/>
          <w:sz w:val="28"/>
          <w:szCs w:val="28"/>
        </w:rPr>
      </w:pPr>
    </w:p>
    <w:p w:rsidR="000365C8" w:rsidRDefault="000365C8" w:rsidP="00726F58">
      <w:pPr>
        <w:rPr>
          <w:b/>
          <w:sz w:val="28"/>
          <w:szCs w:val="28"/>
        </w:rPr>
      </w:pPr>
    </w:p>
    <w:p w:rsidR="00512EE1" w:rsidRDefault="00512EE1" w:rsidP="00726F58">
      <w:pPr>
        <w:rPr>
          <w:b/>
          <w:sz w:val="28"/>
          <w:szCs w:val="28"/>
        </w:rPr>
      </w:pPr>
    </w:p>
    <w:p w:rsidR="004F116B" w:rsidRDefault="004F116B" w:rsidP="00726F58">
      <w:pPr>
        <w:rPr>
          <w:b/>
          <w:sz w:val="28"/>
          <w:szCs w:val="28"/>
        </w:rPr>
      </w:pPr>
    </w:p>
    <w:p w:rsidR="006C05B5" w:rsidRDefault="002F5A99" w:rsidP="006C05B5">
      <w:pPr>
        <w:jc w:val="right"/>
        <w:rPr>
          <w:b/>
          <w:sz w:val="28"/>
          <w:szCs w:val="28"/>
        </w:rPr>
      </w:pPr>
      <w:r>
        <w:rPr>
          <w:b/>
          <w:sz w:val="28"/>
          <w:szCs w:val="28"/>
        </w:rPr>
        <w:t>К</w:t>
      </w:r>
      <w:r w:rsidR="006C05B5">
        <w:rPr>
          <w:b/>
          <w:sz w:val="28"/>
          <w:szCs w:val="28"/>
        </w:rPr>
        <w:t>онсервативный вариант</w:t>
      </w:r>
    </w:p>
    <w:tbl>
      <w:tblPr>
        <w:tblW w:w="11160" w:type="dxa"/>
        <w:tblInd w:w="-1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9"/>
        <w:gridCol w:w="4281"/>
        <w:gridCol w:w="810"/>
        <w:gridCol w:w="1134"/>
        <w:gridCol w:w="1116"/>
        <w:gridCol w:w="1080"/>
        <w:gridCol w:w="1080"/>
        <w:gridCol w:w="1080"/>
      </w:tblGrid>
      <w:tr w:rsidR="006C05B5" w:rsidRPr="00940674" w:rsidTr="006C05B5">
        <w:trPr>
          <w:tblHeader/>
        </w:trPr>
        <w:tc>
          <w:tcPr>
            <w:tcW w:w="579" w:type="dxa"/>
            <w:tcBorders>
              <w:top w:val="single" w:sz="4" w:space="0" w:color="auto"/>
              <w:left w:val="single" w:sz="4" w:space="0" w:color="auto"/>
              <w:bottom w:val="single" w:sz="4" w:space="0" w:color="auto"/>
              <w:right w:val="single" w:sz="4" w:space="0" w:color="auto"/>
            </w:tcBorders>
          </w:tcPr>
          <w:p w:rsidR="006C05B5" w:rsidRDefault="006C05B5" w:rsidP="006C05B5">
            <w:pPr>
              <w:jc w:val="center"/>
            </w:pPr>
            <w:r>
              <w:t>№</w:t>
            </w:r>
          </w:p>
          <w:p w:rsidR="006C05B5" w:rsidRDefault="006C05B5" w:rsidP="006C05B5">
            <w:pPr>
              <w:jc w:val="center"/>
            </w:pPr>
            <w:r>
              <w:t>п/п</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Default="006C05B5" w:rsidP="006C05B5">
            <w:pPr>
              <w:jc w:val="center"/>
            </w:pPr>
            <w:r>
              <w:t>Показатели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Default="006C05B5" w:rsidP="006C05B5">
            <w:pPr>
              <w:jc w:val="center"/>
            </w:pPr>
            <w:r>
              <w:t xml:space="preserve">ед. </w:t>
            </w:r>
          </w:p>
          <w:p w:rsidR="006C05B5" w:rsidRDefault="006C05B5" w:rsidP="006C05B5">
            <w:pPr>
              <w:jc w:val="center"/>
            </w:pPr>
            <w:r>
              <w:t>изм.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Default="00D51625" w:rsidP="006C05B5">
            <w:pPr>
              <w:jc w:val="center"/>
            </w:pPr>
            <w:r>
              <w:t>202</w:t>
            </w:r>
            <w:r w:rsidR="00A302B4">
              <w:t>3</w:t>
            </w:r>
            <w:r w:rsidR="006C05B5">
              <w:t xml:space="preserve"> г.</w:t>
            </w:r>
          </w:p>
          <w:p w:rsidR="006C05B5" w:rsidRDefault="006C05B5" w:rsidP="006C05B5">
            <w:pPr>
              <w:jc w:val="center"/>
            </w:pPr>
            <w:r>
              <w:t>отчёт</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Default="006C05B5" w:rsidP="006C05B5">
            <w:pPr>
              <w:jc w:val="center"/>
            </w:pPr>
            <w:r>
              <w:t>20</w:t>
            </w:r>
            <w:r w:rsidR="00300C44">
              <w:t>2</w:t>
            </w:r>
            <w:r w:rsidR="00A302B4">
              <w:t>4</w:t>
            </w:r>
            <w:r>
              <w:t xml:space="preserve"> г. </w:t>
            </w:r>
          </w:p>
          <w:p w:rsidR="006C05B5" w:rsidRDefault="006C05B5" w:rsidP="006C05B5">
            <w:pPr>
              <w:jc w:val="center"/>
            </w:pPr>
            <w:r>
              <w:t>оценка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Default="006C05B5" w:rsidP="00A302B4">
            <w:pPr>
              <w:jc w:val="center"/>
            </w:pPr>
            <w:r>
              <w:t>202</w:t>
            </w:r>
            <w:r w:rsidR="00A302B4">
              <w:t>5</w:t>
            </w:r>
            <w:r>
              <w:t xml:space="preserve"> г. прогноз</w:t>
            </w:r>
          </w:p>
        </w:tc>
        <w:tc>
          <w:tcPr>
            <w:tcW w:w="1080" w:type="dxa"/>
            <w:tcBorders>
              <w:top w:val="single" w:sz="4" w:space="0" w:color="auto"/>
              <w:left w:val="single" w:sz="4" w:space="0" w:color="auto"/>
              <w:bottom w:val="single" w:sz="4" w:space="0" w:color="auto"/>
              <w:right w:val="single" w:sz="4" w:space="0" w:color="auto"/>
            </w:tcBorders>
          </w:tcPr>
          <w:p w:rsidR="006C05B5" w:rsidRDefault="006C05B5" w:rsidP="006C05B5">
            <w:pPr>
              <w:jc w:val="center"/>
            </w:pPr>
            <w:r>
              <w:t>202</w:t>
            </w:r>
            <w:r w:rsidR="00A302B4">
              <w:t>6</w:t>
            </w:r>
            <w:r>
              <w:t xml:space="preserve"> г.</w:t>
            </w:r>
          </w:p>
          <w:p w:rsidR="006C05B5" w:rsidRDefault="006C05B5" w:rsidP="006C05B5">
            <w:pPr>
              <w:jc w:val="center"/>
            </w:pPr>
            <w:r>
              <w:t>прогноз</w:t>
            </w:r>
          </w:p>
        </w:tc>
        <w:tc>
          <w:tcPr>
            <w:tcW w:w="1080" w:type="dxa"/>
            <w:tcBorders>
              <w:top w:val="single" w:sz="4" w:space="0" w:color="auto"/>
              <w:left w:val="single" w:sz="4" w:space="0" w:color="auto"/>
              <w:bottom w:val="single" w:sz="4" w:space="0" w:color="auto"/>
              <w:right w:val="single" w:sz="4" w:space="0" w:color="auto"/>
            </w:tcBorders>
          </w:tcPr>
          <w:p w:rsidR="006C05B5" w:rsidRDefault="006C05B5" w:rsidP="006C05B5">
            <w:pPr>
              <w:jc w:val="center"/>
            </w:pPr>
            <w:r>
              <w:t>202</w:t>
            </w:r>
            <w:r w:rsidR="00A302B4">
              <w:t>7</w:t>
            </w:r>
            <w:r>
              <w:t xml:space="preserve"> г.</w:t>
            </w:r>
          </w:p>
          <w:p w:rsidR="006C05B5" w:rsidRDefault="006C05B5" w:rsidP="006C05B5">
            <w:pPr>
              <w:jc w:val="center"/>
            </w:pPr>
            <w:r>
              <w:t>прогноз</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1.</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rPr>
                <w:b/>
              </w:rPr>
            </w:pPr>
            <w:r w:rsidRPr="0036679C">
              <w:rPr>
                <w:b/>
              </w:rPr>
              <w:t>Объем отгруженных товаров собственного производства, выполненных работ и услуг</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rPr>
                <w:b/>
              </w:rPr>
            </w:pPr>
            <w:r w:rsidRPr="0036679C">
              <w:rPr>
                <w:b/>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C05B5" w:rsidRPr="0036679C" w:rsidRDefault="005D6802" w:rsidP="006C05B5">
            <w:pPr>
              <w:jc w:val="center"/>
            </w:pPr>
            <w:r>
              <w:t>392356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448641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471574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300C44">
            <w:pPr>
              <w:jc w:val="center"/>
            </w:pPr>
            <w:r>
              <w:t>501249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6C05B5">
            <w:pPr>
              <w:jc w:val="center"/>
            </w:pPr>
            <w:r>
              <w:t>529417</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93,1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104,7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300C44">
            <w:pPr>
              <w:jc w:val="center"/>
            </w:pPr>
            <w:r>
              <w:t>100,7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6C05B5">
            <w:pPr>
              <w:jc w:val="center"/>
            </w:pPr>
            <w:r>
              <w:t>102,6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6C05B5">
            <w:pPr>
              <w:jc w:val="center"/>
            </w:pPr>
            <w:r>
              <w:t>102,4</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99,5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1F7399">
            <w:pPr>
              <w:jc w:val="center"/>
            </w:pPr>
            <w:r>
              <w:t>109,2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104,4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1F7399">
            <w:pPr>
              <w:jc w:val="center"/>
            </w:pPr>
            <w:r>
              <w:t>103,6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1F7399">
            <w:pPr>
              <w:jc w:val="center"/>
            </w:pPr>
            <w:r>
              <w:t>103,1</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в т.ч. по основным видам экономической деятельности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rPr>
                <w:b/>
              </w:rPr>
            </w:pPr>
            <w:r w:rsidRPr="0036679C">
              <w:rPr>
                <w:b/>
              </w:rPr>
              <w:t>Производство металлургическое</w:t>
            </w:r>
            <w:r w:rsidR="001D0D7A" w:rsidRPr="0036679C">
              <w:rPr>
                <w:b/>
              </w:rPr>
              <w:t xml:space="preserve"> </w:t>
            </w:r>
            <w:r w:rsidRPr="0036679C">
              <w:t>(ООО «ЗКО»)</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C05B5" w:rsidRPr="0036679C" w:rsidRDefault="005D6802" w:rsidP="006C05B5">
            <w:pPr>
              <w:jc w:val="center"/>
            </w:pPr>
            <w:r>
              <w:t>43955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63635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68695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6C05B5">
            <w:pPr>
              <w:jc w:val="center"/>
            </w:pPr>
            <w:r>
              <w:t>80632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6C05B5">
            <w:pPr>
              <w:jc w:val="center"/>
            </w:pPr>
            <w:r>
              <w:t>88974</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420611">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151,6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1F7399">
            <w:pPr>
              <w:jc w:val="center"/>
            </w:pPr>
            <w:r>
              <w:t>128,1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1F7399">
            <w:pPr>
              <w:jc w:val="center"/>
            </w:pPr>
            <w:r>
              <w:t>104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1F7399">
            <w:pPr>
              <w:jc w:val="center"/>
            </w:pPr>
            <w:r>
              <w:t>112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1F7399">
            <w:pPr>
              <w:jc w:val="center"/>
            </w:pPr>
            <w:r>
              <w:t>106</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104,5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113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103,8</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067782">
            <w:pPr>
              <w:jc w:val="center"/>
            </w:pPr>
            <w:r>
              <w:t>104,8</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6C05B5">
            <w:pPr>
              <w:jc w:val="center"/>
            </w:pPr>
            <w:r>
              <w:t>104,1</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A5F65">
            <w:pPr>
              <w:rPr>
                <w:b/>
              </w:rPr>
            </w:pPr>
            <w:r w:rsidRPr="0036679C">
              <w:rPr>
                <w:b/>
              </w:rPr>
              <w:t xml:space="preserve">Производство пищевых продуктов </w:t>
            </w:r>
            <w:r w:rsidRPr="0036679C">
              <w:t>(</w:t>
            </w:r>
            <w:r w:rsidR="006A5F65" w:rsidRPr="0036679C">
              <w:t>ООО «Заря</w:t>
            </w:r>
            <w:r w:rsidRPr="0036679C">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C05B5" w:rsidRPr="0036679C" w:rsidRDefault="005D6802" w:rsidP="006C05B5">
            <w:pPr>
              <w:jc w:val="center"/>
            </w:pPr>
            <w:r>
              <w:t>309764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342150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A5F65">
            <w:pPr>
              <w:jc w:val="center"/>
            </w:pPr>
            <w:r>
              <w:t>356862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6A5F65">
            <w:pPr>
              <w:jc w:val="center"/>
            </w:pPr>
            <w:r>
              <w:t>372447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6C05B5">
            <w:pPr>
              <w:jc w:val="center"/>
            </w:pPr>
            <w:r>
              <w:t>390212</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87,8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101,4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DE5A18">
            <w:pPr>
              <w:jc w:val="center"/>
            </w:pPr>
            <w:r>
              <w:t>100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DE5A18">
            <w:pPr>
              <w:jc w:val="center"/>
            </w:pPr>
            <w:r>
              <w:t>101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DE5A18">
            <w:pPr>
              <w:jc w:val="center"/>
            </w:pPr>
            <w:r>
              <w:t>101,8</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97,6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DE5A18">
            <w:pPr>
              <w:jc w:val="center"/>
            </w:pPr>
            <w:r>
              <w:t>108,9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6C05B5">
            <w:pPr>
              <w:jc w:val="center"/>
            </w:pPr>
            <w:r>
              <w:t>104,3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DE5A18">
            <w:pPr>
              <w:jc w:val="center"/>
            </w:pPr>
            <w:r>
              <w:t>103,3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D6802" w:rsidP="006C05B5">
            <w:pPr>
              <w:jc w:val="center"/>
            </w:pPr>
            <w:r>
              <w:t>102,9</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 xml:space="preserve">Деятельность полиграфическая и копирование носителей информации </w:t>
            </w:r>
            <w:r w:rsidR="00512EE1" w:rsidRPr="0036679C">
              <w:t>(Редакция газеты "Знамя п</w:t>
            </w:r>
            <w:r w:rsidRPr="0036679C">
              <w:t>обеды")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C05B5" w:rsidRPr="0036679C" w:rsidRDefault="005D6802" w:rsidP="00443294">
            <w:pPr>
              <w:jc w:val="center"/>
            </w:pPr>
            <w:r>
              <w:t>1890</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D6802" w:rsidP="00DE5A18">
            <w:pPr>
              <w:jc w:val="center"/>
            </w:pPr>
            <w:r>
              <w:t>2223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EF25D9" w:rsidP="00DE5A18">
            <w:pPr>
              <w:jc w:val="center"/>
            </w:pPr>
            <w:r>
              <w:t>2299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067782">
            <w:pPr>
              <w:jc w:val="center"/>
            </w:pPr>
            <w:r>
              <w:t>2419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067782">
            <w:pPr>
              <w:jc w:val="center"/>
            </w:pPr>
            <w:r>
              <w:t>2509</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6C05B5">
            <w:pPr>
              <w:jc w:val="center"/>
            </w:pPr>
            <w:r>
              <w:t>109,8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443294">
            <w:pPr>
              <w:jc w:val="center"/>
            </w:pPr>
            <w:r>
              <w:t>103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6A5F65">
            <w:pPr>
              <w:jc w:val="center"/>
            </w:pPr>
            <w:r>
              <w:t>100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6A5F65">
            <w:pPr>
              <w:jc w:val="center"/>
            </w:pPr>
            <w:r>
              <w:t>100,9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6A5F65">
            <w:pPr>
              <w:jc w:val="center"/>
            </w:pPr>
            <w:r>
              <w:t>100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DE5A18">
            <w:pPr>
              <w:jc w:val="center"/>
            </w:pPr>
            <w:r>
              <w:t>102,6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6C05B5">
            <w:pPr>
              <w:jc w:val="center"/>
            </w:pPr>
            <w:r>
              <w:t>114,2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DE5A18">
            <w:pPr>
              <w:jc w:val="center"/>
            </w:pPr>
            <w:r>
              <w:t>103,4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DE5A18">
            <w:pPr>
              <w:jc w:val="center"/>
            </w:pPr>
            <w:r>
              <w:t>104,3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443294">
            <w:pPr>
              <w:jc w:val="center"/>
            </w:pPr>
            <w:r>
              <w:t>103,7</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rPr>
                <w:b/>
              </w:rPr>
            </w:pPr>
            <w:r w:rsidRPr="0036679C">
              <w:rPr>
                <w:b/>
              </w:rPr>
              <w:t xml:space="preserve">Обеспечение электрической энергией, газом </w:t>
            </w:r>
          </w:p>
          <w:p w:rsidR="006C05B5" w:rsidRPr="0036679C" w:rsidRDefault="006C05B5" w:rsidP="00D74202">
            <w:pPr>
              <w:rPr>
                <w:b/>
              </w:rPr>
            </w:pPr>
            <w:r w:rsidRPr="0036679C">
              <w:rPr>
                <w:b/>
              </w:rPr>
              <w:t>и паром; кондиционирование воздуха</w:t>
            </w:r>
            <w:r w:rsidR="006A5F65" w:rsidRPr="0036679C">
              <w:rPr>
                <w:b/>
              </w:rPr>
              <w:t xml:space="preserve"> </w:t>
            </w:r>
            <w:r w:rsidRPr="0036679C">
              <w:t>(ООО «Теплосети п. Поныри»)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C05B5" w:rsidRPr="0036679C" w:rsidRDefault="00A71D07" w:rsidP="006A5F65">
            <w:pPr>
              <w:jc w:val="center"/>
            </w:pPr>
            <w:r>
              <w:t>18066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443294">
            <w:pPr>
              <w:jc w:val="center"/>
            </w:pPr>
            <w:r>
              <w:t>19305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067782">
            <w:pPr>
              <w:jc w:val="center"/>
            </w:pPr>
            <w:r>
              <w:t>20489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067782">
            <w:pPr>
              <w:jc w:val="center"/>
            </w:pPr>
            <w:r>
              <w:t>21375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443294">
            <w:pPr>
              <w:jc w:val="center"/>
            </w:pPr>
            <w:r>
              <w:t>22320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6C05B5">
            <w:pPr>
              <w:jc w:val="center"/>
            </w:pPr>
            <w:r>
              <w:t>87,4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6C05B5">
            <w:pPr>
              <w:jc w:val="center"/>
            </w:pPr>
            <w:r>
              <w:t>101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DE5A18">
            <w:pPr>
              <w:jc w:val="center"/>
            </w:pPr>
            <w:r>
              <w:t>100,6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6C05B5">
            <w:pPr>
              <w:jc w:val="center"/>
            </w:pPr>
            <w:r>
              <w:t>100,6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6C05B5">
            <w:pPr>
              <w:jc w:val="center"/>
            </w:pPr>
            <w:r>
              <w:t>100,6</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6C05B5">
            <w:pPr>
              <w:jc w:val="center"/>
            </w:pPr>
            <w:r>
              <w:t>110,7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443294">
            <w:pPr>
              <w:jc w:val="center"/>
            </w:pPr>
            <w:r>
              <w:t>105,8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443294">
            <w:pPr>
              <w:jc w:val="center"/>
            </w:pPr>
            <w:r>
              <w:t>105,5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6A5F65">
            <w:pPr>
              <w:ind w:right="37"/>
              <w:jc w:val="center"/>
            </w:pPr>
            <w:r>
              <w:t>103,7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6A5F65">
            <w:pPr>
              <w:jc w:val="center"/>
            </w:pPr>
            <w:r>
              <w:t>103,8</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512EE1">
            <w:pPr>
              <w:rPr>
                <w:b/>
              </w:rPr>
            </w:pPr>
            <w:r w:rsidRPr="0036679C">
              <w:rPr>
                <w:b/>
              </w:rPr>
              <w:t xml:space="preserve">Водоснабжение; водоотведение, организация сбора и утилизации отходов, деятельность по ликвидации загрязнений </w:t>
            </w:r>
            <w:r w:rsidRPr="0036679C">
              <w:t xml:space="preserve">(МУП "Жилкомсервис п. </w:t>
            </w:r>
            <w:r w:rsidR="000A7DF5" w:rsidRPr="0036679C">
              <w:t>Поныри</w:t>
            </w:r>
            <w:r w:rsidRPr="0036679C">
              <w:t>", ООО "</w:t>
            </w:r>
            <w:r w:rsidR="00512EE1" w:rsidRPr="0036679C">
              <w:t>Жилкомсервис п. Возы</w:t>
            </w:r>
            <w:r w:rsidRPr="0036679C">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6C05B5">
            <w:pPr>
              <w:jc w:val="center"/>
            </w:pPr>
            <w:r>
              <w:t>18681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DE5A18">
            <w:pPr>
              <w:jc w:val="center"/>
            </w:pPr>
            <w:r>
              <w:t>21328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AF4955">
            <w:pPr>
              <w:jc w:val="center"/>
            </w:pPr>
            <w:r>
              <w:t>23229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443294">
            <w:pPr>
              <w:jc w:val="center"/>
            </w:pPr>
            <w:r>
              <w:t>24376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AF4955">
            <w:pPr>
              <w:jc w:val="center"/>
            </w:pPr>
            <w:r>
              <w:t>25402</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6C05B5">
            <w:pPr>
              <w:jc w:val="center"/>
            </w:pPr>
            <w:r>
              <w:t>119,1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DE5A18">
            <w:pPr>
              <w:jc w:val="center"/>
            </w:pPr>
            <w:r>
              <w:t>107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DE5A18">
            <w:pPr>
              <w:jc w:val="center"/>
            </w:pPr>
            <w:r>
              <w:t>101,5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DE5A18">
            <w:pPr>
              <w:jc w:val="center"/>
            </w:pPr>
            <w:r>
              <w:t>101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DE5A18">
            <w:pPr>
              <w:jc w:val="center"/>
            </w:pPr>
            <w:r>
              <w:t>100,3</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DE5A18">
            <w:pPr>
              <w:jc w:val="center"/>
            </w:pPr>
            <w:r>
              <w:t>114,4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443294">
            <w:pPr>
              <w:jc w:val="center"/>
            </w:pPr>
            <w:r>
              <w:t>106,7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71D07" w:rsidP="00AF4955">
            <w:pPr>
              <w:jc w:val="center"/>
            </w:pPr>
            <w:r>
              <w:t>107,3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AF4955">
            <w:pPr>
              <w:jc w:val="center"/>
            </w:pPr>
            <w:r>
              <w:t>103,9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71D07" w:rsidP="00AF4955">
            <w:pPr>
              <w:jc w:val="center"/>
            </w:pPr>
            <w:r>
              <w:t>103,9</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2.</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 xml:space="preserve">Объем реализации сельскохозяйственной продукции собственного производства </w:t>
            </w:r>
            <w:r w:rsidRPr="0036679C">
              <w:t>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40E62" w:rsidP="006C05B5">
            <w:pPr>
              <w:jc w:val="center"/>
            </w:pPr>
            <w:r>
              <w:t>135894,8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40E62" w:rsidP="006C05B5">
            <w:pPr>
              <w:jc w:val="center"/>
            </w:pPr>
            <w:r>
              <w:t>156247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40E62" w:rsidP="006C05B5">
            <w:pPr>
              <w:jc w:val="center"/>
            </w:pPr>
            <w:r>
              <w:t>168494,1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40E62" w:rsidP="006C05B5">
            <w:pPr>
              <w:jc w:val="center"/>
            </w:pPr>
            <w:r>
              <w:t>181168,9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40E62" w:rsidP="006C05B5">
            <w:pPr>
              <w:jc w:val="center"/>
            </w:pPr>
            <w:r>
              <w:t>196241,4</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B205A2">
            <w:r w:rsidRPr="0036679C">
              <w:t>Темп роста (сниж.) к пред</w:t>
            </w:r>
            <w:r w:rsidR="00B205A2" w:rsidRPr="0036679C">
              <w:t>ыдущему</w:t>
            </w:r>
            <w:r w:rsidRPr="0036679C">
              <w:t xml:space="preserve"> году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40E62" w:rsidP="006C05B5">
            <w:pPr>
              <w:jc w:val="center"/>
            </w:pPr>
            <w:r>
              <w:t>99,7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40E62" w:rsidP="006C05B5">
            <w:pPr>
              <w:jc w:val="center"/>
            </w:pPr>
            <w:r>
              <w:t>105,4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40E62" w:rsidP="00DE5A18">
            <w:pPr>
              <w:jc w:val="center"/>
            </w:pPr>
            <w:r>
              <w:t>101,9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40E62" w:rsidP="00A60727">
            <w:pPr>
              <w:jc w:val="center"/>
            </w:pPr>
            <w:r>
              <w:t>103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40E62" w:rsidP="00DE5A18">
            <w:pPr>
              <w:jc w:val="center"/>
            </w:pPr>
            <w:r>
              <w:t>104,3</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40E62" w:rsidP="006C05B5">
            <w:pPr>
              <w:jc w:val="center"/>
            </w:pPr>
            <w:r>
              <w:t>97,7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40E62" w:rsidP="006C05B5">
            <w:pPr>
              <w:jc w:val="center"/>
            </w:pPr>
            <w:r>
              <w:t>109,1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40E62" w:rsidP="006C05B5">
            <w:pPr>
              <w:jc w:val="center"/>
            </w:pPr>
            <w:r>
              <w:t>105,8</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40E62" w:rsidP="00A60727">
            <w:pPr>
              <w:jc w:val="center"/>
            </w:pPr>
            <w:r>
              <w:t>104,4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40E62" w:rsidP="006C05B5">
            <w:pPr>
              <w:jc w:val="center"/>
            </w:pPr>
            <w:r>
              <w:t>103,9</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3.</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rPr>
                <w:b/>
              </w:rPr>
            </w:pPr>
            <w:r w:rsidRPr="0036679C">
              <w:rPr>
                <w:b/>
              </w:rPr>
              <w:t>Объём инвестиций в основной капитал – всего по району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57642" w:rsidP="006C05B5">
            <w:pPr>
              <w:jc w:val="center"/>
            </w:pPr>
            <w:r>
              <w:t>1017671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57642" w:rsidP="006C05B5">
            <w:pPr>
              <w:jc w:val="center"/>
            </w:pPr>
            <w:r>
              <w:t>478252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57642" w:rsidP="006C05B5">
            <w:pPr>
              <w:jc w:val="center"/>
            </w:pPr>
            <w:r>
              <w:t>175730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57642" w:rsidP="006C05B5">
            <w:pPr>
              <w:jc w:val="center"/>
            </w:pPr>
            <w:r>
              <w:t>408720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57642" w:rsidP="006C05B5">
            <w:pPr>
              <w:jc w:val="center"/>
            </w:pPr>
            <w:r>
              <w:t>1558150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57642" w:rsidP="006C05B5">
            <w:pPr>
              <w:jc w:val="center"/>
            </w:pPr>
            <w:r>
              <w:t>428,8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57642" w:rsidP="006C05B5">
            <w:pPr>
              <w:jc w:val="center"/>
            </w:pPr>
            <w:r>
              <w:t>43,4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57642" w:rsidP="006C05B5">
            <w:pPr>
              <w:jc w:val="center"/>
            </w:pPr>
            <w:r>
              <w:t>34,2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57642" w:rsidP="006C05B5">
            <w:pPr>
              <w:jc w:val="center"/>
            </w:pPr>
            <w:r>
              <w:t>221,5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57642" w:rsidP="006C05B5">
            <w:pPr>
              <w:jc w:val="center"/>
            </w:pPr>
            <w:r>
              <w:t>365,5</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2B014B" w:rsidP="006C05B5">
            <w:pPr>
              <w:jc w:val="center"/>
            </w:pPr>
            <w:r>
              <w:t>110,6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2B014B" w:rsidP="006C05B5">
            <w:pPr>
              <w:jc w:val="center"/>
            </w:pPr>
            <w:r>
              <w:t>108,4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2B014B" w:rsidP="0033429D">
            <w:pPr>
              <w:jc w:val="center"/>
            </w:pPr>
            <w:r>
              <w:t>107,4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2B014B" w:rsidP="00DE5A18">
            <w:pPr>
              <w:jc w:val="center"/>
            </w:pPr>
            <w:r>
              <w:t>105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2B014B" w:rsidP="006C05B5">
            <w:pPr>
              <w:jc w:val="center"/>
            </w:pPr>
            <w:r>
              <w:t>104,3</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Ввод в эксплуатацию:</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Жилые дома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кв. 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2B014B" w:rsidP="006C05B5">
            <w:pPr>
              <w:jc w:val="center"/>
            </w:pPr>
            <w:r>
              <w:t>4038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2B014B" w:rsidP="00DE5A18">
            <w:pPr>
              <w:jc w:val="center"/>
            </w:pPr>
            <w:r>
              <w:t>5113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2B014B" w:rsidP="00DE5A18">
            <w:pPr>
              <w:jc w:val="center"/>
            </w:pPr>
            <w:r>
              <w:t>5037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2B014B" w:rsidP="00DE5A18">
            <w:pPr>
              <w:jc w:val="center"/>
            </w:pPr>
            <w:r>
              <w:t>5037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2B014B" w:rsidP="006C05B5">
            <w:pPr>
              <w:jc w:val="center"/>
            </w:pPr>
            <w:r>
              <w:t>5113</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Детские сады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мест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4.</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420611">
            <w:r w:rsidRPr="0036679C">
              <w:rPr>
                <w:b/>
              </w:rPr>
              <w:t xml:space="preserve">Финансовый результат – всего по району </w:t>
            </w:r>
            <w:r w:rsidRPr="0036679C">
              <w:t xml:space="preserve">(по полному кругу организаций, сдающих бухгалтерские отчёты в Курскстат и находящиеся на общей системе налогообложения) </w:t>
            </w:r>
            <w:r w:rsidRPr="0036679C">
              <w:rPr>
                <w:b/>
              </w:rPr>
              <w:t>(прибыль +, убыток</w:t>
            </w:r>
            <w:r w:rsidR="00420611">
              <w:rPr>
                <w:b/>
              </w:rPr>
              <w:t xml:space="preserve"> </w:t>
            </w:r>
            <w:r w:rsidRPr="0036679C">
              <w:rPr>
                <w:b/>
              </w:rPr>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млн.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641" w:rsidP="006C05B5">
            <w:pPr>
              <w:jc w:val="center"/>
            </w:pPr>
            <w:r>
              <w:t>39559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641" w:rsidP="006C05B5">
            <w:pPr>
              <w:jc w:val="center"/>
            </w:pPr>
            <w:r>
              <w:t>43928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641" w:rsidP="006C05B5">
            <w:pPr>
              <w:jc w:val="center"/>
            </w:pPr>
            <w:r>
              <w:t>45808</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0641" w:rsidP="006C05B5">
            <w:pPr>
              <w:jc w:val="center"/>
            </w:pPr>
            <w:r>
              <w:t>47090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0641" w:rsidP="006C05B5">
            <w:pPr>
              <w:jc w:val="center"/>
            </w:pPr>
            <w:r>
              <w:t>48894</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в т.ч. прибыль</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641" w:rsidP="006C05B5">
            <w:pPr>
              <w:jc w:val="center"/>
            </w:pPr>
            <w:r>
              <w:t>46943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641" w:rsidP="006C05B5">
            <w:pPr>
              <w:jc w:val="center"/>
            </w:pPr>
            <w:r>
              <w:t>45460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641" w:rsidP="00DA0A9A">
            <w:pPr>
              <w:jc w:val="center"/>
            </w:pPr>
            <w:r>
              <w:t>46288</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0641" w:rsidP="006C05B5">
            <w:pPr>
              <w:jc w:val="center"/>
            </w:pPr>
            <w:r>
              <w:t>47280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0641" w:rsidP="006C05B5">
            <w:pPr>
              <w:jc w:val="center"/>
            </w:pPr>
            <w:r>
              <w:t>48894</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убыток</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641" w:rsidP="006C05B5">
            <w:pPr>
              <w:jc w:val="center"/>
            </w:pPr>
            <w:r>
              <w:t>7384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641" w:rsidP="006C05B5">
            <w:pPr>
              <w:jc w:val="center"/>
            </w:pPr>
            <w:r>
              <w:t>1532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641" w:rsidP="006C05B5">
            <w:pPr>
              <w:jc w:val="center"/>
            </w:pPr>
            <w:r>
              <w:t>480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0641" w:rsidP="006C05B5">
            <w:pPr>
              <w:jc w:val="center"/>
            </w:pPr>
            <w:r>
              <w:t>190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0641" w:rsidP="006C05B5">
            <w:pPr>
              <w:jc w:val="center"/>
            </w:pPr>
            <w:r>
              <w:t>0</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5.</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Оборот розничной торговли</w:t>
            </w:r>
            <w:r w:rsidRPr="0036679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EC5C27" w:rsidRDefault="00A57642" w:rsidP="006C05B5">
            <w:pPr>
              <w:jc w:val="center"/>
            </w:pPr>
            <w:r>
              <w:t>584788,1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EC5C27" w:rsidRDefault="00A57642" w:rsidP="000A0BE8">
            <w:pPr>
              <w:jc w:val="center"/>
            </w:pPr>
            <w:r>
              <w:t>658851,5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EC5C27" w:rsidRDefault="00A57642" w:rsidP="006C05B5">
            <w:pPr>
              <w:jc w:val="center"/>
            </w:pPr>
            <w:r>
              <w:t>725688</w:t>
            </w:r>
          </w:p>
        </w:tc>
        <w:tc>
          <w:tcPr>
            <w:tcW w:w="1080" w:type="dxa"/>
            <w:tcBorders>
              <w:top w:val="single" w:sz="4" w:space="0" w:color="auto"/>
              <w:left w:val="single" w:sz="4" w:space="0" w:color="auto"/>
              <w:bottom w:val="single" w:sz="4" w:space="0" w:color="auto"/>
              <w:right w:val="single" w:sz="4" w:space="0" w:color="auto"/>
            </w:tcBorders>
          </w:tcPr>
          <w:p w:rsidR="006C05B5" w:rsidRPr="00EC5C27" w:rsidRDefault="00A57642" w:rsidP="006C05B5">
            <w:pPr>
              <w:jc w:val="center"/>
            </w:pPr>
            <w:r>
              <w:t>797756,1</w:t>
            </w:r>
          </w:p>
        </w:tc>
        <w:tc>
          <w:tcPr>
            <w:tcW w:w="1080" w:type="dxa"/>
            <w:tcBorders>
              <w:top w:val="single" w:sz="4" w:space="0" w:color="auto"/>
              <w:left w:val="single" w:sz="4" w:space="0" w:color="auto"/>
              <w:bottom w:val="single" w:sz="4" w:space="0" w:color="auto"/>
              <w:right w:val="single" w:sz="4" w:space="0" w:color="auto"/>
            </w:tcBorders>
          </w:tcPr>
          <w:p w:rsidR="006C05B5" w:rsidRPr="00EC5C27" w:rsidRDefault="00A57642" w:rsidP="006C05B5">
            <w:r>
              <w:t>880291,9</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57642" w:rsidP="006C05B5">
            <w:pPr>
              <w:jc w:val="center"/>
            </w:pPr>
            <w:r>
              <w:t>111,2</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57642" w:rsidP="00A60727">
            <w:pPr>
              <w:jc w:val="center"/>
            </w:pPr>
            <w:r>
              <w:t>105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57642" w:rsidP="00457E50">
            <w:pPr>
              <w:jc w:val="center"/>
            </w:pPr>
            <w:r>
              <w:t>105,2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57642" w:rsidP="00457E50">
            <w:pPr>
              <w:jc w:val="center"/>
            </w:pPr>
            <w:r>
              <w:t>105,5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A57642" w:rsidP="005A40AF">
            <w:pPr>
              <w:jc w:val="center"/>
            </w:pPr>
            <w:r>
              <w:t>106</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C273AC" w:rsidP="00D748EE">
            <w:pPr>
              <w:jc w:val="center"/>
            </w:pPr>
            <w:r>
              <w:t>104,6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C273AC" w:rsidP="006C05B5">
            <w:pPr>
              <w:jc w:val="center"/>
            </w:pPr>
            <w:r>
              <w:t>107,3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C273AC" w:rsidP="00D748EE">
            <w:pPr>
              <w:jc w:val="center"/>
            </w:pPr>
            <w:r>
              <w:t>104,7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C273AC" w:rsidP="00457E50">
            <w:pPr>
              <w:jc w:val="center"/>
            </w:pPr>
            <w:r>
              <w:t>104,2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C273AC" w:rsidP="005A40AF">
            <w:pPr>
              <w:jc w:val="center"/>
            </w:pPr>
            <w:r>
              <w:t>104,1</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6.</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Объём платных услуг населению</w:t>
            </w:r>
            <w:r w:rsidRPr="0036679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B48FB" w:rsidP="006C05B5">
            <w:pPr>
              <w:jc w:val="center"/>
            </w:pPr>
            <w:r>
              <w:t>90085,2</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B48FB" w:rsidP="006C05B5">
            <w:pPr>
              <w:jc w:val="center"/>
            </w:pPr>
            <w:r>
              <w:t>96391,2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B48FB" w:rsidP="006C05B5">
            <w:pPr>
              <w:jc w:val="center"/>
            </w:pPr>
            <w:r>
              <w:t>102952,3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B48FB" w:rsidP="006C05B5">
            <w:pPr>
              <w:jc w:val="center"/>
            </w:pPr>
            <w:r>
              <w:t>108015,5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B48FB" w:rsidP="006C05B5">
            <w:pPr>
              <w:jc w:val="center"/>
            </w:pPr>
            <w:r>
              <w:t>113340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47613E">
            <w:r w:rsidRPr="0036679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B48FB" w:rsidP="006C05B5">
            <w:pPr>
              <w:jc w:val="center"/>
            </w:pPr>
            <w:r>
              <w:t>100</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B48FB" w:rsidP="00642416">
            <w:pPr>
              <w:jc w:val="center"/>
            </w:pPr>
            <w:r>
              <w:t>100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B48FB" w:rsidP="005A40AF">
            <w:pPr>
              <w:jc w:val="center"/>
            </w:pPr>
            <w:r>
              <w:t>100,1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B48FB" w:rsidP="00642416">
            <w:pPr>
              <w:jc w:val="center"/>
            </w:pPr>
            <w:r>
              <w:t>100,4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B48FB" w:rsidP="00F66E6E">
            <w:pPr>
              <w:jc w:val="center"/>
            </w:pPr>
            <w:r>
              <w:t>100,7</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B48FB" w:rsidP="006C05B5">
            <w:pPr>
              <w:jc w:val="center"/>
            </w:pPr>
            <w:r>
              <w:t>109,5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B48FB" w:rsidP="00457E50">
            <w:pPr>
              <w:jc w:val="center"/>
            </w:pPr>
            <w:r>
              <w:t>107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B48FB" w:rsidP="00642416">
            <w:pPr>
              <w:jc w:val="center"/>
            </w:pPr>
            <w:r>
              <w:t>106,7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B48FB" w:rsidP="00457E50">
            <w:pPr>
              <w:jc w:val="center"/>
            </w:pPr>
            <w:r>
              <w:t>104,5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B48FB" w:rsidP="00642416">
            <w:pPr>
              <w:jc w:val="center"/>
            </w:pPr>
            <w:r>
              <w:t>104,2</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7.</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Оборот общественного питания</w:t>
            </w:r>
            <w:r w:rsidRPr="0036679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E25EE" w:rsidP="006C05B5">
            <w:pPr>
              <w:jc w:val="center"/>
            </w:pPr>
            <w:r>
              <w:t>10195,7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E25EE" w:rsidP="006C05B5">
            <w:pPr>
              <w:jc w:val="center"/>
            </w:pPr>
            <w:r>
              <w:t>11194,7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E25EE" w:rsidP="006C05B5">
            <w:pPr>
              <w:jc w:val="center"/>
            </w:pPr>
            <w:r>
              <w:t>12141,9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E25EE" w:rsidP="006C05B5">
            <w:pPr>
              <w:jc w:val="center"/>
            </w:pPr>
            <w:r>
              <w:t>13069,5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E25EE" w:rsidP="006C05B5">
            <w:pPr>
              <w:jc w:val="center"/>
            </w:pPr>
            <w:r>
              <w:t>14108,8</w:t>
            </w:r>
          </w:p>
        </w:tc>
      </w:tr>
      <w:tr w:rsidR="006C05B5" w:rsidRPr="0036679C" w:rsidTr="006C05B5">
        <w:tc>
          <w:tcPr>
            <w:tcW w:w="579" w:type="dxa"/>
            <w:vMerge/>
            <w:tcBorders>
              <w:top w:val="single" w:sz="4" w:space="0" w:color="auto"/>
              <w:left w:val="single" w:sz="4" w:space="0" w:color="auto"/>
              <w:right w:val="single" w:sz="4" w:space="0" w:color="auto"/>
            </w:tcBorders>
          </w:tcPr>
          <w:p w:rsidR="006C05B5" w:rsidRPr="0036679C" w:rsidRDefault="006C05B5" w:rsidP="006C05B5">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47613E">
            <w:r w:rsidRPr="0036679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E25EE" w:rsidP="006C05B5">
            <w:pPr>
              <w:jc w:val="center"/>
            </w:pPr>
            <w:r>
              <w:t>105,4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E25EE" w:rsidP="006C05B5">
            <w:pPr>
              <w:jc w:val="center"/>
            </w:pPr>
            <w:r>
              <w:t>103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E25EE" w:rsidP="006C05B5">
            <w:pPr>
              <w:jc w:val="center"/>
            </w:pPr>
            <w:r>
              <w:t>103,1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E25EE" w:rsidP="005A40AF">
            <w:pPr>
              <w:jc w:val="center"/>
            </w:pPr>
            <w:r>
              <w:t>103,4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E25EE" w:rsidP="005A40AF">
            <w:pPr>
              <w:jc w:val="center"/>
            </w:pPr>
            <w:r>
              <w:t>103,8</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E25EE" w:rsidP="006C05B5">
            <w:pPr>
              <w:jc w:val="center"/>
            </w:pPr>
            <w:r>
              <w:t>105,9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E25EE" w:rsidP="006C05B5">
            <w:pPr>
              <w:jc w:val="center"/>
            </w:pPr>
            <w:r>
              <w:t>106,6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9E25EE" w:rsidP="00457E50">
            <w:pPr>
              <w:jc w:val="center"/>
            </w:pPr>
            <w:r>
              <w:t>105,2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E25EE" w:rsidP="00F66E6E">
            <w:pPr>
              <w:jc w:val="center"/>
            </w:pPr>
            <w:r>
              <w:t>104,1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9E25EE" w:rsidP="006C05B5">
            <w:pPr>
              <w:jc w:val="center"/>
            </w:pPr>
            <w:r>
              <w:t>104</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8.</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Фонд начисленной заработной платы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884873,8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1023308,9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1099076,7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6C05B5">
            <w:pPr>
              <w:jc w:val="center"/>
            </w:pPr>
            <w:r>
              <w:t>1173259,1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6C05B5">
            <w:pPr>
              <w:jc w:val="center"/>
            </w:pPr>
            <w:r>
              <w:t>1241483,1</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47613E">
            <w:r w:rsidRPr="0036679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115,3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115,6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107,4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6C05B5">
            <w:pPr>
              <w:jc w:val="center"/>
            </w:pPr>
            <w:r>
              <w:t>106,7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53618D">
            <w:pPr>
              <w:jc w:val="center"/>
            </w:pPr>
            <w:r>
              <w:t>105,8</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9.</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Среднесписочная численность работающих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чел.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1867,3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457E50">
            <w:pPr>
              <w:jc w:val="center"/>
            </w:pPr>
            <w:r>
              <w:t>1868,2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457E50">
            <w:pPr>
              <w:jc w:val="center"/>
            </w:pPr>
            <w:r>
              <w:t>1860,7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457E50">
            <w:pPr>
              <w:jc w:val="center"/>
            </w:pPr>
            <w:r>
              <w:t>1855,7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457E50">
            <w:pPr>
              <w:jc w:val="center"/>
            </w:pPr>
            <w:r>
              <w:t>1853,6</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100</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53618D">
            <w:pPr>
              <w:jc w:val="center"/>
            </w:pPr>
            <w:r>
              <w:t>100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53618D">
            <w:pPr>
              <w:jc w:val="center"/>
            </w:pPr>
            <w:r>
              <w:t>99,6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6C05B5">
            <w:pPr>
              <w:jc w:val="center"/>
            </w:pPr>
            <w:r>
              <w:t>99,7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6C05B5">
            <w:pPr>
              <w:jc w:val="center"/>
            </w:pPr>
            <w:r>
              <w:t>99,9</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10.</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Среднемесячная заработная плата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руб./ чел.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39489,9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45645,9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49223,3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6C05B5">
            <w:pPr>
              <w:jc w:val="center"/>
            </w:pPr>
            <w:r>
              <w:t>52687,2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3052E5">
            <w:pPr>
              <w:jc w:val="center"/>
            </w:pPr>
            <w:r>
              <w:t>55814,1</w:t>
            </w:r>
          </w:p>
        </w:tc>
      </w:tr>
      <w:tr w:rsidR="006C05B5" w:rsidRPr="00940674"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jc w:val="center"/>
            </w:pPr>
            <w:r>
              <w:t>115,3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6C05B5">
            <w:pPr>
              <w:tabs>
                <w:tab w:val="left" w:pos="180"/>
                <w:tab w:val="center" w:pos="450"/>
              </w:tabs>
              <w:jc w:val="center"/>
            </w:pPr>
            <w:r>
              <w:t>115,6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5E1D" w:rsidP="00457E50">
            <w:pPr>
              <w:jc w:val="center"/>
            </w:pPr>
            <w:r>
              <w:t>107,8</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6C05B5">
            <w:pPr>
              <w:jc w:val="center"/>
            </w:pPr>
            <w:r>
              <w:t>107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5E1D" w:rsidP="003052E5">
            <w:pPr>
              <w:jc w:val="center"/>
            </w:pPr>
            <w:r>
              <w:t>105,9</w:t>
            </w:r>
          </w:p>
        </w:tc>
      </w:tr>
    </w:tbl>
    <w:p w:rsidR="006C05B5" w:rsidRDefault="006C05B5" w:rsidP="006C05B5">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450AA8" w:rsidRDefault="00450AA8" w:rsidP="00790422">
      <w:pPr>
        <w:jc w:val="center"/>
        <w:rPr>
          <w:sz w:val="28"/>
          <w:szCs w:val="28"/>
        </w:rPr>
      </w:pPr>
    </w:p>
    <w:p w:rsidR="004F116B" w:rsidRDefault="004F116B" w:rsidP="00790422">
      <w:pPr>
        <w:jc w:val="center"/>
        <w:rPr>
          <w:sz w:val="28"/>
          <w:szCs w:val="28"/>
        </w:rPr>
      </w:pPr>
    </w:p>
    <w:p w:rsidR="004F116B" w:rsidRDefault="004F116B" w:rsidP="00790422">
      <w:pPr>
        <w:jc w:val="center"/>
        <w:rPr>
          <w:sz w:val="28"/>
          <w:szCs w:val="28"/>
        </w:rPr>
      </w:pPr>
    </w:p>
    <w:p w:rsidR="0036679C" w:rsidRDefault="0036679C" w:rsidP="00790422">
      <w:pPr>
        <w:jc w:val="center"/>
        <w:rPr>
          <w:sz w:val="28"/>
          <w:szCs w:val="28"/>
        </w:rPr>
      </w:pPr>
    </w:p>
    <w:p w:rsidR="00C01FD9" w:rsidRPr="00D2669A" w:rsidRDefault="00C01FD9" w:rsidP="00790422">
      <w:pPr>
        <w:jc w:val="center"/>
        <w:rPr>
          <w:b/>
          <w:sz w:val="28"/>
          <w:szCs w:val="28"/>
        </w:rPr>
      </w:pPr>
      <w:r w:rsidRPr="00D2669A">
        <w:rPr>
          <w:b/>
          <w:sz w:val="28"/>
          <w:szCs w:val="28"/>
        </w:rPr>
        <w:t>ПОЯСНИТЕЛЬНАЯ ЗАПИСКА</w:t>
      </w:r>
    </w:p>
    <w:p w:rsidR="00C01FD9" w:rsidRPr="0031762F" w:rsidRDefault="00C01FD9" w:rsidP="000A50FB">
      <w:pPr>
        <w:jc w:val="center"/>
        <w:rPr>
          <w:sz w:val="28"/>
          <w:szCs w:val="28"/>
        </w:rPr>
      </w:pPr>
      <w:r w:rsidRPr="00D2669A">
        <w:rPr>
          <w:b/>
          <w:sz w:val="28"/>
          <w:szCs w:val="28"/>
        </w:rPr>
        <w:t xml:space="preserve">к прогнозу социально-экономического развития Поныровского района </w:t>
      </w:r>
      <w:r w:rsidR="000A50FB" w:rsidRPr="00D2669A">
        <w:rPr>
          <w:b/>
          <w:sz w:val="28"/>
          <w:szCs w:val="28"/>
        </w:rPr>
        <w:t xml:space="preserve">Курской области </w:t>
      </w:r>
      <w:r w:rsidRPr="00D2669A">
        <w:rPr>
          <w:b/>
          <w:sz w:val="28"/>
          <w:szCs w:val="28"/>
        </w:rPr>
        <w:t>на 20</w:t>
      </w:r>
      <w:r w:rsidR="00E1722B" w:rsidRPr="00D2669A">
        <w:rPr>
          <w:b/>
          <w:sz w:val="28"/>
          <w:szCs w:val="28"/>
        </w:rPr>
        <w:t>2</w:t>
      </w:r>
      <w:r w:rsidR="00A20F37">
        <w:rPr>
          <w:b/>
          <w:sz w:val="28"/>
          <w:szCs w:val="28"/>
        </w:rPr>
        <w:t>5</w:t>
      </w:r>
      <w:r w:rsidRPr="00D2669A">
        <w:rPr>
          <w:b/>
          <w:sz w:val="28"/>
          <w:szCs w:val="28"/>
        </w:rPr>
        <w:t xml:space="preserve"> - 20</w:t>
      </w:r>
      <w:r w:rsidR="00864CFA" w:rsidRPr="00D2669A">
        <w:rPr>
          <w:b/>
          <w:sz w:val="28"/>
          <w:szCs w:val="28"/>
        </w:rPr>
        <w:t>2</w:t>
      </w:r>
      <w:r w:rsidR="00A20F37">
        <w:rPr>
          <w:b/>
          <w:sz w:val="28"/>
          <w:szCs w:val="28"/>
        </w:rPr>
        <w:t>7</w:t>
      </w:r>
      <w:r w:rsidRPr="00D2669A">
        <w:rPr>
          <w:b/>
          <w:sz w:val="28"/>
          <w:szCs w:val="28"/>
        </w:rPr>
        <w:t xml:space="preserve"> годы</w:t>
      </w:r>
    </w:p>
    <w:p w:rsidR="00C01FD9" w:rsidRDefault="00C01FD9" w:rsidP="00CD6F90">
      <w:pPr>
        <w:ind w:firstLine="709"/>
        <w:jc w:val="both"/>
        <w:rPr>
          <w:b/>
          <w:sz w:val="32"/>
          <w:szCs w:val="32"/>
        </w:rPr>
      </w:pPr>
    </w:p>
    <w:p w:rsidR="00C01FD9" w:rsidRPr="0031762F" w:rsidRDefault="00C01FD9" w:rsidP="00D2669A">
      <w:pPr>
        <w:ind w:firstLine="709"/>
        <w:jc w:val="both"/>
        <w:rPr>
          <w:sz w:val="28"/>
          <w:szCs w:val="28"/>
        </w:rPr>
      </w:pPr>
      <w:r w:rsidRPr="0031762F">
        <w:rPr>
          <w:sz w:val="28"/>
          <w:szCs w:val="28"/>
        </w:rPr>
        <w:t>Разработка прогноза социально-экономического развития района на среднесрочную перспективу 20</w:t>
      </w:r>
      <w:r w:rsidR="00E1722B">
        <w:rPr>
          <w:sz w:val="28"/>
          <w:szCs w:val="28"/>
        </w:rPr>
        <w:t>2</w:t>
      </w:r>
      <w:r w:rsidR="00A20F37">
        <w:rPr>
          <w:sz w:val="28"/>
          <w:szCs w:val="28"/>
        </w:rPr>
        <w:t>5</w:t>
      </w:r>
      <w:r w:rsidRPr="0031762F">
        <w:rPr>
          <w:sz w:val="28"/>
          <w:szCs w:val="28"/>
        </w:rPr>
        <w:t>-20</w:t>
      </w:r>
      <w:r w:rsidR="00864CFA">
        <w:rPr>
          <w:sz w:val="28"/>
          <w:szCs w:val="28"/>
        </w:rPr>
        <w:t>2</w:t>
      </w:r>
      <w:r w:rsidR="00A20F37">
        <w:rPr>
          <w:sz w:val="28"/>
          <w:szCs w:val="28"/>
        </w:rPr>
        <w:t>7</w:t>
      </w:r>
      <w:r w:rsidR="00E1722B">
        <w:rPr>
          <w:sz w:val="28"/>
          <w:szCs w:val="28"/>
        </w:rPr>
        <w:t xml:space="preserve"> </w:t>
      </w:r>
      <w:r w:rsidRPr="0031762F">
        <w:rPr>
          <w:sz w:val="28"/>
          <w:szCs w:val="28"/>
        </w:rPr>
        <w:t>год</w:t>
      </w:r>
      <w:r w:rsidR="00790422">
        <w:rPr>
          <w:sz w:val="28"/>
          <w:szCs w:val="28"/>
        </w:rPr>
        <w:t>ов</w:t>
      </w:r>
      <w:r w:rsidR="005B745B">
        <w:rPr>
          <w:sz w:val="28"/>
          <w:szCs w:val="28"/>
        </w:rPr>
        <w:t xml:space="preserve"> осуществлялась в </w:t>
      </w:r>
      <w:r w:rsidRPr="0031762F">
        <w:rPr>
          <w:sz w:val="28"/>
          <w:szCs w:val="28"/>
        </w:rPr>
        <w:t xml:space="preserve">соответствии со статьей 173 Бюджетного кодекса Российской Федерации, </w:t>
      </w:r>
      <w:r w:rsidR="009F605A">
        <w:rPr>
          <w:sz w:val="28"/>
          <w:szCs w:val="28"/>
        </w:rPr>
        <w:t>п</w:t>
      </w:r>
      <w:r w:rsidR="009F605A" w:rsidRPr="009F605A">
        <w:rPr>
          <w:sz w:val="28"/>
          <w:szCs w:val="28"/>
        </w:rPr>
        <w:t>остановление</w:t>
      </w:r>
      <w:r w:rsidR="009F605A">
        <w:rPr>
          <w:sz w:val="28"/>
          <w:szCs w:val="28"/>
        </w:rPr>
        <w:t>м</w:t>
      </w:r>
      <w:r w:rsidR="009F605A" w:rsidRPr="009F605A">
        <w:rPr>
          <w:sz w:val="28"/>
          <w:szCs w:val="28"/>
        </w:rPr>
        <w:t xml:space="preserve"> Администрации Курской области от 25.12.2015 </w:t>
      </w:r>
      <w:r w:rsidR="009F605A">
        <w:rPr>
          <w:sz w:val="28"/>
          <w:szCs w:val="28"/>
        </w:rPr>
        <w:t>№</w:t>
      </w:r>
      <w:r w:rsidR="009F605A" w:rsidRPr="009F605A">
        <w:rPr>
          <w:sz w:val="28"/>
          <w:szCs w:val="28"/>
        </w:rPr>
        <w:t xml:space="preserve"> 940-па </w:t>
      </w:r>
      <w:r w:rsidR="00A44438">
        <w:rPr>
          <w:sz w:val="28"/>
          <w:szCs w:val="28"/>
        </w:rPr>
        <w:t>«</w:t>
      </w:r>
      <w:r w:rsidR="009F605A" w:rsidRPr="009F605A">
        <w:rPr>
          <w:sz w:val="28"/>
          <w:szCs w:val="28"/>
        </w:rPr>
        <w:t>О Порядке разработки и корректировки прогнозов социально-экономического развития Курской области на среднесрочный и долгосрочный периоды</w:t>
      </w:r>
      <w:r w:rsidR="00A44438">
        <w:rPr>
          <w:sz w:val="28"/>
          <w:szCs w:val="28"/>
        </w:rPr>
        <w:t>»</w:t>
      </w:r>
      <w:r w:rsidR="009F605A">
        <w:rPr>
          <w:sz w:val="28"/>
          <w:szCs w:val="28"/>
        </w:rPr>
        <w:t>,</w:t>
      </w:r>
      <w:r w:rsidR="000A41F4">
        <w:rPr>
          <w:sz w:val="28"/>
          <w:szCs w:val="28"/>
        </w:rPr>
        <w:t xml:space="preserve"> </w:t>
      </w:r>
      <w:r w:rsidRPr="0031762F">
        <w:rPr>
          <w:sz w:val="28"/>
          <w:szCs w:val="28"/>
        </w:rPr>
        <w:t>распоряжением Администрации</w:t>
      </w:r>
      <w:r w:rsidR="00790422">
        <w:rPr>
          <w:sz w:val="28"/>
          <w:szCs w:val="28"/>
        </w:rPr>
        <w:t xml:space="preserve"> Курской области от 20.05.2013 </w:t>
      </w:r>
      <w:r w:rsidR="00E1722B">
        <w:rPr>
          <w:sz w:val="28"/>
          <w:szCs w:val="28"/>
        </w:rPr>
        <w:t>№ 384-</w:t>
      </w:r>
      <w:r w:rsidR="00790422">
        <w:rPr>
          <w:sz w:val="28"/>
          <w:szCs w:val="28"/>
        </w:rPr>
        <w:t>ра</w:t>
      </w:r>
      <w:r w:rsidR="000A41F4">
        <w:rPr>
          <w:sz w:val="28"/>
          <w:szCs w:val="28"/>
        </w:rPr>
        <w:t xml:space="preserve"> </w:t>
      </w:r>
      <w:r w:rsidRPr="0031762F">
        <w:rPr>
          <w:sz w:val="28"/>
          <w:szCs w:val="28"/>
        </w:rPr>
        <w:t>«Об утверждении методических рекомендаций к разработке показателей прогноза социально</w:t>
      </w:r>
      <w:r w:rsidR="00E1722B">
        <w:rPr>
          <w:sz w:val="28"/>
          <w:szCs w:val="28"/>
        </w:rPr>
        <w:t>-</w:t>
      </w:r>
      <w:r w:rsidRPr="0031762F">
        <w:rPr>
          <w:sz w:val="28"/>
          <w:szCs w:val="28"/>
        </w:rPr>
        <w:t>экономического развития Курской области»,</w:t>
      </w:r>
      <w:r w:rsidR="000A41F4">
        <w:rPr>
          <w:sz w:val="28"/>
          <w:szCs w:val="28"/>
        </w:rPr>
        <w:t xml:space="preserve"> </w:t>
      </w:r>
      <w:r w:rsidRPr="0031762F">
        <w:rPr>
          <w:sz w:val="28"/>
          <w:szCs w:val="28"/>
        </w:rPr>
        <w:t>решением</w:t>
      </w:r>
      <w:r w:rsidR="000A41F4">
        <w:rPr>
          <w:sz w:val="28"/>
          <w:szCs w:val="28"/>
        </w:rPr>
        <w:t xml:space="preserve"> </w:t>
      </w:r>
      <w:r w:rsidRPr="0031762F">
        <w:rPr>
          <w:sz w:val="28"/>
          <w:szCs w:val="28"/>
        </w:rPr>
        <w:t xml:space="preserve">Представительного </w:t>
      </w:r>
      <w:r w:rsidR="00512EE1">
        <w:rPr>
          <w:sz w:val="28"/>
          <w:szCs w:val="28"/>
        </w:rPr>
        <w:t>С</w:t>
      </w:r>
      <w:r w:rsidRPr="0031762F">
        <w:rPr>
          <w:sz w:val="28"/>
          <w:szCs w:val="28"/>
        </w:rPr>
        <w:t xml:space="preserve">обрания Поныровского района Курской области от </w:t>
      </w:r>
      <w:r w:rsidR="00D0273C">
        <w:rPr>
          <w:sz w:val="28"/>
          <w:szCs w:val="28"/>
        </w:rPr>
        <w:t>26.11.2019 № 64 «Об утверждении Положения о бюджетном процессе в Поныровском районе Курской области»</w:t>
      </w:r>
      <w:r w:rsidRPr="0031762F">
        <w:rPr>
          <w:sz w:val="28"/>
          <w:szCs w:val="28"/>
        </w:rPr>
        <w:t xml:space="preserve">, постановлением Администрации Поныровского района Курской области от 27.09.2011 № 665 </w:t>
      </w:r>
      <w:r w:rsidR="004A282D">
        <w:rPr>
          <w:sz w:val="28"/>
          <w:szCs w:val="28"/>
        </w:rPr>
        <w:br/>
      </w:r>
      <w:r w:rsidRPr="0031762F">
        <w:rPr>
          <w:sz w:val="28"/>
          <w:szCs w:val="28"/>
        </w:rPr>
        <w:t>«Об утверждении Порядка составления проекта бюджета Поныровского района Курской области на очередной финансовый год».</w:t>
      </w:r>
    </w:p>
    <w:p w:rsidR="00C01FD9" w:rsidRPr="0031762F" w:rsidRDefault="00C01FD9" w:rsidP="00D2669A">
      <w:pPr>
        <w:ind w:firstLine="709"/>
        <w:jc w:val="both"/>
        <w:rPr>
          <w:sz w:val="28"/>
          <w:szCs w:val="28"/>
        </w:rPr>
      </w:pPr>
      <w:r w:rsidRPr="0031762F">
        <w:rPr>
          <w:sz w:val="28"/>
          <w:szCs w:val="28"/>
        </w:rPr>
        <w:t xml:space="preserve">Организация работы по формированию прогноза возложена на отдел экономики и управления имуществом Администрации </w:t>
      </w:r>
      <w:r w:rsidR="009F605A">
        <w:rPr>
          <w:sz w:val="28"/>
          <w:szCs w:val="28"/>
        </w:rPr>
        <w:t xml:space="preserve">Поныровского </w:t>
      </w:r>
      <w:r w:rsidRPr="0031762F">
        <w:rPr>
          <w:sz w:val="28"/>
          <w:szCs w:val="28"/>
        </w:rPr>
        <w:t>района</w:t>
      </w:r>
      <w:r w:rsidR="009F605A">
        <w:rPr>
          <w:sz w:val="28"/>
          <w:szCs w:val="28"/>
        </w:rPr>
        <w:t xml:space="preserve"> Курской области</w:t>
      </w:r>
      <w:r w:rsidRPr="0031762F">
        <w:rPr>
          <w:sz w:val="28"/>
          <w:szCs w:val="28"/>
        </w:rPr>
        <w:t xml:space="preserve">. </w:t>
      </w:r>
      <w:r w:rsidR="009F605A">
        <w:rPr>
          <w:sz w:val="28"/>
          <w:szCs w:val="28"/>
        </w:rPr>
        <w:t xml:space="preserve">Разработка параметров прогноза </w:t>
      </w:r>
      <w:r w:rsidRPr="0031762F">
        <w:rPr>
          <w:sz w:val="28"/>
          <w:szCs w:val="28"/>
        </w:rPr>
        <w:t xml:space="preserve">осуществлялась по району в целом, муниципальным образованиям </w:t>
      </w:r>
      <w:r w:rsidR="009F605A">
        <w:rPr>
          <w:sz w:val="28"/>
          <w:szCs w:val="28"/>
        </w:rPr>
        <w:t xml:space="preserve">района </w:t>
      </w:r>
      <w:r w:rsidRPr="0031762F">
        <w:rPr>
          <w:sz w:val="28"/>
          <w:szCs w:val="28"/>
        </w:rPr>
        <w:t>и отдельным предприятиям в разрезе видов экономической деятельности.</w:t>
      </w:r>
      <w:r w:rsidR="00E26A49">
        <w:rPr>
          <w:sz w:val="28"/>
          <w:szCs w:val="28"/>
        </w:rPr>
        <w:t xml:space="preserve"> Среднесрочный прогноз разрабатывался на вариативной основе (в </w:t>
      </w:r>
      <w:r w:rsidR="00445279">
        <w:rPr>
          <w:sz w:val="28"/>
          <w:szCs w:val="28"/>
        </w:rPr>
        <w:t>двух</w:t>
      </w:r>
      <w:r w:rsidR="00E26A49">
        <w:rPr>
          <w:sz w:val="28"/>
          <w:szCs w:val="28"/>
        </w:rPr>
        <w:t xml:space="preserve"> вариантах)</w:t>
      </w:r>
      <w:r w:rsidR="000A41F4">
        <w:rPr>
          <w:sz w:val="28"/>
          <w:szCs w:val="28"/>
        </w:rPr>
        <w:t xml:space="preserve"> на основе прогноза социально-</w:t>
      </w:r>
      <w:r w:rsidR="00E26A49">
        <w:rPr>
          <w:sz w:val="28"/>
          <w:szCs w:val="28"/>
        </w:rPr>
        <w:t>экономического развития Российской Федерации на среднесрочный период.</w:t>
      </w:r>
      <w:r w:rsidRPr="0031762F">
        <w:rPr>
          <w:sz w:val="28"/>
          <w:szCs w:val="28"/>
        </w:rPr>
        <w:t xml:space="preserve"> При разработке прогноза учитывалась динамика социально-экономического развития района за отчётный период. При этом использовались статистические данные за 20</w:t>
      </w:r>
      <w:r w:rsidR="0042081A">
        <w:rPr>
          <w:sz w:val="28"/>
          <w:szCs w:val="28"/>
        </w:rPr>
        <w:t>2</w:t>
      </w:r>
      <w:r w:rsidR="00A20F37">
        <w:rPr>
          <w:sz w:val="28"/>
          <w:szCs w:val="28"/>
        </w:rPr>
        <w:t>2</w:t>
      </w:r>
      <w:r w:rsidRPr="0031762F">
        <w:rPr>
          <w:sz w:val="28"/>
          <w:szCs w:val="28"/>
        </w:rPr>
        <w:t xml:space="preserve"> - 20</w:t>
      </w:r>
      <w:r w:rsidR="00F32D60">
        <w:rPr>
          <w:sz w:val="28"/>
          <w:szCs w:val="28"/>
        </w:rPr>
        <w:t>2</w:t>
      </w:r>
      <w:r w:rsidR="00A20F37">
        <w:rPr>
          <w:sz w:val="28"/>
          <w:szCs w:val="28"/>
        </w:rPr>
        <w:t>3</w:t>
      </w:r>
      <w:r w:rsidRPr="0031762F">
        <w:rPr>
          <w:sz w:val="28"/>
          <w:szCs w:val="28"/>
        </w:rPr>
        <w:t xml:space="preserve"> годы. На основе статистических данных проведен анализ реальной ситуации, сложившейся в хозяйствующих субъектах района, определены плановые показатели прогноза на 20</w:t>
      </w:r>
      <w:r w:rsidR="00E26A49">
        <w:rPr>
          <w:sz w:val="28"/>
          <w:szCs w:val="28"/>
        </w:rPr>
        <w:t>2</w:t>
      </w:r>
      <w:r w:rsidR="00A20F37">
        <w:rPr>
          <w:sz w:val="28"/>
          <w:szCs w:val="28"/>
        </w:rPr>
        <w:t>5</w:t>
      </w:r>
      <w:r w:rsidR="0042081A">
        <w:rPr>
          <w:sz w:val="28"/>
          <w:szCs w:val="28"/>
        </w:rPr>
        <w:t xml:space="preserve"> </w:t>
      </w:r>
      <w:r w:rsidRPr="0031762F">
        <w:rPr>
          <w:sz w:val="28"/>
          <w:szCs w:val="28"/>
        </w:rPr>
        <w:t>-</w:t>
      </w:r>
      <w:r w:rsidR="0042081A">
        <w:rPr>
          <w:sz w:val="28"/>
          <w:szCs w:val="28"/>
        </w:rPr>
        <w:t xml:space="preserve"> </w:t>
      </w:r>
      <w:r w:rsidRPr="0031762F">
        <w:rPr>
          <w:sz w:val="28"/>
          <w:szCs w:val="28"/>
        </w:rPr>
        <w:t>20</w:t>
      </w:r>
      <w:r w:rsidR="002F6D6C">
        <w:rPr>
          <w:sz w:val="28"/>
          <w:szCs w:val="28"/>
        </w:rPr>
        <w:t>2</w:t>
      </w:r>
      <w:r w:rsidR="00A20F37">
        <w:rPr>
          <w:sz w:val="28"/>
          <w:szCs w:val="28"/>
        </w:rPr>
        <w:t>7</w:t>
      </w:r>
      <w:r w:rsidRPr="0031762F">
        <w:rPr>
          <w:sz w:val="28"/>
          <w:szCs w:val="28"/>
        </w:rPr>
        <w:t xml:space="preserve"> годы.</w:t>
      </w:r>
    </w:p>
    <w:p w:rsidR="00C01FD9" w:rsidRPr="0031762F" w:rsidRDefault="00C01FD9" w:rsidP="00D2669A">
      <w:pPr>
        <w:ind w:firstLine="709"/>
        <w:jc w:val="both"/>
        <w:rPr>
          <w:sz w:val="28"/>
          <w:szCs w:val="28"/>
        </w:rPr>
      </w:pPr>
      <w:r w:rsidRPr="0031762F">
        <w:rPr>
          <w:sz w:val="28"/>
          <w:szCs w:val="28"/>
        </w:rPr>
        <w:t>При формировании стоимостных показателей прогноза использовались индексы-дефляторы цен, разработанные Министерством экономического развития России.</w:t>
      </w:r>
    </w:p>
    <w:p w:rsidR="004E745D" w:rsidRDefault="00C01FD9" w:rsidP="00D2669A">
      <w:pPr>
        <w:ind w:firstLine="709"/>
        <w:jc w:val="both"/>
        <w:rPr>
          <w:sz w:val="28"/>
          <w:szCs w:val="28"/>
        </w:rPr>
      </w:pPr>
      <w:r w:rsidRPr="0031762F">
        <w:rPr>
          <w:sz w:val="28"/>
          <w:szCs w:val="28"/>
        </w:rPr>
        <w:t>Структура прогноза представлена по следующим отраслям:</w:t>
      </w:r>
      <w:r w:rsidR="004E2DFE">
        <w:rPr>
          <w:sz w:val="28"/>
          <w:szCs w:val="28"/>
        </w:rPr>
        <w:t xml:space="preserve"> </w:t>
      </w:r>
      <w:r w:rsidRPr="0031762F">
        <w:rPr>
          <w:sz w:val="28"/>
          <w:szCs w:val="28"/>
        </w:rPr>
        <w:t>«Промышленность», «Сельское хозяйство», «Инвестиционная и строительная деятельность», «Потребительский рынок товаров и услуг», «Труд», «Финансовые результаты».</w:t>
      </w:r>
    </w:p>
    <w:p w:rsidR="00D81ABF" w:rsidRPr="0031762F" w:rsidRDefault="00D81ABF" w:rsidP="00D2669A">
      <w:pPr>
        <w:ind w:firstLine="709"/>
        <w:jc w:val="both"/>
        <w:rPr>
          <w:sz w:val="28"/>
          <w:szCs w:val="28"/>
        </w:rPr>
      </w:pPr>
    </w:p>
    <w:p w:rsidR="00C01FD9" w:rsidRPr="0031762F" w:rsidRDefault="004E745D" w:rsidP="00EC5C27">
      <w:pPr>
        <w:jc w:val="center"/>
        <w:rPr>
          <w:b/>
          <w:sz w:val="28"/>
          <w:szCs w:val="28"/>
        </w:rPr>
      </w:pPr>
      <w:r>
        <w:rPr>
          <w:b/>
          <w:sz w:val="28"/>
          <w:szCs w:val="28"/>
        </w:rPr>
        <w:t>Промышленность</w:t>
      </w:r>
    </w:p>
    <w:p w:rsidR="00D81ABF" w:rsidRDefault="00D81ABF" w:rsidP="00D81ABF">
      <w:pPr>
        <w:ind w:firstLine="709"/>
        <w:jc w:val="both"/>
        <w:rPr>
          <w:sz w:val="28"/>
          <w:szCs w:val="28"/>
        </w:rPr>
      </w:pPr>
    </w:p>
    <w:p w:rsidR="00D81ABF" w:rsidRPr="00D81ABF" w:rsidRDefault="00D81ABF" w:rsidP="00D2669A">
      <w:pPr>
        <w:ind w:firstLine="709"/>
        <w:jc w:val="both"/>
        <w:rPr>
          <w:sz w:val="28"/>
          <w:szCs w:val="28"/>
        </w:rPr>
      </w:pPr>
      <w:r w:rsidRPr="00D81ABF">
        <w:rPr>
          <w:sz w:val="28"/>
          <w:szCs w:val="28"/>
        </w:rPr>
        <w:t>Основные предприятия, которые определяют объём промышленной продукции по Поныровскому району это: ООО «Заря», ООО «Завод коммунального оборудования»</w:t>
      </w:r>
      <w:r w:rsidR="007B16C5">
        <w:rPr>
          <w:sz w:val="28"/>
          <w:szCs w:val="28"/>
        </w:rPr>
        <w:t xml:space="preserve"> (далее – «ЗКО»)</w:t>
      </w:r>
      <w:r w:rsidRPr="00D81ABF">
        <w:rPr>
          <w:sz w:val="28"/>
          <w:szCs w:val="28"/>
        </w:rPr>
        <w:t xml:space="preserve">, ООО «Теплосети </w:t>
      </w:r>
      <w:r w:rsidR="004A282D">
        <w:rPr>
          <w:sz w:val="28"/>
          <w:szCs w:val="28"/>
        </w:rPr>
        <w:br/>
      </w:r>
      <w:r w:rsidRPr="00D81ABF">
        <w:rPr>
          <w:sz w:val="28"/>
          <w:szCs w:val="28"/>
        </w:rPr>
        <w:t>п. Поныри».</w:t>
      </w:r>
    </w:p>
    <w:p w:rsidR="00D81ABF" w:rsidRPr="00D81ABF" w:rsidRDefault="00D81ABF" w:rsidP="00D2669A">
      <w:pPr>
        <w:ind w:firstLine="709"/>
        <w:jc w:val="both"/>
        <w:rPr>
          <w:sz w:val="28"/>
          <w:szCs w:val="28"/>
        </w:rPr>
      </w:pPr>
      <w:r w:rsidRPr="00D81ABF">
        <w:rPr>
          <w:sz w:val="28"/>
          <w:szCs w:val="28"/>
        </w:rPr>
        <w:t xml:space="preserve">Промышленные предприятия, расположенные на территории поселка Поныри – ООО «Заря», ООО «Теплосети п. Поныри», АУКО «Редакция газеты «Знамя победы», МУП «Жилкомсервис п. Поныри». Ведущим предприятием является ООО «Заря», основным видом деятельности которого является </w:t>
      </w:r>
      <w:r w:rsidR="007B16C5">
        <w:rPr>
          <w:sz w:val="28"/>
          <w:szCs w:val="28"/>
        </w:rPr>
        <w:t>производство</w:t>
      </w:r>
      <w:r w:rsidRPr="00D81ABF">
        <w:rPr>
          <w:sz w:val="28"/>
          <w:szCs w:val="28"/>
        </w:rPr>
        <w:t xml:space="preserve"> молока</w:t>
      </w:r>
      <w:r w:rsidR="007B16C5">
        <w:rPr>
          <w:sz w:val="28"/>
          <w:szCs w:val="28"/>
        </w:rPr>
        <w:t xml:space="preserve"> (кроме сырого)</w:t>
      </w:r>
      <w:r w:rsidRPr="00D81ABF">
        <w:rPr>
          <w:sz w:val="28"/>
          <w:szCs w:val="28"/>
        </w:rPr>
        <w:t xml:space="preserve"> и молочной продукции. </w:t>
      </w:r>
    </w:p>
    <w:p w:rsidR="00D81ABF" w:rsidRPr="00D81ABF" w:rsidRDefault="00D81ABF" w:rsidP="00D2669A">
      <w:pPr>
        <w:ind w:firstLine="709"/>
        <w:jc w:val="both"/>
        <w:rPr>
          <w:sz w:val="28"/>
          <w:szCs w:val="28"/>
        </w:rPr>
      </w:pPr>
      <w:r w:rsidRPr="00D81ABF">
        <w:rPr>
          <w:sz w:val="28"/>
          <w:szCs w:val="28"/>
        </w:rPr>
        <w:t>В поселке Возы функционирует ООО «</w:t>
      </w:r>
      <w:r w:rsidR="007B16C5">
        <w:rPr>
          <w:sz w:val="28"/>
          <w:szCs w:val="28"/>
        </w:rPr>
        <w:t>ЗКО</w:t>
      </w:r>
      <w:r w:rsidRPr="00D81ABF">
        <w:rPr>
          <w:sz w:val="28"/>
          <w:szCs w:val="28"/>
        </w:rPr>
        <w:t>». Основной вид выпускаемой продукции</w:t>
      </w:r>
      <w:r w:rsidR="007B16C5">
        <w:rPr>
          <w:sz w:val="28"/>
          <w:szCs w:val="28"/>
        </w:rPr>
        <w:t xml:space="preserve"> </w:t>
      </w:r>
      <w:r w:rsidRPr="00D81ABF">
        <w:rPr>
          <w:sz w:val="28"/>
          <w:szCs w:val="28"/>
        </w:rPr>
        <w:t xml:space="preserve">— производство кузовов для автотранспортных средств, производство прицепов и полуприцепов, котлы для оснащения дезинфекционно-душевых комплексов, блочные очистные сооружения, изготовление готовых металлических конструкций, различные емкости, отопительные котлы, блочно-модульные металлические здания, мачты сотовой связи, арматурные каркасы, строительные металлоконструкции, опоры электроосвещения, модификация котла КП - 012 для гражданской обороны, металлические ограждения, беседки и т.д. </w:t>
      </w:r>
    </w:p>
    <w:p w:rsidR="008807E0" w:rsidRPr="008807E0" w:rsidRDefault="008807E0" w:rsidP="008807E0">
      <w:pPr>
        <w:ind w:firstLine="709"/>
        <w:jc w:val="both"/>
        <w:rPr>
          <w:sz w:val="28"/>
          <w:szCs w:val="28"/>
        </w:rPr>
      </w:pPr>
      <w:r w:rsidRPr="008807E0">
        <w:rPr>
          <w:sz w:val="28"/>
          <w:szCs w:val="28"/>
        </w:rPr>
        <w:t>По отчёту за 2023 год объём промышленного производства по району составил 392,4 млн. рублей, индекс промышленного производства (далее - ИПП) к предыдущему году – 93,1 процентов, в том числе:</w:t>
      </w:r>
    </w:p>
    <w:p w:rsidR="008807E0" w:rsidRPr="008807E0" w:rsidRDefault="008807E0" w:rsidP="008807E0">
      <w:pPr>
        <w:ind w:firstLine="709"/>
        <w:jc w:val="both"/>
        <w:rPr>
          <w:sz w:val="28"/>
          <w:szCs w:val="28"/>
        </w:rPr>
      </w:pPr>
      <w:r w:rsidRPr="008807E0">
        <w:rPr>
          <w:sz w:val="28"/>
          <w:szCs w:val="28"/>
        </w:rPr>
        <w:t>- ООО «Заря» – 87,8 процента;</w:t>
      </w:r>
    </w:p>
    <w:p w:rsidR="008807E0" w:rsidRPr="008807E0" w:rsidRDefault="008807E0" w:rsidP="008807E0">
      <w:pPr>
        <w:ind w:firstLine="709"/>
        <w:jc w:val="both"/>
        <w:rPr>
          <w:sz w:val="28"/>
          <w:szCs w:val="28"/>
        </w:rPr>
      </w:pPr>
      <w:r w:rsidRPr="008807E0">
        <w:rPr>
          <w:sz w:val="28"/>
          <w:szCs w:val="28"/>
        </w:rPr>
        <w:t>- ООО «Завод коммунального оборудования» - 151,6 процента;</w:t>
      </w:r>
    </w:p>
    <w:p w:rsidR="008807E0" w:rsidRPr="008807E0" w:rsidRDefault="008807E0" w:rsidP="008807E0">
      <w:pPr>
        <w:ind w:firstLine="709"/>
        <w:jc w:val="both"/>
        <w:rPr>
          <w:sz w:val="28"/>
          <w:szCs w:val="28"/>
        </w:rPr>
      </w:pPr>
      <w:r w:rsidRPr="008807E0">
        <w:rPr>
          <w:sz w:val="28"/>
          <w:szCs w:val="28"/>
        </w:rPr>
        <w:t>- ООО «Теплосети п. Поныри» - 87,4 процента.</w:t>
      </w:r>
    </w:p>
    <w:p w:rsidR="00D81ABF" w:rsidRPr="00D81ABF" w:rsidRDefault="008807E0" w:rsidP="008807E0">
      <w:pPr>
        <w:ind w:firstLine="709"/>
        <w:jc w:val="both"/>
        <w:rPr>
          <w:sz w:val="28"/>
          <w:szCs w:val="28"/>
        </w:rPr>
      </w:pPr>
      <w:r w:rsidRPr="008807E0">
        <w:rPr>
          <w:sz w:val="28"/>
          <w:szCs w:val="28"/>
        </w:rPr>
        <w:t>Снижение объемов отгруженной продукции за 2023 год на предприятии производства пищевых продуктов объясняется снижением производства сыров и масла – 76% к 2022 году, в связи с большим объемом не реализованной продукции, произведенной в 2022 году. Предприятие выпускает 25 видов сыров. С 2020 года маслозавод вырабатывает масло сладко-сливочное несоленое жирностью 82,5%. Основная масса выпускаемой продукции отгружается в г. Москва, но и жители нашего района также имеют возможность приобрести продукцию на муниципальном рынке. На дополнительных производственных площадях установлены новые аппараты по производству сыра, охладители готовой продукции, ванны для созревания сыров, агрегат для формирования сыра (сырной нити), термодымовые камеры и т.д.</w:t>
      </w:r>
      <w:r w:rsidR="00D81ABF" w:rsidRPr="00D81ABF">
        <w:rPr>
          <w:sz w:val="28"/>
          <w:szCs w:val="28"/>
        </w:rPr>
        <w:t xml:space="preserve"> </w:t>
      </w:r>
    </w:p>
    <w:p w:rsidR="008807E0" w:rsidRDefault="008807E0" w:rsidP="00D2669A">
      <w:pPr>
        <w:ind w:firstLine="709"/>
        <w:jc w:val="both"/>
        <w:rPr>
          <w:sz w:val="28"/>
          <w:szCs w:val="28"/>
        </w:rPr>
      </w:pPr>
      <w:r w:rsidRPr="008807E0">
        <w:rPr>
          <w:sz w:val="28"/>
          <w:szCs w:val="28"/>
        </w:rPr>
        <w:t>В настоящее время предприятие планирует выпускать как масло сливочное, так и сыры. ИПП на 2024 год составит 101,4%.</w:t>
      </w:r>
    </w:p>
    <w:p w:rsidR="00D81ABF" w:rsidRPr="00D81ABF" w:rsidRDefault="008807E0" w:rsidP="008807E0">
      <w:pPr>
        <w:ind w:firstLine="709"/>
        <w:jc w:val="both"/>
        <w:rPr>
          <w:sz w:val="28"/>
          <w:szCs w:val="28"/>
        </w:rPr>
      </w:pPr>
      <w:r w:rsidRPr="008807E0">
        <w:rPr>
          <w:sz w:val="28"/>
          <w:szCs w:val="28"/>
        </w:rPr>
        <w:t>Объем отгруженной продукции на предприятии ООО «</w:t>
      </w:r>
      <w:r>
        <w:rPr>
          <w:sz w:val="28"/>
          <w:szCs w:val="28"/>
        </w:rPr>
        <w:t>ЗКО</w:t>
      </w:r>
      <w:r w:rsidRPr="008807E0">
        <w:rPr>
          <w:sz w:val="28"/>
          <w:szCs w:val="28"/>
        </w:rPr>
        <w:t xml:space="preserve">» в </w:t>
      </w:r>
      <w:r w:rsidR="004A282D">
        <w:rPr>
          <w:sz w:val="28"/>
          <w:szCs w:val="28"/>
        </w:rPr>
        <w:br/>
      </w:r>
      <w:r w:rsidRPr="008807E0">
        <w:rPr>
          <w:sz w:val="28"/>
          <w:szCs w:val="28"/>
        </w:rPr>
        <w:t>2023 году составил 44 млн. рублей. ИПП – 151,6%.</w:t>
      </w:r>
    </w:p>
    <w:p w:rsidR="00D81ABF" w:rsidRPr="00D81ABF" w:rsidRDefault="008807E0" w:rsidP="00D2669A">
      <w:pPr>
        <w:ind w:firstLine="709"/>
        <w:jc w:val="both"/>
        <w:rPr>
          <w:sz w:val="28"/>
          <w:szCs w:val="28"/>
        </w:rPr>
      </w:pPr>
      <w:r w:rsidRPr="008807E0">
        <w:rPr>
          <w:sz w:val="28"/>
          <w:szCs w:val="28"/>
        </w:rPr>
        <w:t>Увеличение объема производства продукции на ООО «</w:t>
      </w:r>
      <w:r w:rsidR="004D72EB">
        <w:rPr>
          <w:sz w:val="28"/>
          <w:szCs w:val="28"/>
        </w:rPr>
        <w:t>ЗКО</w:t>
      </w:r>
      <w:r w:rsidRPr="008807E0">
        <w:rPr>
          <w:sz w:val="28"/>
          <w:szCs w:val="28"/>
        </w:rPr>
        <w:t>» объясняется высоким потребительским спросом, в связи перепрофилированием основного вида производимой продукции (производство кузовов для прицепов на сельскохозяйственную технику). Предприятием отгружена оплаченная продукция по контракту 2023 года – изготовлен 88 котел, в том числе по государственному контракту – 74 котла и выпущено 7 единиц водоочистного оборудования.</w:t>
      </w:r>
      <w:r w:rsidR="00D81ABF" w:rsidRPr="00D81ABF">
        <w:rPr>
          <w:sz w:val="28"/>
          <w:szCs w:val="28"/>
        </w:rPr>
        <w:t xml:space="preserve"> </w:t>
      </w:r>
    </w:p>
    <w:p w:rsidR="00D81ABF" w:rsidRPr="00D81ABF" w:rsidRDefault="00D81ABF" w:rsidP="00D2669A">
      <w:pPr>
        <w:ind w:firstLine="709"/>
        <w:jc w:val="both"/>
        <w:rPr>
          <w:sz w:val="28"/>
          <w:szCs w:val="28"/>
        </w:rPr>
      </w:pPr>
      <w:r w:rsidRPr="00D81ABF">
        <w:rPr>
          <w:sz w:val="28"/>
          <w:szCs w:val="28"/>
        </w:rPr>
        <w:t xml:space="preserve">Предприятие также занимается производством прочей металлической продукции (беседки, ограждения и т.д.) и выпускает различные металлические конструкции. Выпускаемая продукция весьма разнообразна. Это и арматурные каркасы для мясохладобойни, и установки очистки ливневых стоков, паровые котлы. В настоящее время потребность в выпускаемой прочей продукции снизилась, в связи с высокими ценами на металл. </w:t>
      </w:r>
    </w:p>
    <w:p w:rsidR="004D72EB" w:rsidRPr="004D72EB" w:rsidRDefault="004D72EB" w:rsidP="004D72EB">
      <w:pPr>
        <w:ind w:firstLine="709"/>
        <w:jc w:val="both"/>
        <w:rPr>
          <w:iCs/>
          <w:sz w:val="28"/>
          <w:szCs w:val="28"/>
        </w:rPr>
      </w:pPr>
      <w:r w:rsidRPr="004D72EB">
        <w:rPr>
          <w:iCs/>
          <w:sz w:val="28"/>
          <w:szCs w:val="28"/>
        </w:rPr>
        <w:t xml:space="preserve">На 2024 год заключен государственный контракт по изготовлению 92 котлов, а также рассматривается соглашение на производство водоочистного оборудования в количестве 3 единиц. ИПП в 2024 году планируется в размере 128,1%, в связи с потребительским спросом на выпускаемую продукцию. Также рост ИПП прослеживается в 2025 и 2027 годах – 130 и 107%% соответственно. </w:t>
      </w:r>
    </w:p>
    <w:p w:rsidR="004D72EB" w:rsidRPr="004D72EB" w:rsidRDefault="004D72EB" w:rsidP="004D72EB">
      <w:pPr>
        <w:ind w:firstLine="709"/>
        <w:jc w:val="both"/>
        <w:rPr>
          <w:sz w:val="28"/>
          <w:szCs w:val="28"/>
        </w:rPr>
      </w:pPr>
      <w:r w:rsidRPr="004D72EB">
        <w:rPr>
          <w:iCs/>
          <w:sz w:val="28"/>
          <w:szCs w:val="28"/>
        </w:rPr>
        <w:t xml:space="preserve">Снижение объема произведенной тепловой энергии ООО «Теплосети </w:t>
      </w:r>
      <w:r w:rsidR="004A282D">
        <w:rPr>
          <w:iCs/>
          <w:sz w:val="28"/>
          <w:szCs w:val="28"/>
        </w:rPr>
        <w:br/>
      </w:r>
      <w:r w:rsidRPr="004D72EB">
        <w:rPr>
          <w:iCs/>
          <w:sz w:val="28"/>
          <w:szCs w:val="28"/>
        </w:rPr>
        <w:t>п. Поныри» в 2023 году объясняется своевременным началом отопительного сезона 2023-2024 годов, а также переходом населения на индивидуальное газовое оборудование. На 2024 год, производство тепловой энергии (отпуск воды в горячем виде) планируется в количестве 7,887 тыс. Гкал или 99,9% к 2023 году. Увеличение объемов производства предусмотрено в расчетных материалах при установлении тарифов на тепловую энергию на 2024 год.</w:t>
      </w:r>
    </w:p>
    <w:p w:rsidR="004D72EB" w:rsidRPr="004D72EB" w:rsidRDefault="004D72EB" w:rsidP="004D72EB">
      <w:pPr>
        <w:ind w:firstLine="709"/>
        <w:jc w:val="both"/>
        <w:rPr>
          <w:sz w:val="28"/>
          <w:szCs w:val="28"/>
        </w:rPr>
      </w:pPr>
      <w:r w:rsidRPr="004D72EB">
        <w:rPr>
          <w:sz w:val="28"/>
          <w:szCs w:val="28"/>
        </w:rPr>
        <w:t>По оценке 2024 года в целом по району ожидается объем отгруженных товаров собственного производства 448,6 млн. руб. ИПП к предыдущему году планируется 104,7%.</w:t>
      </w:r>
    </w:p>
    <w:p w:rsidR="004D72EB" w:rsidRDefault="004D72EB" w:rsidP="004D72EB">
      <w:pPr>
        <w:ind w:firstLine="709"/>
        <w:jc w:val="both"/>
        <w:rPr>
          <w:sz w:val="28"/>
          <w:szCs w:val="28"/>
        </w:rPr>
      </w:pPr>
      <w:r w:rsidRPr="004D72EB">
        <w:rPr>
          <w:sz w:val="28"/>
          <w:szCs w:val="28"/>
        </w:rPr>
        <w:t xml:space="preserve">В прогнозных 2025 – 2027 годах темпы роста объемов отгруженных товаров собственного производства, выполненных работ и услуг к предшествующему году: </w:t>
      </w:r>
    </w:p>
    <w:p w:rsidR="004D72EB" w:rsidRPr="004D72EB" w:rsidRDefault="004D72EB" w:rsidP="004D72EB">
      <w:pPr>
        <w:ind w:firstLine="709"/>
        <w:jc w:val="both"/>
        <w:rPr>
          <w:sz w:val="28"/>
          <w:szCs w:val="28"/>
        </w:rPr>
      </w:pPr>
      <w:r w:rsidRPr="004D72EB">
        <w:rPr>
          <w:sz w:val="28"/>
          <w:szCs w:val="28"/>
        </w:rPr>
        <w:t>- ба</w:t>
      </w:r>
      <w:r w:rsidR="004A282D">
        <w:rPr>
          <w:sz w:val="28"/>
          <w:szCs w:val="28"/>
        </w:rPr>
        <w:t>зовый вариант: 2025 год – 105,5%</w:t>
      </w:r>
      <w:r w:rsidRPr="004D72EB">
        <w:rPr>
          <w:sz w:val="28"/>
          <w:szCs w:val="28"/>
        </w:rPr>
        <w:t>, 2026 год – 103,9</w:t>
      </w:r>
      <w:r w:rsidR="004A282D">
        <w:rPr>
          <w:sz w:val="28"/>
          <w:szCs w:val="28"/>
        </w:rPr>
        <w:t>%</w:t>
      </w:r>
      <w:r w:rsidRPr="004D72EB">
        <w:rPr>
          <w:sz w:val="28"/>
          <w:szCs w:val="28"/>
        </w:rPr>
        <w:t>, 2027 год – 102,9</w:t>
      </w:r>
      <w:r w:rsidR="004A282D">
        <w:rPr>
          <w:sz w:val="28"/>
          <w:szCs w:val="28"/>
        </w:rPr>
        <w:t>%</w:t>
      </w:r>
      <w:r w:rsidRPr="004D72EB">
        <w:rPr>
          <w:sz w:val="28"/>
          <w:szCs w:val="28"/>
        </w:rPr>
        <w:t>, при индексе дефляторе – 103,4%, 103,4%, 103,2% соответственно;</w:t>
      </w:r>
    </w:p>
    <w:p w:rsidR="004D72EB" w:rsidRPr="004D72EB" w:rsidRDefault="004D72EB" w:rsidP="004D72EB">
      <w:pPr>
        <w:ind w:firstLine="709"/>
        <w:jc w:val="both"/>
        <w:rPr>
          <w:sz w:val="28"/>
          <w:szCs w:val="28"/>
        </w:rPr>
      </w:pPr>
      <w:r w:rsidRPr="004D72EB">
        <w:rPr>
          <w:sz w:val="28"/>
          <w:szCs w:val="28"/>
        </w:rPr>
        <w:t>- консервативный вариант: 2025 год – 100,7</w:t>
      </w:r>
      <w:r w:rsidR="004A282D">
        <w:rPr>
          <w:sz w:val="28"/>
          <w:szCs w:val="28"/>
        </w:rPr>
        <w:t>%</w:t>
      </w:r>
      <w:r w:rsidRPr="004D72EB">
        <w:rPr>
          <w:sz w:val="28"/>
          <w:szCs w:val="28"/>
        </w:rPr>
        <w:t>, 2026 год – 102,6</w:t>
      </w:r>
      <w:r w:rsidR="004A282D">
        <w:rPr>
          <w:sz w:val="28"/>
          <w:szCs w:val="28"/>
        </w:rPr>
        <w:t>%</w:t>
      </w:r>
      <w:r w:rsidRPr="004D72EB">
        <w:rPr>
          <w:sz w:val="28"/>
          <w:szCs w:val="28"/>
        </w:rPr>
        <w:t xml:space="preserve">, </w:t>
      </w:r>
      <w:r w:rsidR="004A282D">
        <w:rPr>
          <w:sz w:val="28"/>
          <w:szCs w:val="28"/>
        </w:rPr>
        <w:br/>
      </w:r>
      <w:r w:rsidRPr="004D72EB">
        <w:rPr>
          <w:sz w:val="28"/>
          <w:szCs w:val="28"/>
        </w:rPr>
        <w:t>2027 год – 102,8</w:t>
      </w:r>
      <w:r w:rsidR="004A282D">
        <w:rPr>
          <w:sz w:val="28"/>
          <w:szCs w:val="28"/>
        </w:rPr>
        <w:t>%</w:t>
      </w:r>
      <w:r w:rsidRPr="004D72EB">
        <w:rPr>
          <w:sz w:val="28"/>
          <w:szCs w:val="28"/>
        </w:rPr>
        <w:t>, при индексе дефляторе – 104,4%, 103,6%, 103,2% соответственно.</w:t>
      </w:r>
    </w:p>
    <w:p w:rsidR="00C01FD9" w:rsidRPr="00C5021B" w:rsidRDefault="004D72EB" w:rsidP="004D72EB">
      <w:pPr>
        <w:ind w:firstLine="709"/>
        <w:jc w:val="both"/>
        <w:rPr>
          <w:sz w:val="28"/>
          <w:szCs w:val="28"/>
        </w:rPr>
      </w:pPr>
      <w:r w:rsidRPr="004D72EB">
        <w:rPr>
          <w:sz w:val="28"/>
          <w:szCs w:val="28"/>
        </w:rPr>
        <w:t>Консервативный вариант предусматривает темпы роста объемов отгруженных товаров собственного производства, выполненных работ и услуг в 2025 – 2027 годах ниже темпов базового варианта и базируется на условии невысокого спроса потребителей на выпускаемую продукцию.</w:t>
      </w:r>
    </w:p>
    <w:p w:rsidR="00ED115A" w:rsidRPr="0031762F" w:rsidRDefault="00ED115A" w:rsidP="00ED115A">
      <w:pPr>
        <w:jc w:val="both"/>
        <w:rPr>
          <w:sz w:val="28"/>
          <w:szCs w:val="28"/>
        </w:rPr>
      </w:pPr>
    </w:p>
    <w:p w:rsidR="00C01FD9" w:rsidRPr="0031762F" w:rsidRDefault="00C01FD9" w:rsidP="008A4196">
      <w:pPr>
        <w:jc w:val="center"/>
        <w:rPr>
          <w:sz w:val="28"/>
          <w:szCs w:val="28"/>
        </w:rPr>
      </w:pPr>
      <w:r w:rsidRPr="0031762F">
        <w:rPr>
          <w:b/>
          <w:bCs/>
          <w:sz w:val="28"/>
          <w:szCs w:val="28"/>
        </w:rPr>
        <w:t>Сельское хозяйство</w:t>
      </w:r>
    </w:p>
    <w:p w:rsidR="00ED115A" w:rsidRDefault="00ED115A" w:rsidP="00D2669A">
      <w:pPr>
        <w:pStyle w:val="text"/>
        <w:spacing w:line="240" w:lineRule="auto"/>
        <w:ind w:firstLine="709"/>
        <w:jc w:val="both"/>
        <w:rPr>
          <w:rFonts w:ascii="Times New Roman" w:hAnsi="Times New Roman" w:cs="Times New Roman"/>
          <w:color w:val="auto"/>
          <w:sz w:val="28"/>
          <w:szCs w:val="28"/>
          <w:lang w:eastAsia="ru-RU"/>
        </w:rPr>
      </w:pP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xml:space="preserve">Основной отраслью экономики в районе является сельское хозяйство. Над выполнением производственной программы по сельскому хозяйству работают все категории хозяйств: сельскохозяйственные предприятия, крестьянские фермерские хозяйства, личные подсобные хозяйства граждан. В сельском хозяйстве функционирует 9 сельскохозяйственных предприятий, 50 микропредприятий, включающих в себя крестьянские (фермерские) хозяйства и индивидуальных предпринимателей.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xml:space="preserve">Сельскохозяйственные предприятия расположены в 2 сельских советах: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МО «поселок Поныри» - ООО «Курск-Агро», ООО «Нива»;</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xml:space="preserve">МО «1-ый Поныровский сельсовет» - СХПК «Майский», </w:t>
      </w:r>
      <w:r w:rsidR="004A282D">
        <w:rPr>
          <w:rFonts w:ascii="Times New Roman" w:hAnsi="Times New Roman" w:cs="Times New Roman"/>
          <w:color w:val="auto"/>
          <w:sz w:val="28"/>
          <w:szCs w:val="28"/>
          <w:lang w:eastAsia="ru-RU"/>
        </w:rPr>
        <w:br/>
      </w:r>
      <w:r w:rsidRPr="00D81ABF">
        <w:rPr>
          <w:rFonts w:ascii="Times New Roman" w:hAnsi="Times New Roman" w:cs="Times New Roman"/>
          <w:color w:val="auto"/>
          <w:sz w:val="28"/>
          <w:szCs w:val="28"/>
          <w:lang w:eastAsia="ru-RU"/>
        </w:rPr>
        <w:t>ООО «Элита», ЗАО «Смена».</w:t>
      </w:r>
    </w:p>
    <w:p w:rsidR="00E822CE" w:rsidRDefault="00E822CE" w:rsidP="00D2669A">
      <w:pPr>
        <w:pStyle w:val="text"/>
        <w:spacing w:line="240" w:lineRule="auto"/>
        <w:ind w:firstLine="709"/>
        <w:jc w:val="both"/>
        <w:rPr>
          <w:rFonts w:ascii="Times New Roman" w:hAnsi="Times New Roman" w:cs="Times New Roman"/>
          <w:color w:val="auto"/>
          <w:sz w:val="28"/>
          <w:szCs w:val="28"/>
          <w:lang w:eastAsia="ru-RU"/>
        </w:rPr>
      </w:pPr>
      <w:r w:rsidRPr="00E822CE">
        <w:rPr>
          <w:rFonts w:ascii="Times New Roman" w:hAnsi="Times New Roman" w:cs="Times New Roman"/>
          <w:color w:val="auto"/>
          <w:sz w:val="28"/>
          <w:szCs w:val="28"/>
          <w:lang w:eastAsia="ru-RU"/>
        </w:rPr>
        <w:t>Развитие сельскохозяйственного производства в районе имеет зерново</w:t>
      </w:r>
      <w:r>
        <w:rPr>
          <w:rFonts w:ascii="Times New Roman" w:hAnsi="Times New Roman" w:cs="Times New Roman"/>
          <w:color w:val="auto"/>
          <w:sz w:val="28"/>
          <w:szCs w:val="28"/>
          <w:lang w:eastAsia="ru-RU"/>
        </w:rPr>
        <w:t>-</w:t>
      </w:r>
      <w:r w:rsidRPr="00E822CE">
        <w:rPr>
          <w:rFonts w:ascii="Times New Roman" w:hAnsi="Times New Roman" w:cs="Times New Roman"/>
          <w:color w:val="auto"/>
          <w:sz w:val="28"/>
          <w:szCs w:val="28"/>
          <w:lang w:eastAsia="ru-RU"/>
        </w:rPr>
        <w:t xml:space="preserve">свекловичное направление. По отчету за 2023 год выручка от реализации зерна в сельскохозяйственных предприятиях района составила </w:t>
      </w:r>
      <w:r w:rsidR="004A282D">
        <w:rPr>
          <w:rFonts w:ascii="Times New Roman" w:hAnsi="Times New Roman" w:cs="Times New Roman"/>
          <w:color w:val="auto"/>
          <w:sz w:val="28"/>
          <w:szCs w:val="28"/>
          <w:lang w:eastAsia="ru-RU"/>
        </w:rPr>
        <w:br/>
      </w:r>
      <w:r w:rsidRPr="00E822CE">
        <w:rPr>
          <w:rFonts w:ascii="Times New Roman" w:hAnsi="Times New Roman" w:cs="Times New Roman"/>
          <w:color w:val="auto"/>
          <w:sz w:val="28"/>
          <w:szCs w:val="28"/>
          <w:lang w:eastAsia="ru-RU"/>
        </w:rPr>
        <w:t xml:space="preserve">67,3 млн. рублей или 49,5% от общего объёма реализации, бобов соевых </w:t>
      </w:r>
      <w:r w:rsidR="004A282D">
        <w:rPr>
          <w:rFonts w:ascii="Times New Roman" w:hAnsi="Times New Roman" w:cs="Times New Roman"/>
          <w:color w:val="auto"/>
          <w:sz w:val="28"/>
          <w:szCs w:val="28"/>
          <w:lang w:eastAsia="ru-RU"/>
        </w:rPr>
        <w:br/>
      </w:r>
      <w:r w:rsidRPr="00E822CE">
        <w:rPr>
          <w:rFonts w:ascii="Times New Roman" w:hAnsi="Times New Roman" w:cs="Times New Roman"/>
          <w:color w:val="auto"/>
          <w:sz w:val="28"/>
          <w:szCs w:val="28"/>
          <w:lang w:eastAsia="ru-RU"/>
        </w:rPr>
        <w:t xml:space="preserve">46,6 млн. рублей – 34,3 %, семян рапса (озимого и ярового) 4,9 млн. рублей – 3,6 %, продукции животноводства 17,1 млн. рублей </w:t>
      </w:r>
      <w:r>
        <w:rPr>
          <w:rFonts w:ascii="Times New Roman" w:hAnsi="Times New Roman" w:cs="Times New Roman"/>
          <w:color w:val="auto"/>
          <w:sz w:val="28"/>
          <w:szCs w:val="28"/>
          <w:lang w:eastAsia="ru-RU"/>
        </w:rPr>
        <w:t>-</w:t>
      </w:r>
      <w:r w:rsidRPr="00E822CE">
        <w:rPr>
          <w:rFonts w:ascii="Times New Roman" w:hAnsi="Times New Roman" w:cs="Times New Roman"/>
          <w:color w:val="auto"/>
          <w:sz w:val="28"/>
          <w:szCs w:val="28"/>
          <w:lang w:eastAsia="ru-RU"/>
        </w:rPr>
        <w:t xml:space="preserve"> 72,2 %.</w:t>
      </w:r>
    </w:p>
    <w:p w:rsidR="00D81ABF" w:rsidRPr="00D81ABF" w:rsidRDefault="00E822CE" w:rsidP="00D2669A">
      <w:pPr>
        <w:pStyle w:val="text"/>
        <w:spacing w:line="240" w:lineRule="auto"/>
        <w:ind w:firstLine="709"/>
        <w:jc w:val="both"/>
        <w:rPr>
          <w:rFonts w:ascii="Times New Roman" w:hAnsi="Times New Roman" w:cs="Times New Roman"/>
          <w:color w:val="auto"/>
          <w:sz w:val="28"/>
          <w:szCs w:val="28"/>
          <w:lang w:eastAsia="ru-RU"/>
        </w:rPr>
      </w:pPr>
      <w:r w:rsidRPr="00E822CE">
        <w:rPr>
          <w:rFonts w:ascii="Times New Roman" w:hAnsi="Times New Roman" w:cs="Times New Roman"/>
          <w:color w:val="auto"/>
          <w:sz w:val="28"/>
          <w:szCs w:val="28"/>
          <w:lang w:eastAsia="ru-RU"/>
        </w:rPr>
        <w:t>По статистическим данным в 2023 году во всех категориях хозяйств района произведено зерна (в весе после доработки) 117,45 тыс. тонн, или на 63,28 тыс. тонн меньше, чем в 2022 году, выращено 278,20 тысяч тонн сахарной свеклы, или на 130,23 тыс</w:t>
      </w:r>
      <w:r w:rsidR="004A282D">
        <w:rPr>
          <w:rFonts w:ascii="Times New Roman" w:hAnsi="Times New Roman" w:cs="Times New Roman"/>
          <w:color w:val="auto"/>
          <w:sz w:val="28"/>
          <w:szCs w:val="28"/>
          <w:lang w:eastAsia="ru-RU"/>
        </w:rPr>
        <w:t>. тонн больше, чем в 2022 году.</w:t>
      </w:r>
    </w:p>
    <w:p w:rsidR="00D81ABF" w:rsidRPr="00D81ABF" w:rsidRDefault="00E822CE" w:rsidP="00D2669A">
      <w:pPr>
        <w:pStyle w:val="text"/>
        <w:spacing w:line="240" w:lineRule="auto"/>
        <w:ind w:firstLine="709"/>
        <w:jc w:val="both"/>
        <w:rPr>
          <w:rFonts w:ascii="Times New Roman" w:hAnsi="Times New Roman" w:cs="Times New Roman"/>
          <w:color w:val="auto"/>
          <w:sz w:val="28"/>
          <w:szCs w:val="28"/>
          <w:lang w:eastAsia="ru-RU"/>
        </w:rPr>
      </w:pPr>
      <w:r w:rsidRPr="00E822CE">
        <w:rPr>
          <w:rFonts w:ascii="Times New Roman" w:hAnsi="Times New Roman" w:cs="Times New Roman"/>
          <w:color w:val="auto"/>
          <w:sz w:val="28"/>
          <w:szCs w:val="28"/>
          <w:lang w:eastAsia="ru-RU"/>
        </w:rPr>
        <w:t xml:space="preserve">В хозяйствах всех категорий произведено 2 779,2 тонн молока или на 121,8 тонн меньше, чем в 2022 году, 646,6 тонн мяса или на 77,6 тонн больше, чем произведено в 2022 году. </w:t>
      </w:r>
    </w:p>
    <w:p w:rsidR="00D81ABF" w:rsidRPr="00D81ABF" w:rsidRDefault="00E822CE" w:rsidP="00D2669A">
      <w:pPr>
        <w:pStyle w:val="text"/>
        <w:spacing w:line="240" w:lineRule="auto"/>
        <w:ind w:firstLine="709"/>
        <w:jc w:val="both"/>
        <w:rPr>
          <w:rFonts w:ascii="Times New Roman" w:hAnsi="Times New Roman" w:cs="Times New Roman"/>
          <w:color w:val="auto"/>
          <w:sz w:val="28"/>
          <w:szCs w:val="28"/>
          <w:lang w:eastAsia="ru-RU"/>
        </w:rPr>
      </w:pPr>
      <w:r w:rsidRPr="00E822CE">
        <w:rPr>
          <w:rFonts w:ascii="Times New Roman" w:hAnsi="Times New Roman" w:cs="Times New Roman"/>
          <w:color w:val="auto"/>
          <w:sz w:val="28"/>
          <w:szCs w:val="28"/>
          <w:lang w:eastAsia="ru-RU"/>
        </w:rPr>
        <w:t xml:space="preserve">В 2023 году в целом по району было посеяно 25,2 тыс. гектаров зерновых культур, в том числе с/х предприятиями 13,7 тыс. гектаров, крестьянскими фермерскими хозяйствами 11,2 тыс. гектаров. Под посевами сахарной свёклы занято 4 642 гектаров пашни, из них: 3870 гектаров - </w:t>
      </w:r>
      <w:r w:rsidR="004A282D">
        <w:rPr>
          <w:rFonts w:ascii="Times New Roman" w:hAnsi="Times New Roman" w:cs="Times New Roman"/>
          <w:color w:val="auto"/>
          <w:sz w:val="28"/>
          <w:szCs w:val="28"/>
          <w:lang w:eastAsia="ru-RU"/>
        </w:rPr>
        <w:br/>
      </w:r>
      <w:r w:rsidRPr="00E822CE">
        <w:rPr>
          <w:rFonts w:ascii="Times New Roman" w:hAnsi="Times New Roman" w:cs="Times New Roman"/>
          <w:color w:val="auto"/>
          <w:sz w:val="28"/>
          <w:szCs w:val="28"/>
          <w:lang w:eastAsia="ru-RU"/>
        </w:rPr>
        <w:t>ООО «Курск -Агро», 136 гектаров – крестьянские фермерские хозяйства. Площадь сои составила 10353 гектаров, из них: 6199 гектаров – сельхозпредприятия, 4154 гектаров – кр</w:t>
      </w:r>
      <w:r>
        <w:rPr>
          <w:rFonts w:ascii="Times New Roman" w:hAnsi="Times New Roman" w:cs="Times New Roman"/>
          <w:color w:val="auto"/>
          <w:sz w:val="28"/>
          <w:szCs w:val="28"/>
          <w:lang w:eastAsia="ru-RU"/>
        </w:rPr>
        <w:t>естьянские фермерские хозяйства.</w:t>
      </w:r>
      <w:r w:rsidR="00D81ABF" w:rsidRPr="00D81ABF">
        <w:rPr>
          <w:rFonts w:ascii="Times New Roman" w:hAnsi="Times New Roman" w:cs="Times New Roman"/>
          <w:color w:val="auto"/>
          <w:sz w:val="28"/>
          <w:szCs w:val="28"/>
          <w:lang w:eastAsia="ru-RU"/>
        </w:rPr>
        <w:t xml:space="preserve">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xml:space="preserve">Производство животноводческой продукции осуществлялось </w:t>
      </w:r>
      <w:r w:rsidR="004A282D">
        <w:rPr>
          <w:rFonts w:ascii="Times New Roman" w:hAnsi="Times New Roman" w:cs="Times New Roman"/>
          <w:color w:val="auto"/>
          <w:sz w:val="28"/>
          <w:szCs w:val="28"/>
          <w:lang w:eastAsia="ru-RU"/>
        </w:rPr>
        <w:br/>
      </w:r>
      <w:r w:rsidRPr="00D81ABF">
        <w:rPr>
          <w:rFonts w:ascii="Times New Roman" w:hAnsi="Times New Roman" w:cs="Times New Roman"/>
          <w:color w:val="auto"/>
          <w:sz w:val="28"/>
          <w:szCs w:val="28"/>
          <w:lang w:eastAsia="ru-RU"/>
        </w:rPr>
        <w:t>СХПК «Майский», в котором имеется 1 молочно</w:t>
      </w:r>
      <w:r w:rsidR="00105B9A">
        <w:rPr>
          <w:rFonts w:ascii="Times New Roman" w:hAnsi="Times New Roman" w:cs="Times New Roman"/>
          <w:color w:val="auto"/>
          <w:sz w:val="28"/>
          <w:szCs w:val="28"/>
          <w:lang w:eastAsia="ru-RU"/>
        </w:rPr>
        <w:t>-</w:t>
      </w:r>
      <w:r w:rsidR="004A282D">
        <w:rPr>
          <w:rFonts w:ascii="Times New Roman" w:hAnsi="Times New Roman" w:cs="Times New Roman"/>
          <w:color w:val="auto"/>
          <w:sz w:val="28"/>
          <w:szCs w:val="28"/>
          <w:lang w:eastAsia="ru-RU"/>
        </w:rPr>
        <w:t>товарная ферма.</w:t>
      </w:r>
    </w:p>
    <w:p w:rsidR="00D81ABF" w:rsidRPr="00D81ABF" w:rsidRDefault="0069015E" w:rsidP="00D2669A">
      <w:pPr>
        <w:pStyle w:val="text"/>
        <w:spacing w:line="240" w:lineRule="auto"/>
        <w:ind w:firstLine="709"/>
        <w:jc w:val="both"/>
        <w:rPr>
          <w:rFonts w:ascii="Times New Roman" w:hAnsi="Times New Roman" w:cs="Times New Roman"/>
          <w:color w:val="auto"/>
          <w:sz w:val="28"/>
          <w:szCs w:val="28"/>
          <w:lang w:eastAsia="ru-RU"/>
        </w:rPr>
      </w:pPr>
      <w:r w:rsidRPr="0069015E">
        <w:rPr>
          <w:rFonts w:ascii="Times New Roman" w:hAnsi="Times New Roman" w:cs="Times New Roman"/>
          <w:color w:val="auto"/>
          <w:sz w:val="28"/>
          <w:szCs w:val="28"/>
          <w:lang w:eastAsia="ru-RU"/>
        </w:rPr>
        <w:t>В 2023 году предприятиями агропромышленного комплекса Поныровского района объемы реализации сельскохозяйственной продукции снизились по сравнению с 2022 годом, темп роста составил 99,7%. Снижение указанного показателя обусловлено низким производством зерновых, молока, а также снижением производства продукции животноводства.</w:t>
      </w:r>
      <w:r w:rsidR="00D81ABF" w:rsidRPr="00D81ABF">
        <w:rPr>
          <w:rFonts w:ascii="Times New Roman" w:hAnsi="Times New Roman" w:cs="Times New Roman"/>
          <w:color w:val="auto"/>
          <w:sz w:val="28"/>
          <w:szCs w:val="28"/>
          <w:lang w:eastAsia="ru-RU"/>
        </w:rPr>
        <w:t xml:space="preserve"> </w:t>
      </w:r>
    </w:p>
    <w:p w:rsidR="00D661FE" w:rsidRPr="00D661FE" w:rsidRDefault="00D661FE" w:rsidP="00D661FE">
      <w:pPr>
        <w:pStyle w:val="text"/>
        <w:ind w:firstLine="709"/>
        <w:jc w:val="both"/>
        <w:rPr>
          <w:rFonts w:ascii="Times New Roman" w:hAnsi="Times New Roman" w:cs="Times New Roman"/>
          <w:color w:val="auto"/>
          <w:sz w:val="28"/>
          <w:szCs w:val="28"/>
          <w:lang w:eastAsia="ru-RU"/>
        </w:rPr>
      </w:pPr>
      <w:r w:rsidRPr="00D661FE">
        <w:rPr>
          <w:rFonts w:ascii="Times New Roman" w:hAnsi="Times New Roman" w:cs="Times New Roman"/>
          <w:color w:val="auto"/>
          <w:sz w:val="28"/>
          <w:szCs w:val="28"/>
          <w:lang w:eastAsia="ru-RU"/>
        </w:rPr>
        <w:t>В 2023 году была реализована продукция собственного производства, находящаяся на остатке, т.е. на начало 2023 года, а также произведена частичная реализация продукции, произведенной в 2023 году. Сельскохозяйственные предприятия на 01.01.2023 года имели остатки следующей продукции:</w:t>
      </w:r>
    </w:p>
    <w:p w:rsidR="00D661FE" w:rsidRPr="00D661FE" w:rsidRDefault="00D661FE" w:rsidP="00D661FE">
      <w:pPr>
        <w:pStyle w:val="text"/>
        <w:ind w:firstLine="709"/>
        <w:jc w:val="both"/>
        <w:rPr>
          <w:rFonts w:ascii="Times New Roman" w:hAnsi="Times New Roman" w:cs="Times New Roman"/>
          <w:color w:val="auto"/>
          <w:sz w:val="28"/>
          <w:szCs w:val="28"/>
          <w:lang w:eastAsia="ru-RU"/>
        </w:rPr>
      </w:pPr>
      <w:r w:rsidRPr="00D661FE">
        <w:rPr>
          <w:rFonts w:ascii="Times New Roman" w:hAnsi="Times New Roman" w:cs="Times New Roman"/>
          <w:color w:val="auto"/>
          <w:sz w:val="28"/>
          <w:szCs w:val="28"/>
          <w:lang w:eastAsia="ru-RU"/>
        </w:rPr>
        <w:t>На 01.01.2023 года предприятия имеют остатки сельхозпродукции:</w:t>
      </w:r>
    </w:p>
    <w:p w:rsidR="00D661FE" w:rsidRPr="00D661FE" w:rsidRDefault="00D661FE" w:rsidP="00D661FE">
      <w:pPr>
        <w:pStyle w:val="text"/>
        <w:ind w:firstLine="709"/>
        <w:jc w:val="both"/>
        <w:rPr>
          <w:rFonts w:ascii="Times New Roman" w:hAnsi="Times New Roman" w:cs="Times New Roman"/>
          <w:color w:val="auto"/>
          <w:sz w:val="28"/>
          <w:szCs w:val="28"/>
          <w:lang w:eastAsia="ru-RU"/>
        </w:rPr>
      </w:pPr>
      <w:r w:rsidRPr="00D661FE">
        <w:rPr>
          <w:rFonts w:ascii="Times New Roman" w:hAnsi="Times New Roman" w:cs="Times New Roman"/>
          <w:color w:val="auto"/>
          <w:sz w:val="28"/>
          <w:szCs w:val="28"/>
          <w:lang w:eastAsia="ru-RU"/>
        </w:rPr>
        <w:t xml:space="preserve">- зерно и семена зерновых и зернобобовых культур (кроме риса) (далее- зерно и семена зерновых культур) – 4445,6 тонн, из них: ООО «Нива» - </w:t>
      </w:r>
      <w:r w:rsidR="001C7762">
        <w:rPr>
          <w:rFonts w:ascii="Times New Roman" w:hAnsi="Times New Roman" w:cs="Times New Roman"/>
          <w:color w:val="auto"/>
          <w:sz w:val="28"/>
          <w:szCs w:val="28"/>
          <w:lang w:eastAsia="ru-RU"/>
        </w:rPr>
        <w:br/>
      </w:r>
      <w:r w:rsidRPr="00D661FE">
        <w:rPr>
          <w:rFonts w:ascii="Times New Roman" w:hAnsi="Times New Roman" w:cs="Times New Roman"/>
          <w:color w:val="auto"/>
          <w:sz w:val="28"/>
          <w:szCs w:val="28"/>
          <w:lang w:eastAsia="ru-RU"/>
        </w:rPr>
        <w:t>766,9 тонны; СХПК «Майский» - 2147,7 тонн; ЗАО «Смена» - 1386,4 тонн; ООО «Элита» - 144,6 тонны.</w:t>
      </w:r>
    </w:p>
    <w:p w:rsidR="00D661FE" w:rsidRPr="00D661FE" w:rsidRDefault="00D661FE" w:rsidP="00D661FE">
      <w:pPr>
        <w:pStyle w:val="text"/>
        <w:ind w:firstLine="709"/>
        <w:jc w:val="both"/>
        <w:rPr>
          <w:rFonts w:ascii="Times New Roman" w:hAnsi="Times New Roman" w:cs="Times New Roman"/>
          <w:color w:val="auto"/>
          <w:sz w:val="28"/>
          <w:szCs w:val="28"/>
          <w:lang w:eastAsia="ru-RU"/>
        </w:rPr>
      </w:pPr>
      <w:r w:rsidRPr="00D661FE">
        <w:rPr>
          <w:rFonts w:ascii="Times New Roman" w:hAnsi="Times New Roman" w:cs="Times New Roman"/>
          <w:color w:val="auto"/>
          <w:sz w:val="28"/>
          <w:szCs w:val="28"/>
          <w:lang w:eastAsia="ru-RU"/>
        </w:rPr>
        <w:t xml:space="preserve">- бобы соевые (соя) – 353,8 тонн, из них: СХПК «Майский» - </w:t>
      </w:r>
      <w:r w:rsidR="001C7762">
        <w:rPr>
          <w:rFonts w:ascii="Times New Roman" w:hAnsi="Times New Roman" w:cs="Times New Roman"/>
          <w:color w:val="auto"/>
          <w:sz w:val="28"/>
          <w:szCs w:val="28"/>
          <w:lang w:eastAsia="ru-RU"/>
        </w:rPr>
        <w:br/>
      </w:r>
      <w:r w:rsidRPr="00D661FE">
        <w:rPr>
          <w:rFonts w:ascii="Times New Roman" w:hAnsi="Times New Roman" w:cs="Times New Roman"/>
          <w:color w:val="auto"/>
          <w:sz w:val="28"/>
          <w:szCs w:val="28"/>
          <w:lang w:eastAsia="ru-RU"/>
        </w:rPr>
        <w:t xml:space="preserve">14,9 тонны; ЗАО «Смена» - 240,4 тонн; ООО «Элита» - 70,0 тонн; </w:t>
      </w:r>
      <w:r w:rsidR="001C7762">
        <w:rPr>
          <w:rFonts w:ascii="Times New Roman" w:hAnsi="Times New Roman" w:cs="Times New Roman"/>
          <w:color w:val="auto"/>
          <w:sz w:val="28"/>
          <w:szCs w:val="28"/>
          <w:lang w:eastAsia="ru-RU"/>
        </w:rPr>
        <w:br/>
      </w:r>
      <w:r w:rsidRPr="00D661FE">
        <w:rPr>
          <w:rFonts w:ascii="Times New Roman" w:hAnsi="Times New Roman" w:cs="Times New Roman"/>
          <w:color w:val="auto"/>
          <w:sz w:val="28"/>
          <w:szCs w:val="28"/>
          <w:lang w:eastAsia="ru-RU"/>
        </w:rPr>
        <w:t xml:space="preserve">ООО «Нива» - 28,5 тонн. </w:t>
      </w:r>
    </w:p>
    <w:p w:rsidR="00D661FE" w:rsidRPr="00D661FE" w:rsidRDefault="00D661FE" w:rsidP="00D661FE">
      <w:pPr>
        <w:pStyle w:val="text"/>
        <w:ind w:firstLine="709"/>
        <w:jc w:val="both"/>
        <w:rPr>
          <w:rFonts w:ascii="Times New Roman" w:hAnsi="Times New Roman" w:cs="Times New Roman"/>
          <w:color w:val="auto"/>
          <w:sz w:val="28"/>
          <w:szCs w:val="28"/>
          <w:lang w:eastAsia="ru-RU"/>
        </w:rPr>
      </w:pPr>
      <w:r w:rsidRPr="00D661FE">
        <w:rPr>
          <w:rFonts w:ascii="Times New Roman" w:hAnsi="Times New Roman" w:cs="Times New Roman"/>
          <w:color w:val="auto"/>
          <w:sz w:val="28"/>
          <w:szCs w:val="28"/>
          <w:lang w:eastAsia="ru-RU"/>
        </w:rPr>
        <w:t xml:space="preserve">- семян рапса (озимого и ярового): ЗАО «Смена» - 169,3 тонн. </w:t>
      </w:r>
    </w:p>
    <w:p w:rsidR="00D661FE" w:rsidRPr="00D661FE" w:rsidRDefault="00D661FE" w:rsidP="00D661FE">
      <w:pPr>
        <w:pStyle w:val="text"/>
        <w:ind w:firstLine="709"/>
        <w:jc w:val="both"/>
        <w:rPr>
          <w:rFonts w:ascii="Times New Roman" w:hAnsi="Times New Roman" w:cs="Times New Roman"/>
          <w:color w:val="auto"/>
          <w:sz w:val="28"/>
          <w:szCs w:val="28"/>
          <w:lang w:eastAsia="ru-RU"/>
        </w:rPr>
      </w:pPr>
      <w:r w:rsidRPr="00D661FE">
        <w:rPr>
          <w:rFonts w:ascii="Times New Roman" w:hAnsi="Times New Roman" w:cs="Times New Roman"/>
          <w:color w:val="auto"/>
          <w:sz w:val="28"/>
          <w:szCs w:val="28"/>
          <w:lang w:eastAsia="ru-RU"/>
        </w:rPr>
        <w:t>На 01.01.2024 года предприятия имеют остатки сельхозпродукции:</w:t>
      </w:r>
    </w:p>
    <w:p w:rsidR="00D661FE" w:rsidRPr="00D661FE" w:rsidRDefault="00D661FE" w:rsidP="00D661FE">
      <w:pPr>
        <w:pStyle w:val="text"/>
        <w:ind w:firstLine="709"/>
        <w:jc w:val="both"/>
        <w:rPr>
          <w:rFonts w:ascii="Times New Roman" w:hAnsi="Times New Roman" w:cs="Times New Roman"/>
          <w:color w:val="auto"/>
          <w:sz w:val="28"/>
          <w:szCs w:val="28"/>
          <w:lang w:eastAsia="ru-RU"/>
        </w:rPr>
      </w:pPr>
      <w:r w:rsidRPr="00D661FE">
        <w:rPr>
          <w:rFonts w:ascii="Times New Roman" w:hAnsi="Times New Roman" w:cs="Times New Roman"/>
          <w:color w:val="auto"/>
          <w:sz w:val="28"/>
          <w:szCs w:val="28"/>
          <w:lang w:eastAsia="ru-RU"/>
        </w:rPr>
        <w:t xml:space="preserve">- зерно и семена зерновых и зернобобовых культур (кроме риса) (далее- зерно и семена зерновых культур) – 4903 тонн, из них: ООО «Нива» - </w:t>
      </w:r>
      <w:r w:rsidR="001C7762">
        <w:rPr>
          <w:rFonts w:ascii="Times New Roman" w:hAnsi="Times New Roman" w:cs="Times New Roman"/>
          <w:color w:val="auto"/>
          <w:sz w:val="28"/>
          <w:szCs w:val="28"/>
          <w:lang w:eastAsia="ru-RU"/>
        </w:rPr>
        <w:br/>
      </w:r>
      <w:r w:rsidRPr="00D661FE">
        <w:rPr>
          <w:rFonts w:ascii="Times New Roman" w:hAnsi="Times New Roman" w:cs="Times New Roman"/>
          <w:color w:val="auto"/>
          <w:sz w:val="28"/>
          <w:szCs w:val="28"/>
          <w:lang w:eastAsia="ru-RU"/>
        </w:rPr>
        <w:t>583,2 тонны; СХПК «Майский» - 3720,7 тонны; ЗАО «Смена» - 378,8 тонны; ООО «Элита» - 220,2 тонны;</w:t>
      </w:r>
    </w:p>
    <w:p w:rsidR="00D661FE" w:rsidRPr="00D661FE" w:rsidRDefault="00D661FE" w:rsidP="00D661FE">
      <w:pPr>
        <w:pStyle w:val="text"/>
        <w:ind w:firstLine="709"/>
        <w:jc w:val="both"/>
        <w:rPr>
          <w:rFonts w:ascii="Times New Roman" w:hAnsi="Times New Roman" w:cs="Times New Roman"/>
          <w:color w:val="auto"/>
          <w:sz w:val="28"/>
          <w:szCs w:val="28"/>
          <w:lang w:eastAsia="ru-RU"/>
        </w:rPr>
      </w:pPr>
      <w:r w:rsidRPr="00D661FE">
        <w:rPr>
          <w:rFonts w:ascii="Times New Roman" w:hAnsi="Times New Roman" w:cs="Times New Roman"/>
          <w:color w:val="auto"/>
          <w:sz w:val="28"/>
          <w:szCs w:val="28"/>
          <w:lang w:eastAsia="ru-RU"/>
        </w:rPr>
        <w:t>- бобы соевые (соя) – 685,7 тонн, из них: ООО «Нива» - 18,5 тонн, СХПК «Майский» - 428,4 тонны; ООО «Элита» - 10,8 тонн, ЗАО «Смена» - 228,0 тонн;</w:t>
      </w:r>
    </w:p>
    <w:p w:rsidR="008A4196" w:rsidRDefault="00D661FE" w:rsidP="00D661FE">
      <w:pPr>
        <w:pStyle w:val="text"/>
        <w:spacing w:line="240" w:lineRule="auto"/>
        <w:ind w:firstLine="709"/>
        <w:jc w:val="both"/>
        <w:rPr>
          <w:rFonts w:ascii="Times New Roman" w:hAnsi="Times New Roman" w:cs="Times New Roman"/>
          <w:sz w:val="28"/>
          <w:szCs w:val="28"/>
        </w:rPr>
      </w:pPr>
      <w:r w:rsidRPr="00D661FE">
        <w:rPr>
          <w:rFonts w:ascii="Times New Roman" w:hAnsi="Times New Roman" w:cs="Times New Roman"/>
          <w:color w:val="auto"/>
          <w:sz w:val="28"/>
          <w:szCs w:val="28"/>
          <w:lang w:eastAsia="ru-RU"/>
        </w:rPr>
        <w:t>- семян рапса (озимого и ярового): ЗАО «Смена» - 500,0 тонн.</w:t>
      </w:r>
    </w:p>
    <w:p w:rsidR="00326354" w:rsidRPr="00326354" w:rsidRDefault="00326354" w:rsidP="00326354">
      <w:pPr>
        <w:ind w:firstLine="709"/>
        <w:jc w:val="both"/>
        <w:rPr>
          <w:sz w:val="28"/>
          <w:szCs w:val="28"/>
        </w:rPr>
      </w:pPr>
      <w:r w:rsidRPr="00326354">
        <w:rPr>
          <w:sz w:val="28"/>
          <w:szCs w:val="28"/>
        </w:rPr>
        <w:t xml:space="preserve">В 2024 году темп роста в целом по району составит 105,4 %. </w:t>
      </w:r>
    </w:p>
    <w:p w:rsidR="00326354" w:rsidRPr="00326354" w:rsidRDefault="00326354" w:rsidP="00326354">
      <w:pPr>
        <w:ind w:firstLine="709"/>
        <w:jc w:val="both"/>
        <w:rPr>
          <w:sz w:val="28"/>
          <w:szCs w:val="28"/>
        </w:rPr>
      </w:pPr>
      <w:r w:rsidRPr="00326354">
        <w:rPr>
          <w:sz w:val="28"/>
          <w:szCs w:val="28"/>
        </w:rPr>
        <w:t xml:space="preserve">В 2025 – 2027 годах темпы роста объемов реализации сельскохозяйственной продукции собственного производства составят: </w:t>
      </w:r>
    </w:p>
    <w:p w:rsidR="00D81ABF" w:rsidRDefault="00326354" w:rsidP="00326354">
      <w:pPr>
        <w:ind w:firstLine="709"/>
        <w:jc w:val="both"/>
        <w:rPr>
          <w:sz w:val="28"/>
          <w:szCs w:val="28"/>
        </w:rPr>
      </w:pPr>
      <w:r w:rsidRPr="00326354">
        <w:rPr>
          <w:sz w:val="28"/>
          <w:szCs w:val="28"/>
        </w:rPr>
        <w:t>- базовый вариант – 2025 год – 104,1 %, 2026 год – 104,2 %, 2027 год – 104,5 %;</w:t>
      </w:r>
    </w:p>
    <w:p w:rsidR="00D81ABF" w:rsidRDefault="001F1C3B" w:rsidP="00326354">
      <w:pPr>
        <w:ind w:firstLine="709"/>
        <w:jc w:val="both"/>
        <w:rPr>
          <w:sz w:val="28"/>
          <w:szCs w:val="28"/>
        </w:rPr>
      </w:pPr>
      <w:r>
        <w:rPr>
          <w:sz w:val="28"/>
          <w:szCs w:val="28"/>
        </w:rPr>
        <w:t xml:space="preserve">- </w:t>
      </w:r>
      <w:r w:rsidR="00326354" w:rsidRPr="00326354">
        <w:rPr>
          <w:sz w:val="28"/>
          <w:szCs w:val="28"/>
        </w:rPr>
        <w:t xml:space="preserve">консервативный вариант - 2025 год – 101,9 %, 2026 год – 103 %, </w:t>
      </w:r>
      <w:r w:rsidR="00326354">
        <w:rPr>
          <w:sz w:val="28"/>
          <w:szCs w:val="28"/>
        </w:rPr>
        <w:br/>
        <w:t>2027 год – 104,3 %.</w:t>
      </w:r>
    </w:p>
    <w:p w:rsidR="00601755" w:rsidRDefault="00D81ABF" w:rsidP="00D2669A">
      <w:pPr>
        <w:ind w:firstLine="709"/>
        <w:jc w:val="both"/>
        <w:rPr>
          <w:sz w:val="28"/>
          <w:szCs w:val="28"/>
        </w:rPr>
      </w:pPr>
      <w:r w:rsidRPr="00D81ABF">
        <w:rPr>
          <w:sz w:val="28"/>
          <w:szCs w:val="28"/>
        </w:rPr>
        <w:t>Консервативный вариант предусматривает темпы роста объемов реализации продукции собственного производства в 2024 – 2026 годах ниже темпов базового варианта</w:t>
      </w:r>
      <w:r w:rsidR="0008055E">
        <w:rPr>
          <w:sz w:val="28"/>
          <w:szCs w:val="28"/>
        </w:rPr>
        <w:t>,</w:t>
      </w:r>
      <w:r w:rsidRPr="00D81ABF">
        <w:rPr>
          <w:sz w:val="28"/>
          <w:szCs w:val="28"/>
        </w:rPr>
        <w:t xml:space="preserve"> за счет снижения урожайности и валового сбора сельскохозяйственных культур </w:t>
      </w:r>
      <w:r w:rsidR="0008055E">
        <w:rPr>
          <w:sz w:val="28"/>
          <w:szCs w:val="28"/>
        </w:rPr>
        <w:t>при</w:t>
      </w:r>
      <w:r w:rsidRPr="00D81ABF">
        <w:rPr>
          <w:sz w:val="28"/>
          <w:szCs w:val="28"/>
        </w:rPr>
        <w:t xml:space="preserve"> неблагоприятных погодных услови</w:t>
      </w:r>
      <w:r w:rsidR="0008055E">
        <w:rPr>
          <w:sz w:val="28"/>
          <w:szCs w:val="28"/>
        </w:rPr>
        <w:t>ях</w:t>
      </w:r>
      <w:r w:rsidRPr="00D81ABF">
        <w:rPr>
          <w:sz w:val="28"/>
          <w:szCs w:val="28"/>
        </w:rPr>
        <w:t>: вымерзание озимых культур, градобитие, затяжные дожди во время уборочных работ.</w:t>
      </w:r>
    </w:p>
    <w:p w:rsidR="00D81ABF" w:rsidRPr="00D81ABF" w:rsidRDefault="00D81ABF" w:rsidP="00D81ABF">
      <w:pPr>
        <w:ind w:firstLine="709"/>
        <w:jc w:val="both"/>
        <w:rPr>
          <w:sz w:val="28"/>
          <w:szCs w:val="28"/>
        </w:rPr>
      </w:pPr>
    </w:p>
    <w:p w:rsidR="00C01FD9" w:rsidRPr="00B87F30" w:rsidRDefault="00B87F30" w:rsidP="005B021C">
      <w:pPr>
        <w:ind w:firstLine="709"/>
        <w:jc w:val="center"/>
        <w:rPr>
          <w:b/>
          <w:sz w:val="28"/>
          <w:szCs w:val="28"/>
        </w:rPr>
      </w:pPr>
      <w:r w:rsidRPr="00B87F30">
        <w:rPr>
          <w:b/>
          <w:sz w:val="28"/>
          <w:szCs w:val="28"/>
        </w:rPr>
        <w:t>Инвестиционная и строительная деятельность</w:t>
      </w:r>
    </w:p>
    <w:p w:rsidR="000905F6" w:rsidRPr="0031762F" w:rsidRDefault="000905F6" w:rsidP="00CD6F90">
      <w:pPr>
        <w:ind w:firstLine="709"/>
        <w:jc w:val="both"/>
        <w:rPr>
          <w:b/>
          <w:sz w:val="28"/>
          <w:szCs w:val="28"/>
        </w:rPr>
      </w:pPr>
    </w:p>
    <w:p w:rsidR="005B5F6A" w:rsidRPr="005B5F6A" w:rsidRDefault="005B5F6A" w:rsidP="005B5F6A">
      <w:pPr>
        <w:ind w:firstLine="709"/>
        <w:jc w:val="both"/>
        <w:rPr>
          <w:sz w:val="28"/>
          <w:szCs w:val="28"/>
        </w:rPr>
      </w:pPr>
      <w:r w:rsidRPr="005B5F6A">
        <w:rPr>
          <w:sz w:val="28"/>
          <w:szCs w:val="28"/>
        </w:rPr>
        <w:t xml:space="preserve">В развитие экономики и социальной сферы Поныровского района Курской области, за счет всех источников финансирования в 2023 году инвестировано 1017671 тыс. рублей и составило 428,8% к прошлому </w:t>
      </w:r>
      <w:r w:rsidR="001C7762">
        <w:rPr>
          <w:sz w:val="28"/>
          <w:szCs w:val="28"/>
        </w:rPr>
        <w:br/>
      </w:r>
      <w:r w:rsidRPr="005B5F6A">
        <w:rPr>
          <w:sz w:val="28"/>
          <w:szCs w:val="28"/>
        </w:rPr>
        <w:t xml:space="preserve">2022 году, в том числе объем инвестиций в основной капитал (за исключением бюджетных средств) - 240885 тыс. рублей. </w:t>
      </w:r>
    </w:p>
    <w:p w:rsidR="005B5F6A" w:rsidRPr="005B5F6A" w:rsidRDefault="005B5F6A" w:rsidP="005B5F6A">
      <w:pPr>
        <w:ind w:firstLine="709"/>
        <w:jc w:val="both"/>
        <w:rPr>
          <w:sz w:val="28"/>
          <w:szCs w:val="28"/>
        </w:rPr>
      </w:pPr>
      <w:r w:rsidRPr="005B5F6A">
        <w:rPr>
          <w:sz w:val="28"/>
          <w:szCs w:val="28"/>
        </w:rPr>
        <w:t>Инвестиционная политика в районе осуществляется по разным направлениям социально-экономической деятельности.</w:t>
      </w:r>
    </w:p>
    <w:p w:rsidR="00633E2B" w:rsidRPr="00633E2B" w:rsidRDefault="005B5F6A" w:rsidP="005B5F6A">
      <w:pPr>
        <w:ind w:firstLine="709"/>
        <w:jc w:val="both"/>
        <w:rPr>
          <w:sz w:val="28"/>
          <w:szCs w:val="28"/>
        </w:rPr>
      </w:pPr>
      <w:r w:rsidRPr="005B5F6A">
        <w:rPr>
          <w:sz w:val="28"/>
          <w:szCs w:val="28"/>
        </w:rPr>
        <w:t xml:space="preserve">На развитие сельского хозяйства в 2023 году было направлено </w:t>
      </w:r>
      <w:r w:rsidR="001C7762">
        <w:rPr>
          <w:sz w:val="28"/>
          <w:szCs w:val="28"/>
        </w:rPr>
        <w:br/>
      </w:r>
      <w:r w:rsidRPr="005B5F6A">
        <w:rPr>
          <w:sz w:val="28"/>
          <w:szCs w:val="28"/>
        </w:rPr>
        <w:t>224083 тыс. рублей собственных средств сельхоз-организаций, из них средства филиала «Поныровское агрообъединение» ООО «Курск-Агро» - 194115 тыс. рублей, а также в развитие сельского хозяйства в области животноводства объем освоенных инвестиций компании ООО «Мираторг-Курск» составил 29968 тыс. рублей.</w:t>
      </w:r>
      <w:r w:rsidR="00633E2B" w:rsidRPr="00633E2B">
        <w:rPr>
          <w:sz w:val="28"/>
          <w:szCs w:val="28"/>
        </w:rPr>
        <w:t xml:space="preserve"> </w:t>
      </w:r>
    </w:p>
    <w:p w:rsidR="005B5F6A" w:rsidRPr="005B5F6A" w:rsidRDefault="005B5F6A" w:rsidP="005B5F6A">
      <w:pPr>
        <w:ind w:firstLine="709"/>
        <w:jc w:val="both"/>
        <w:rPr>
          <w:sz w:val="28"/>
          <w:szCs w:val="28"/>
        </w:rPr>
      </w:pPr>
      <w:r w:rsidRPr="005B5F6A">
        <w:rPr>
          <w:sz w:val="28"/>
          <w:szCs w:val="28"/>
        </w:rPr>
        <w:t xml:space="preserve">По отрасли «Обеспечения электрической энергией, газом и паром» объем выполненных работ 2023 года в целом составил 4403 тыс. рублей. На объекты электроснабжения затрачено собственных средств АО «Курские электрические сети» на сумму 27 тыс. рублей. Свой вклад, за счет собственных средств осуществил филиал АО «Газпром газораспределение Курск» в г. Железногорске в объеме 4376 тыс. рублей (подвод газопровода низкого давления к жилым домам сельских населенных пунктов Поныровского района Курской области). </w:t>
      </w:r>
    </w:p>
    <w:p w:rsidR="005B5F6A" w:rsidRPr="005B5F6A" w:rsidRDefault="005B5F6A" w:rsidP="005B5F6A">
      <w:pPr>
        <w:ind w:firstLine="709"/>
        <w:jc w:val="both"/>
        <w:rPr>
          <w:sz w:val="28"/>
          <w:szCs w:val="28"/>
        </w:rPr>
      </w:pPr>
      <w:r w:rsidRPr="005B5F6A">
        <w:rPr>
          <w:sz w:val="28"/>
          <w:szCs w:val="28"/>
        </w:rPr>
        <w:t xml:space="preserve">В 2023 году по отрасли «Водоснабжение» были завершены работы по объекту строительства «Водоснабжение западной части п. Поныри» общей стоимость 17384 тыс. рублей за счет средств областного и местного бюджетов. </w:t>
      </w:r>
    </w:p>
    <w:p w:rsidR="005B5F6A" w:rsidRPr="005B5F6A" w:rsidRDefault="005B5F6A" w:rsidP="005B5F6A">
      <w:pPr>
        <w:ind w:firstLine="709"/>
        <w:jc w:val="both"/>
        <w:rPr>
          <w:sz w:val="28"/>
          <w:szCs w:val="28"/>
        </w:rPr>
      </w:pPr>
      <w:r w:rsidRPr="005B5F6A">
        <w:rPr>
          <w:sz w:val="28"/>
          <w:szCs w:val="28"/>
        </w:rPr>
        <w:t>В 2023 году были введены в эксплуатацию жилые дома – 4038 кв. м., в том числе индивидуальное строительство – 4038 кв. м.</w:t>
      </w:r>
    </w:p>
    <w:p w:rsidR="00633E2B" w:rsidRPr="00633E2B" w:rsidRDefault="005B5F6A" w:rsidP="005B5F6A">
      <w:pPr>
        <w:ind w:firstLine="709"/>
        <w:jc w:val="both"/>
        <w:rPr>
          <w:sz w:val="28"/>
          <w:szCs w:val="28"/>
        </w:rPr>
      </w:pPr>
      <w:r w:rsidRPr="005B5F6A">
        <w:rPr>
          <w:sz w:val="28"/>
          <w:szCs w:val="28"/>
        </w:rPr>
        <w:t>Свой вклад в деятельность в области информации и связи внесло Автономное учре</w:t>
      </w:r>
      <w:r w:rsidR="001C7762">
        <w:rPr>
          <w:sz w:val="28"/>
          <w:szCs w:val="28"/>
        </w:rPr>
        <w:t>ждение «Редакция газеты «Знамя п</w:t>
      </w:r>
      <w:r w:rsidRPr="005B5F6A">
        <w:rPr>
          <w:sz w:val="28"/>
          <w:szCs w:val="28"/>
        </w:rPr>
        <w:t>обеды» 25 тыс. рублей на издание газет для местного населения.</w:t>
      </w:r>
      <w:r w:rsidR="00633E2B" w:rsidRPr="00633E2B">
        <w:rPr>
          <w:sz w:val="28"/>
          <w:szCs w:val="28"/>
        </w:rPr>
        <w:t xml:space="preserve">  </w:t>
      </w:r>
    </w:p>
    <w:p w:rsidR="0076132D" w:rsidRPr="0076132D" w:rsidRDefault="0076132D" w:rsidP="0076132D">
      <w:pPr>
        <w:ind w:firstLine="709"/>
        <w:jc w:val="both"/>
        <w:rPr>
          <w:sz w:val="28"/>
          <w:szCs w:val="28"/>
        </w:rPr>
      </w:pPr>
      <w:r w:rsidRPr="0076132D">
        <w:rPr>
          <w:sz w:val="28"/>
          <w:szCs w:val="28"/>
        </w:rPr>
        <w:t xml:space="preserve">Инвестиции в государственное управление вкладывали учреждения, расположенные на территории Поныровского района Курской области, в том числе Администрации муниципальных образований Поныровского района Курской области и их подведомственные учреждения – 20741 тыс. рублей, из них 8515 тыс. рублей внебюджетные средства организаций. </w:t>
      </w:r>
    </w:p>
    <w:p w:rsidR="0076132D" w:rsidRPr="0076132D" w:rsidRDefault="0076132D" w:rsidP="0076132D">
      <w:pPr>
        <w:ind w:firstLine="709"/>
        <w:jc w:val="both"/>
        <w:rPr>
          <w:sz w:val="28"/>
          <w:szCs w:val="28"/>
        </w:rPr>
      </w:pPr>
      <w:r w:rsidRPr="0076132D">
        <w:rPr>
          <w:sz w:val="28"/>
          <w:szCs w:val="28"/>
        </w:rPr>
        <w:t xml:space="preserve">В социальную сферу инвестиции внесли учреждения Образования Поныровского района – 30626 тыс. рублей, учреждения здравоохранения и социальных услуг, расположенные на территории Поныровского района – 6772 тыс. рублей и культурно-досуговые учреждения района – </w:t>
      </w:r>
      <w:r w:rsidR="001C7762">
        <w:rPr>
          <w:sz w:val="28"/>
          <w:szCs w:val="28"/>
        </w:rPr>
        <w:br/>
      </w:r>
      <w:r w:rsidRPr="0076132D">
        <w:rPr>
          <w:sz w:val="28"/>
          <w:szCs w:val="28"/>
        </w:rPr>
        <w:t xml:space="preserve">7204 тыс. рублей. </w:t>
      </w:r>
    </w:p>
    <w:p w:rsidR="0076132D" w:rsidRPr="0076132D" w:rsidRDefault="0076132D" w:rsidP="0076132D">
      <w:pPr>
        <w:ind w:firstLine="709"/>
        <w:jc w:val="both"/>
        <w:rPr>
          <w:sz w:val="28"/>
          <w:szCs w:val="28"/>
        </w:rPr>
      </w:pPr>
      <w:r w:rsidRPr="0076132D">
        <w:rPr>
          <w:sz w:val="28"/>
          <w:szCs w:val="28"/>
        </w:rPr>
        <w:t xml:space="preserve">В области культуры и спорта, организации досуга и развлечений по деятельности библиотек, архивов, музеев и прочих объектов культуры Областным казенным учреждением «Управление капитального строительства Курской области» в 2023 году были проведены работы по строительству объекта «Мемориальный комплекс «Курская битва» в </w:t>
      </w:r>
      <w:r w:rsidR="001C7762">
        <w:rPr>
          <w:sz w:val="28"/>
          <w:szCs w:val="28"/>
        </w:rPr>
        <w:br/>
      </w:r>
      <w:r w:rsidRPr="0076132D">
        <w:rPr>
          <w:sz w:val="28"/>
          <w:szCs w:val="28"/>
        </w:rPr>
        <w:t xml:space="preserve">п. Поныри Курской области» общей стоимостью 2 755 691,85 тыс. рублей. Первая очередь по строительству объекта была введена в эксплуатацию </w:t>
      </w:r>
      <w:r w:rsidR="001C7762">
        <w:rPr>
          <w:sz w:val="28"/>
          <w:szCs w:val="28"/>
        </w:rPr>
        <w:br/>
      </w:r>
      <w:r w:rsidRPr="0076132D">
        <w:rPr>
          <w:sz w:val="28"/>
          <w:szCs w:val="28"/>
        </w:rPr>
        <w:t>23 августа 2023 года на сумму 702433 тыс. рублей. Работы по строительству второй очереди ведутся, открытие запланировано 9 мая 2025 года. Завершение работ по строительству объекта «Мемориальный комплекс «Курская битва» в п. Поныри Курской области» в 2027 году.</w:t>
      </w:r>
    </w:p>
    <w:p w:rsidR="001C7762" w:rsidRDefault="0076132D" w:rsidP="001C7762">
      <w:pPr>
        <w:ind w:firstLine="709"/>
        <w:jc w:val="both"/>
        <w:rPr>
          <w:sz w:val="28"/>
          <w:szCs w:val="28"/>
        </w:rPr>
      </w:pPr>
      <w:r w:rsidRPr="0076132D">
        <w:rPr>
          <w:sz w:val="28"/>
          <w:szCs w:val="28"/>
        </w:rPr>
        <w:t xml:space="preserve">Объем инвестиций по малым организациям за 2023 год составил </w:t>
      </w:r>
      <w:r w:rsidR="001C7762">
        <w:rPr>
          <w:sz w:val="28"/>
          <w:szCs w:val="28"/>
        </w:rPr>
        <w:br/>
      </w:r>
      <w:r w:rsidRPr="0076132D">
        <w:rPr>
          <w:sz w:val="28"/>
          <w:szCs w:val="28"/>
        </w:rPr>
        <w:t xml:space="preserve">28148 тыс. рублей или 940,2% по отношению к 2022 году. Свой вклад в развитие малого бизнеса внесли ООО «Элита» - 800 тыс. рублей, </w:t>
      </w:r>
      <w:r w:rsidR="001C7762">
        <w:rPr>
          <w:sz w:val="28"/>
          <w:szCs w:val="28"/>
        </w:rPr>
        <w:br/>
      </w:r>
      <w:r w:rsidRPr="0076132D">
        <w:rPr>
          <w:sz w:val="28"/>
          <w:szCs w:val="28"/>
        </w:rPr>
        <w:t>СХПК «Майский» - 9141 тыс. рублей и ЗАО «Смена» - 15299 тыс. рублей на развитие сельского хозяйства.</w:t>
      </w:r>
      <w:r w:rsidR="00633E2B" w:rsidRPr="00633E2B">
        <w:rPr>
          <w:sz w:val="28"/>
          <w:szCs w:val="28"/>
        </w:rPr>
        <w:t xml:space="preserve"> </w:t>
      </w:r>
    </w:p>
    <w:p w:rsidR="001F232D" w:rsidRPr="001F232D" w:rsidRDefault="001F232D" w:rsidP="001C7762">
      <w:pPr>
        <w:ind w:firstLine="709"/>
        <w:jc w:val="both"/>
        <w:rPr>
          <w:sz w:val="28"/>
          <w:szCs w:val="28"/>
        </w:rPr>
      </w:pPr>
      <w:r w:rsidRPr="001F232D">
        <w:rPr>
          <w:sz w:val="28"/>
          <w:szCs w:val="28"/>
        </w:rPr>
        <w:t xml:space="preserve">В базовом варианте на 2024 год объем инвестиций планируется в сумме 478252 тыс. рублей, что составит 43,4% к аналогичному периоду прошлого года, в том числе объем инвестиций в основной капитал (за исключением бюджетных средств) - 205154 тыс. рублей. </w:t>
      </w:r>
    </w:p>
    <w:p w:rsidR="001F232D" w:rsidRPr="001F232D" w:rsidRDefault="001F232D" w:rsidP="001F232D">
      <w:pPr>
        <w:ind w:firstLine="709"/>
        <w:jc w:val="both"/>
        <w:rPr>
          <w:sz w:val="28"/>
          <w:szCs w:val="28"/>
        </w:rPr>
      </w:pPr>
      <w:r w:rsidRPr="001F232D">
        <w:rPr>
          <w:sz w:val="28"/>
          <w:szCs w:val="28"/>
        </w:rPr>
        <w:t>В разделе «Сельское хозяйство» в 2024 году планируется направить инвестиции в сумме 205024 тыс. руб. на развитие растениеводства в Поныровском районе за счет собственных средств филиала «Поныровское агрообъединение» ООО «Курск-Агро».</w:t>
      </w:r>
    </w:p>
    <w:p w:rsidR="001F232D" w:rsidRPr="001F232D" w:rsidRDefault="001F232D" w:rsidP="001F232D">
      <w:pPr>
        <w:ind w:firstLine="709"/>
        <w:jc w:val="both"/>
        <w:rPr>
          <w:sz w:val="28"/>
          <w:szCs w:val="28"/>
        </w:rPr>
      </w:pPr>
      <w:r w:rsidRPr="001F232D">
        <w:rPr>
          <w:sz w:val="28"/>
          <w:szCs w:val="28"/>
        </w:rPr>
        <w:t xml:space="preserve">В разделе «Обеспечение электрической энергией, газом и паром» планируется объем выполненных работ в п. Поныри Поныровского района Курской области в сумме 20 тыс. рублей за счет собственных средств </w:t>
      </w:r>
      <w:r w:rsidR="001C7762">
        <w:rPr>
          <w:sz w:val="28"/>
          <w:szCs w:val="28"/>
        </w:rPr>
        <w:br/>
      </w:r>
      <w:r w:rsidRPr="001F232D">
        <w:rPr>
          <w:sz w:val="28"/>
          <w:szCs w:val="28"/>
        </w:rPr>
        <w:t xml:space="preserve">АО «Курские электрические сети», направленных на реконструкцию линий электроснабжения.  </w:t>
      </w:r>
    </w:p>
    <w:p w:rsidR="001F232D" w:rsidRPr="001F232D" w:rsidRDefault="001F232D" w:rsidP="001F232D">
      <w:pPr>
        <w:ind w:firstLine="709"/>
        <w:jc w:val="both"/>
        <w:rPr>
          <w:sz w:val="28"/>
          <w:szCs w:val="28"/>
        </w:rPr>
      </w:pPr>
      <w:r w:rsidRPr="001F232D">
        <w:rPr>
          <w:sz w:val="28"/>
          <w:szCs w:val="28"/>
        </w:rPr>
        <w:t xml:space="preserve">В области водоснабжения запланировано строительство объекта «Водоснабжение южной части п. Поныри» общей стоимость </w:t>
      </w:r>
      <w:r w:rsidR="001C7762">
        <w:rPr>
          <w:sz w:val="28"/>
          <w:szCs w:val="28"/>
        </w:rPr>
        <w:br/>
      </w:r>
      <w:r w:rsidRPr="001F232D">
        <w:rPr>
          <w:sz w:val="28"/>
          <w:szCs w:val="28"/>
        </w:rPr>
        <w:t>25000 тыс. рублей (23750 – областной, 1250 – местный бюджеты).</w:t>
      </w:r>
    </w:p>
    <w:p w:rsidR="001F232D" w:rsidRPr="001F232D" w:rsidRDefault="001F232D" w:rsidP="001F232D">
      <w:pPr>
        <w:ind w:firstLine="709"/>
        <w:jc w:val="both"/>
        <w:rPr>
          <w:sz w:val="28"/>
          <w:szCs w:val="28"/>
        </w:rPr>
      </w:pPr>
      <w:r w:rsidRPr="001F232D">
        <w:rPr>
          <w:sz w:val="28"/>
          <w:szCs w:val="28"/>
        </w:rPr>
        <w:t>В рамках реализации национального проекта «Жилье и городская среда» на территории Курской области в соответствии с распоряжением Правительства Курской области от 24.01.2023 № 40-рп «О планируемых объемах ввода жилья на территории Курской области на период 2019</w:t>
      </w:r>
      <w:r w:rsidR="001C7762">
        <w:rPr>
          <w:sz w:val="28"/>
          <w:szCs w:val="28"/>
        </w:rPr>
        <w:t xml:space="preserve"> </w:t>
      </w:r>
      <w:r w:rsidRPr="001F232D">
        <w:rPr>
          <w:sz w:val="28"/>
          <w:szCs w:val="28"/>
        </w:rPr>
        <w:t>-</w:t>
      </w:r>
      <w:r w:rsidR="001C7762">
        <w:rPr>
          <w:sz w:val="28"/>
          <w:szCs w:val="28"/>
        </w:rPr>
        <w:t xml:space="preserve"> </w:t>
      </w:r>
      <w:r w:rsidR="001C7762">
        <w:rPr>
          <w:sz w:val="28"/>
          <w:szCs w:val="28"/>
        </w:rPr>
        <w:br/>
      </w:r>
      <w:r w:rsidRPr="001F232D">
        <w:rPr>
          <w:sz w:val="28"/>
          <w:szCs w:val="28"/>
        </w:rPr>
        <w:t>2030 годов» были утверждены контрольные показатели по вводу жилья на период 2019</w:t>
      </w:r>
      <w:r w:rsidR="001C7762">
        <w:rPr>
          <w:sz w:val="28"/>
          <w:szCs w:val="28"/>
        </w:rPr>
        <w:t xml:space="preserve"> </w:t>
      </w:r>
      <w:r w:rsidRPr="001F232D">
        <w:rPr>
          <w:sz w:val="28"/>
          <w:szCs w:val="28"/>
        </w:rPr>
        <w:t>-</w:t>
      </w:r>
      <w:r w:rsidR="001C7762">
        <w:rPr>
          <w:sz w:val="28"/>
          <w:szCs w:val="28"/>
        </w:rPr>
        <w:t xml:space="preserve"> </w:t>
      </w:r>
      <w:r w:rsidRPr="001F232D">
        <w:rPr>
          <w:sz w:val="28"/>
          <w:szCs w:val="28"/>
        </w:rPr>
        <w:t>2030 годов по Курской области в разрезе муниципальных образований. На основании доведенных значений, по оценке 2024 года на территории Поныровского района Курской области планируется ввести в эксплуатацию жилые дома – 5113 кв. м., в том числе индивидуальное строительство – 5113 кв. м.</w:t>
      </w:r>
    </w:p>
    <w:p w:rsidR="001F232D" w:rsidRDefault="001F232D" w:rsidP="001F232D">
      <w:pPr>
        <w:ind w:firstLine="709"/>
        <w:jc w:val="both"/>
        <w:rPr>
          <w:sz w:val="28"/>
          <w:szCs w:val="28"/>
        </w:rPr>
      </w:pPr>
      <w:r w:rsidRPr="001F232D">
        <w:rPr>
          <w:sz w:val="28"/>
          <w:szCs w:val="28"/>
        </w:rPr>
        <w:t xml:space="preserve">В области информации и связи инвестиционные вложения Автономного учреждения «Редакция газеты «Знамя Победы»» составят </w:t>
      </w:r>
      <w:r w:rsidR="001C7762">
        <w:rPr>
          <w:sz w:val="28"/>
          <w:szCs w:val="28"/>
        </w:rPr>
        <w:br/>
      </w:r>
      <w:r w:rsidRPr="001F232D">
        <w:rPr>
          <w:sz w:val="28"/>
          <w:szCs w:val="28"/>
        </w:rPr>
        <w:t>100 тыс. рублей.</w:t>
      </w:r>
    </w:p>
    <w:p w:rsidR="001F232D" w:rsidRPr="001F232D" w:rsidRDefault="001F232D" w:rsidP="001F232D">
      <w:pPr>
        <w:ind w:firstLine="709"/>
        <w:jc w:val="both"/>
        <w:rPr>
          <w:sz w:val="28"/>
          <w:szCs w:val="28"/>
        </w:rPr>
      </w:pPr>
      <w:r w:rsidRPr="001F232D">
        <w:rPr>
          <w:sz w:val="28"/>
          <w:szCs w:val="28"/>
        </w:rPr>
        <w:t>На основании Закона Курской области от 20.08.2021 №</w:t>
      </w:r>
      <w:r w:rsidR="001C7762">
        <w:rPr>
          <w:sz w:val="28"/>
          <w:szCs w:val="28"/>
        </w:rPr>
        <w:t xml:space="preserve"> </w:t>
      </w:r>
      <w:r w:rsidRPr="001F232D">
        <w:rPr>
          <w:sz w:val="28"/>
          <w:szCs w:val="28"/>
        </w:rPr>
        <w:t xml:space="preserve">77-ЗКО </w:t>
      </w:r>
      <w:r w:rsidR="001C7762">
        <w:rPr>
          <w:sz w:val="28"/>
          <w:szCs w:val="28"/>
        </w:rPr>
        <w:br/>
      </w:r>
      <w:r w:rsidRPr="001F232D">
        <w:rPr>
          <w:sz w:val="28"/>
          <w:szCs w:val="28"/>
        </w:rPr>
        <w:t>«О наделении органов местного самоуправления муниципальных образований Курской области отдельным государственным полномочием по однократному предоставлению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Администрацией Поныровского района Курской области на территории муниципального образования «поселок Поныри» в 2024 году запланировано приобретение 2 жилых помещения (однокомнатные квартиры) для детей-сирот и детей, оставшихся без попечения родителей стоимость 5885 тыс. рублей.</w:t>
      </w:r>
    </w:p>
    <w:p w:rsidR="001F232D" w:rsidRPr="001F232D" w:rsidRDefault="001F232D" w:rsidP="001F232D">
      <w:pPr>
        <w:ind w:firstLine="709"/>
        <w:jc w:val="both"/>
        <w:rPr>
          <w:sz w:val="28"/>
          <w:szCs w:val="28"/>
        </w:rPr>
      </w:pPr>
      <w:r w:rsidRPr="001F232D">
        <w:rPr>
          <w:sz w:val="28"/>
          <w:szCs w:val="28"/>
        </w:rPr>
        <w:t>Запланированы инвестиции в государственное управление на 2024 год в размере 17601 тыс. рублей для освоения учреждениями, расположенными на территории Поныровского района Курской области, в том числе Администрациями муниципальных образований Поныровского района Курской области и их подведомственными учреждениями.</w:t>
      </w:r>
    </w:p>
    <w:p w:rsidR="001F232D" w:rsidRPr="001F232D" w:rsidRDefault="001F232D" w:rsidP="001F232D">
      <w:pPr>
        <w:ind w:firstLine="709"/>
        <w:jc w:val="both"/>
        <w:rPr>
          <w:sz w:val="28"/>
          <w:szCs w:val="28"/>
        </w:rPr>
      </w:pPr>
      <w:r w:rsidRPr="001F232D">
        <w:rPr>
          <w:sz w:val="28"/>
          <w:szCs w:val="28"/>
        </w:rPr>
        <w:t xml:space="preserve">В развитие социальной сферы в 2024 году предусмотрены средства на развитие образования Поныровского района Курской области – </w:t>
      </w:r>
      <w:r w:rsidR="001C7762">
        <w:rPr>
          <w:sz w:val="28"/>
          <w:szCs w:val="28"/>
        </w:rPr>
        <w:br/>
      </w:r>
      <w:r w:rsidRPr="001F232D">
        <w:rPr>
          <w:sz w:val="28"/>
          <w:szCs w:val="28"/>
        </w:rPr>
        <w:t>15842 тыс. рублей.</w:t>
      </w:r>
    </w:p>
    <w:p w:rsidR="00633E2B" w:rsidRPr="00633E2B" w:rsidRDefault="001F232D" w:rsidP="001F232D">
      <w:pPr>
        <w:ind w:firstLine="709"/>
        <w:jc w:val="both"/>
        <w:rPr>
          <w:sz w:val="28"/>
          <w:szCs w:val="28"/>
        </w:rPr>
      </w:pPr>
      <w:r w:rsidRPr="001F232D">
        <w:rPr>
          <w:sz w:val="28"/>
          <w:szCs w:val="28"/>
        </w:rPr>
        <w:t>На здравоохранение и социальные услуги заложено 10 тыс. рублей – средства областного бюджета ОБУСО «КЦСОН Поныровского района Курской области», в том числе собственные.</w:t>
      </w:r>
    </w:p>
    <w:p w:rsidR="001F232D" w:rsidRPr="001F232D" w:rsidRDefault="001F232D" w:rsidP="001F232D">
      <w:pPr>
        <w:ind w:firstLine="709"/>
        <w:jc w:val="both"/>
        <w:rPr>
          <w:sz w:val="28"/>
          <w:szCs w:val="28"/>
        </w:rPr>
      </w:pPr>
      <w:r w:rsidRPr="001F232D">
        <w:rPr>
          <w:sz w:val="28"/>
          <w:szCs w:val="28"/>
        </w:rPr>
        <w:t xml:space="preserve">На развитие культурно – досуговой деятельности выделено </w:t>
      </w:r>
      <w:r w:rsidR="001C7762">
        <w:rPr>
          <w:sz w:val="28"/>
          <w:szCs w:val="28"/>
        </w:rPr>
        <w:br/>
      </w:r>
      <w:r w:rsidRPr="001F232D">
        <w:rPr>
          <w:sz w:val="28"/>
          <w:szCs w:val="28"/>
        </w:rPr>
        <w:t>1160 тыс. рублей.</w:t>
      </w:r>
    </w:p>
    <w:p w:rsidR="001F232D" w:rsidRPr="001F232D" w:rsidRDefault="001F232D" w:rsidP="001F232D">
      <w:pPr>
        <w:ind w:firstLine="709"/>
        <w:jc w:val="both"/>
        <w:rPr>
          <w:sz w:val="28"/>
          <w:szCs w:val="28"/>
        </w:rPr>
      </w:pPr>
      <w:r w:rsidRPr="001F232D">
        <w:rPr>
          <w:sz w:val="28"/>
          <w:szCs w:val="28"/>
        </w:rPr>
        <w:t>Областным казенным учреждением «Управление капитального строительства Курской области» в 2024 году на строительство второй очереди объекта «Мемориальный комплекс «Курская битва» в п. Поныри Курской области» предусмотрено 207610 тыс. рублей областного бюджета.</w:t>
      </w:r>
    </w:p>
    <w:p w:rsidR="001F232D" w:rsidRPr="001F232D" w:rsidRDefault="001F232D" w:rsidP="001F232D">
      <w:pPr>
        <w:ind w:firstLine="709"/>
        <w:jc w:val="both"/>
        <w:rPr>
          <w:sz w:val="28"/>
          <w:szCs w:val="28"/>
        </w:rPr>
      </w:pPr>
      <w:r w:rsidRPr="001F232D">
        <w:rPr>
          <w:sz w:val="28"/>
          <w:szCs w:val="28"/>
        </w:rPr>
        <w:t>Кроме того, объем инвестиций по малым организациям планируется на сумму 500 тыс. рублей или 1,6% по отношению к 2023 году - собственные средства ООО «Элита» - 500 тыс. рублей на развитие сельского хозяйства.</w:t>
      </w:r>
    </w:p>
    <w:p w:rsidR="001F232D" w:rsidRPr="001F232D" w:rsidRDefault="001F232D" w:rsidP="001F232D">
      <w:pPr>
        <w:ind w:firstLine="709"/>
        <w:jc w:val="both"/>
        <w:rPr>
          <w:sz w:val="28"/>
          <w:szCs w:val="28"/>
        </w:rPr>
      </w:pPr>
      <w:r w:rsidRPr="001F232D">
        <w:rPr>
          <w:sz w:val="28"/>
          <w:szCs w:val="28"/>
        </w:rPr>
        <w:t>В 2025 году объем инвестиций в основной капитал предполагается в размере 181742 тыс. рублей и составит 35,4% к уровню 2024 года.</w:t>
      </w:r>
    </w:p>
    <w:p w:rsidR="00DA4873" w:rsidRDefault="001F232D" w:rsidP="001F232D">
      <w:pPr>
        <w:ind w:firstLine="709"/>
        <w:jc w:val="both"/>
        <w:rPr>
          <w:sz w:val="28"/>
          <w:szCs w:val="28"/>
        </w:rPr>
      </w:pPr>
      <w:r w:rsidRPr="00A91B87">
        <w:rPr>
          <w:sz w:val="28"/>
          <w:szCs w:val="28"/>
        </w:rPr>
        <w:t>В разделе «Сельское хозяйство» в 2025</w:t>
      </w:r>
      <w:r w:rsidR="00A91B87" w:rsidRPr="00A91B87">
        <w:rPr>
          <w:sz w:val="28"/>
          <w:szCs w:val="28"/>
        </w:rPr>
        <w:t xml:space="preserve"> - 2027</w:t>
      </w:r>
      <w:r w:rsidRPr="00A91B87">
        <w:rPr>
          <w:sz w:val="28"/>
          <w:szCs w:val="28"/>
        </w:rPr>
        <w:t xml:space="preserve"> год</w:t>
      </w:r>
      <w:r w:rsidR="00A91B87" w:rsidRPr="00A91B87">
        <w:rPr>
          <w:sz w:val="28"/>
          <w:szCs w:val="28"/>
        </w:rPr>
        <w:t>ах</w:t>
      </w:r>
      <w:r w:rsidRPr="00A91B87">
        <w:rPr>
          <w:sz w:val="28"/>
          <w:szCs w:val="28"/>
        </w:rPr>
        <w:t xml:space="preserve"> планируется направить инвестиции на развитие растениеводства в Поныровском районе за счет собственных средств филиала «Поныровское агрообъединение» </w:t>
      </w:r>
      <w:r w:rsidR="001C7762">
        <w:rPr>
          <w:sz w:val="28"/>
          <w:szCs w:val="28"/>
        </w:rPr>
        <w:br/>
      </w:r>
      <w:r w:rsidRPr="00A91B87">
        <w:rPr>
          <w:sz w:val="28"/>
          <w:szCs w:val="28"/>
        </w:rPr>
        <w:t>ООО «Курск-Агро»</w:t>
      </w:r>
      <w:r w:rsidR="00A91B87" w:rsidRPr="00A91B87">
        <w:t xml:space="preserve"> </w:t>
      </w:r>
      <w:r w:rsidR="00A91B87" w:rsidRPr="00A91B87">
        <w:rPr>
          <w:sz w:val="28"/>
          <w:szCs w:val="28"/>
        </w:rPr>
        <w:t>в сумме по 150000 тыс. руб</w:t>
      </w:r>
      <w:r w:rsidR="00600364">
        <w:rPr>
          <w:sz w:val="28"/>
          <w:szCs w:val="28"/>
        </w:rPr>
        <w:t>л</w:t>
      </w:r>
      <w:r w:rsidR="00A91B87" w:rsidRPr="00A91B87">
        <w:rPr>
          <w:sz w:val="28"/>
          <w:szCs w:val="28"/>
        </w:rPr>
        <w:t>ей ежегодно</w:t>
      </w:r>
      <w:r w:rsidRPr="00A91B87">
        <w:rPr>
          <w:sz w:val="28"/>
          <w:szCs w:val="28"/>
        </w:rPr>
        <w:t>.</w:t>
      </w:r>
    </w:p>
    <w:p w:rsidR="00DD0D35" w:rsidRPr="00633E2B" w:rsidRDefault="00DD0D35" w:rsidP="001F232D">
      <w:pPr>
        <w:ind w:firstLine="709"/>
        <w:jc w:val="both"/>
        <w:rPr>
          <w:sz w:val="28"/>
          <w:szCs w:val="28"/>
        </w:rPr>
      </w:pPr>
      <w:r w:rsidRPr="00DD0D35">
        <w:rPr>
          <w:sz w:val="28"/>
          <w:szCs w:val="28"/>
        </w:rPr>
        <w:t>В разделе «Обеспечение электрической энергией, газом и паром»</w:t>
      </w:r>
      <w:r>
        <w:rPr>
          <w:sz w:val="28"/>
          <w:szCs w:val="28"/>
        </w:rPr>
        <w:t xml:space="preserve"> на период 2025 – 2027 годы</w:t>
      </w:r>
      <w:r w:rsidRPr="00DD0D35">
        <w:rPr>
          <w:sz w:val="28"/>
          <w:szCs w:val="28"/>
        </w:rPr>
        <w:t xml:space="preserve"> планируется объем выполненных работ в п. Поныри Поныровского района Курской области в сумме </w:t>
      </w:r>
      <w:r>
        <w:rPr>
          <w:sz w:val="28"/>
          <w:szCs w:val="28"/>
        </w:rPr>
        <w:t>13002</w:t>
      </w:r>
      <w:r w:rsidRPr="00DD0D35">
        <w:rPr>
          <w:sz w:val="28"/>
          <w:szCs w:val="28"/>
        </w:rPr>
        <w:t xml:space="preserve"> тыс. рублей за счет собственных средств АО «Курские электрические сети», направленных на реконструкцию линий электроснабжения.</w:t>
      </w:r>
    </w:p>
    <w:p w:rsidR="00633E2B" w:rsidRPr="00633E2B" w:rsidRDefault="00600364" w:rsidP="00D2669A">
      <w:pPr>
        <w:ind w:firstLine="709"/>
        <w:jc w:val="both"/>
        <w:rPr>
          <w:sz w:val="28"/>
          <w:szCs w:val="28"/>
        </w:rPr>
      </w:pPr>
      <w:r>
        <w:rPr>
          <w:sz w:val="28"/>
          <w:szCs w:val="28"/>
        </w:rPr>
        <w:t>По прогнозу на 2025</w:t>
      </w:r>
      <w:r w:rsidR="00DA4873">
        <w:rPr>
          <w:sz w:val="28"/>
          <w:szCs w:val="28"/>
        </w:rPr>
        <w:t xml:space="preserve"> - 2026</w:t>
      </w:r>
      <w:r w:rsidR="00633E2B" w:rsidRPr="00633E2B">
        <w:rPr>
          <w:sz w:val="28"/>
          <w:szCs w:val="28"/>
        </w:rPr>
        <w:t xml:space="preserve"> год</w:t>
      </w:r>
      <w:r w:rsidR="00DA4873">
        <w:rPr>
          <w:sz w:val="28"/>
          <w:szCs w:val="28"/>
        </w:rPr>
        <w:t>ы</w:t>
      </w:r>
      <w:r w:rsidR="00633E2B" w:rsidRPr="00633E2B">
        <w:rPr>
          <w:sz w:val="28"/>
          <w:szCs w:val="28"/>
        </w:rPr>
        <w:t xml:space="preserve"> планируется ввод в эксплуатацию жилых домов – 5113 кв. м., в том числе индивидуальное строительство – 5113 кв. м.</w:t>
      </w:r>
      <w:r w:rsidR="00DA4873">
        <w:rPr>
          <w:sz w:val="28"/>
          <w:szCs w:val="28"/>
        </w:rPr>
        <w:t xml:space="preserve"> ежегодно</w:t>
      </w:r>
      <w:r>
        <w:rPr>
          <w:sz w:val="28"/>
          <w:szCs w:val="28"/>
        </w:rPr>
        <w:t xml:space="preserve">, а в 2027 году - </w:t>
      </w:r>
      <w:r w:rsidRPr="00CB11FD">
        <w:rPr>
          <w:sz w:val="28"/>
          <w:szCs w:val="28"/>
        </w:rPr>
        <w:t>5726 кв. м., в том числе индивидуальное строительство – 5</w:t>
      </w:r>
      <w:r>
        <w:rPr>
          <w:sz w:val="28"/>
          <w:szCs w:val="28"/>
        </w:rPr>
        <w:t>726</w:t>
      </w:r>
      <w:r w:rsidRPr="00CB11FD">
        <w:rPr>
          <w:sz w:val="28"/>
          <w:szCs w:val="28"/>
        </w:rPr>
        <w:t xml:space="preserve"> кв. м.</w:t>
      </w:r>
    </w:p>
    <w:p w:rsidR="00633E2B" w:rsidRPr="00633E2B" w:rsidRDefault="00633E2B" w:rsidP="00D2669A">
      <w:pPr>
        <w:ind w:firstLine="709"/>
        <w:jc w:val="both"/>
        <w:rPr>
          <w:sz w:val="28"/>
          <w:szCs w:val="28"/>
        </w:rPr>
      </w:pPr>
      <w:r w:rsidRPr="00633E2B">
        <w:rPr>
          <w:sz w:val="28"/>
          <w:szCs w:val="28"/>
        </w:rPr>
        <w:t xml:space="preserve">В </w:t>
      </w:r>
      <w:r w:rsidR="00DD0D35">
        <w:rPr>
          <w:sz w:val="28"/>
          <w:szCs w:val="28"/>
        </w:rPr>
        <w:t>2025</w:t>
      </w:r>
      <w:r w:rsidR="00DA4873">
        <w:rPr>
          <w:sz w:val="28"/>
          <w:szCs w:val="28"/>
        </w:rPr>
        <w:t xml:space="preserve"> – 202</w:t>
      </w:r>
      <w:r w:rsidR="00DD0D35">
        <w:rPr>
          <w:sz w:val="28"/>
          <w:szCs w:val="28"/>
        </w:rPr>
        <w:t>7</w:t>
      </w:r>
      <w:r w:rsidR="00DA4873">
        <w:rPr>
          <w:sz w:val="28"/>
          <w:szCs w:val="28"/>
        </w:rPr>
        <w:t xml:space="preserve"> годах</w:t>
      </w:r>
      <w:r w:rsidR="0026440E">
        <w:rPr>
          <w:sz w:val="28"/>
          <w:szCs w:val="28"/>
        </w:rPr>
        <w:t>,</w:t>
      </w:r>
      <w:r w:rsidR="00DA4873">
        <w:rPr>
          <w:sz w:val="28"/>
          <w:szCs w:val="28"/>
        </w:rPr>
        <w:t xml:space="preserve"> в </w:t>
      </w:r>
      <w:r w:rsidRPr="00633E2B">
        <w:rPr>
          <w:sz w:val="28"/>
          <w:szCs w:val="28"/>
        </w:rPr>
        <w:t>области информации и связи</w:t>
      </w:r>
      <w:r w:rsidR="0026440E">
        <w:rPr>
          <w:sz w:val="28"/>
          <w:szCs w:val="28"/>
        </w:rPr>
        <w:t>,</w:t>
      </w:r>
      <w:r w:rsidRPr="00633E2B">
        <w:rPr>
          <w:sz w:val="28"/>
          <w:szCs w:val="28"/>
        </w:rPr>
        <w:t xml:space="preserve"> инвестиционные вложения Автономного учре</w:t>
      </w:r>
      <w:r w:rsidR="00DD0D35">
        <w:rPr>
          <w:sz w:val="28"/>
          <w:szCs w:val="28"/>
        </w:rPr>
        <w:t>ждения «Редакция газеты «Знамя п</w:t>
      </w:r>
      <w:r w:rsidRPr="00633E2B">
        <w:rPr>
          <w:sz w:val="28"/>
          <w:szCs w:val="28"/>
        </w:rPr>
        <w:t>обеды»» составят 1</w:t>
      </w:r>
      <w:r w:rsidR="00DD0D35">
        <w:rPr>
          <w:sz w:val="28"/>
          <w:szCs w:val="28"/>
        </w:rPr>
        <w:t>00</w:t>
      </w:r>
      <w:r w:rsidRPr="00633E2B">
        <w:rPr>
          <w:sz w:val="28"/>
          <w:szCs w:val="28"/>
        </w:rPr>
        <w:t xml:space="preserve"> тыс. рублей</w:t>
      </w:r>
      <w:r w:rsidR="00DA4873">
        <w:rPr>
          <w:sz w:val="28"/>
          <w:szCs w:val="28"/>
        </w:rPr>
        <w:t xml:space="preserve"> ежегодно</w:t>
      </w:r>
      <w:r w:rsidRPr="00633E2B">
        <w:rPr>
          <w:sz w:val="28"/>
          <w:szCs w:val="28"/>
        </w:rPr>
        <w:t>.</w:t>
      </w:r>
    </w:p>
    <w:p w:rsidR="006E57C6" w:rsidRDefault="006E57C6" w:rsidP="00D2669A">
      <w:pPr>
        <w:ind w:firstLine="709"/>
        <w:jc w:val="both"/>
        <w:rPr>
          <w:sz w:val="28"/>
          <w:szCs w:val="28"/>
        </w:rPr>
      </w:pPr>
      <w:r w:rsidRPr="006E57C6">
        <w:rPr>
          <w:sz w:val="28"/>
          <w:szCs w:val="28"/>
        </w:rPr>
        <w:t>В рамках наделенных полномочий по предоставлению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Администрацией Поныровского района Курской области в 2025</w:t>
      </w:r>
      <w:r>
        <w:rPr>
          <w:sz w:val="28"/>
          <w:szCs w:val="28"/>
        </w:rPr>
        <w:t xml:space="preserve"> - 2026</w:t>
      </w:r>
      <w:r w:rsidRPr="006E57C6">
        <w:rPr>
          <w:sz w:val="28"/>
          <w:szCs w:val="28"/>
        </w:rPr>
        <w:t xml:space="preserve"> год</w:t>
      </w:r>
      <w:r>
        <w:rPr>
          <w:sz w:val="28"/>
          <w:szCs w:val="28"/>
        </w:rPr>
        <w:t>ах</w:t>
      </w:r>
      <w:r w:rsidRPr="006E57C6">
        <w:rPr>
          <w:sz w:val="28"/>
          <w:szCs w:val="28"/>
        </w:rPr>
        <w:t xml:space="preserve"> запланировано приобретение </w:t>
      </w:r>
      <w:r>
        <w:rPr>
          <w:sz w:val="28"/>
          <w:szCs w:val="28"/>
        </w:rPr>
        <w:t>4</w:t>
      </w:r>
      <w:r w:rsidRPr="006E57C6">
        <w:rPr>
          <w:sz w:val="28"/>
          <w:szCs w:val="28"/>
        </w:rPr>
        <w:t xml:space="preserve"> жилых помещений для детей-сирот и детей, оставшихся без попечения родителей общей стоимостью </w:t>
      </w:r>
      <w:r>
        <w:rPr>
          <w:sz w:val="28"/>
          <w:szCs w:val="28"/>
        </w:rPr>
        <w:t>14712</w:t>
      </w:r>
      <w:r w:rsidRPr="006E57C6">
        <w:rPr>
          <w:sz w:val="28"/>
          <w:szCs w:val="28"/>
        </w:rPr>
        <w:t xml:space="preserve"> тыс. рублей за счет средств регионального бюджета.</w:t>
      </w:r>
    </w:p>
    <w:p w:rsidR="00633E2B" w:rsidRPr="00633E2B" w:rsidRDefault="00633E2B" w:rsidP="00D2669A">
      <w:pPr>
        <w:ind w:firstLine="709"/>
        <w:jc w:val="both"/>
        <w:rPr>
          <w:sz w:val="28"/>
          <w:szCs w:val="28"/>
        </w:rPr>
      </w:pPr>
      <w:r w:rsidRPr="00633E2B">
        <w:rPr>
          <w:sz w:val="28"/>
          <w:szCs w:val="28"/>
        </w:rPr>
        <w:t>На 202</w:t>
      </w:r>
      <w:r w:rsidR="00A007E7">
        <w:rPr>
          <w:sz w:val="28"/>
          <w:szCs w:val="28"/>
        </w:rPr>
        <w:t>5</w:t>
      </w:r>
      <w:r w:rsidRPr="00633E2B">
        <w:rPr>
          <w:sz w:val="28"/>
          <w:szCs w:val="28"/>
        </w:rPr>
        <w:t xml:space="preserve"> </w:t>
      </w:r>
      <w:r w:rsidR="0026440E">
        <w:rPr>
          <w:sz w:val="28"/>
          <w:szCs w:val="28"/>
        </w:rPr>
        <w:t>– 202</w:t>
      </w:r>
      <w:r w:rsidR="00A007E7">
        <w:rPr>
          <w:sz w:val="28"/>
          <w:szCs w:val="28"/>
        </w:rPr>
        <w:t>7</w:t>
      </w:r>
      <w:r w:rsidR="0026440E">
        <w:rPr>
          <w:sz w:val="28"/>
          <w:szCs w:val="28"/>
        </w:rPr>
        <w:t xml:space="preserve"> </w:t>
      </w:r>
      <w:r w:rsidRPr="00633E2B">
        <w:rPr>
          <w:sz w:val="28"/>
          <w:szCs w:val="28"/>
        </w:rPr>
        <w:t>год</w:t>
      </w:r>
      <w:r w:rsidR="0026440E">
        <w:rPr>
          <w:sz w:val="28"/>
          <w:szCs w:val="28"/>
        </w:rPr>
        <w:t>ы</w:t>
      </w:r>
      <w:r w:rsidRPr="00633E2B">
        <w:rPr>
          <w:sz w:val="28"/>
          <w:szCs w:val="28"/>
        </w:rPr>
        <w:t xml:space="preserve"> запланированы инвестиции в государственное управление в </w:t>
      </w:r>
      <w:r w:rsidR="0026440E">
        <w:rPr>
          <w:sz w:val="28"/>
          <w:szCs w:val="28"/>
        </w:rPr>
        <w:t>общем объеме на</w:t>
      </w:r>
      <w:r w:rsidRPr="00633E2B">
        <w:rPr>
          <w:sz w:val="28"/>
          <w:szCs w:val="28"/>
        </w:rPr>
        <w:t xml:space="preserve"> </w:t>
      </w:r>
      <w:r w:rsidR="00A007E7">
        <w:rPr>
          <w:sz w:val="28"/>
          <w:szCs w:val="28"/>
        </w:rPr>
        <w:t>450</w:t>
      </w:r>
      <w:r w:rsidRPr="00633E2B">
        <w:rPr>
          <w:sz w:val="28"/>
          <w:szCs w:val="28"/>
        </w:rPr>
        <w:t xml:space="preserve"> тыс. рублей для освоения учреждениями, расположенными на территории Поныровского района Курской области, в том числе Администрациями муниципальных образований Поныровского района Курской области и их подведомственными учреждениями.</w:t>
      </w:r>
    </w:p>
    <w:p w:rsidR="00633E2B" w:rsidRDefault="00633E2B" w:rsidP="00D2669A">
      <w:pPr>
        <w:ind w:firstLine="709"/>
        <w:jc w:val="both"/>
        <w:rPr>
          <w:sz w:val="28"/>
          <w:szCs w:val="28"/>
        </w:rPr>
      </w:pPr>
      <w:r w:rsidRPr="00633E2B">
        <w:rPr>
          <w:sz w:val="28"/>
          <w:szCs w:val="28"/>
        </w:rPr>
        <w:t xml:space="preserve">В развитие социальной сферы </w:t>
      </w:r>
      <w:r w:rsidR="008A07FE" w:rsidRPr="008A07FE">
        <w:rPr>
          <w:sz w:val="28"/>
          <w:szCs w:val="28"/>
        </w:rPr>
        <w:t>в 202</w:t>
      </w:r>
      <w:r w:rsidR="00A007E7">
        <w:rPr>
          <w:sz w:val="28"/>
          <w:szCs w:val="28"/>
        </w:rPr>
        <w:t>5</w:t>
      </w:r>
      <w:r w:rsidR="008A07FE" w:rsidRPr="008A07FE">
        <w:rPr>
          <w:sz w:val="28"/>
          <w:szCs w:val="28"/>
        </w:rPr>
        <w:t xml:space="preserve"> - 202</w:t>
      </w:r>
      <w:r w:rsidR="00A007E7">
        <w:rPr>
          <w:sz w:val="28"/>
          <w:szCs w:val="28"/>
        </w:rPr>
        <w:t>7</w:t>
      </w:r>
      <w:r w:rsidR="008A07FE" w:rsidRPr="008A07FE">
        <w:rPr>
          <w:sz w:val="28"/>
          <w:szCs w:val="28"/>
        </w:rPr>
        <w:t xml:space="preserve"> годах </w:t>
      </w:r>
      <w:r w:rsidRPr="00633E2B">
        <w:rPr>
          <w:sz w:val="28"/>
          <w:szCs w:val="28"/>
        </w:rPr>
        <w:t>предусмотрены средства в развитие образования Поныровского района Курской области</w:t>
      </w:r>
      <w:r w:rsidR="008A07FE" w:rsidRPr="008A07FE">
        <w:t xml:space="preserve"> </w:t>
      </w:r>
      <w:r w:rsidRPr="00633E2B">
        <w:rPr>
          <w:sz w:val="28"/>
          <w:szCs w:val="28"/>
        </w:rPr>
        <w:t>– 5084 тыс. рублей</w:t>
      </w:r>
      <w:r w:rsidR="008A07FE">
        <w:rPr>
          <w:sz w:val="28"/>
          <w:szCs w:val="28"/>
        </w:rPr>
        <w:t xml:space="preserve"> (ежегодно)</w:t>
      </w:r>
      <w:r w:rsidRPr="00633E2B">
        <w:rPr>
          <w:sz w:val="28"/>
          <w:szCs w:val="28"/>
        </w:rPr>
        <w:t xml:space="preserve">. Заложены средства на здравоохранения </w:t>
      </w:r>
      <w:r w:rsidR="008A07FE">
        <w:rPr>
          <w:sz w:val="28"/>
          <w:szCs w:val="28"/>
        </w:rPr>
        <w:t xml:space="preserve">в общем объеме на сумму </w:t>
      </w:r>
      <w:r w:rsidR="00A007E7">
        <w:rPr>
          <w:sz w:val="28"/>
          <w:szCs w:val="28"/>
        </w:rPr>
        <w:t>15710</w:t>
      </w:r>
      <w:r w:rsidRPr="00633E2B">
        <w:rPr>
          <w:sz w:val="28"/>
          <w:szCs w:val="28"/>
        </w:rPr>
        <w:t xml:space="preserve"> тыс. рублей. На развитие культурно</w:t>
      </w:r>
      <w:r w:rsidR="0024105C">
        <w:rPr>
          <w:sz w:val="28"/>
          <w:szCs w:val="28"/>
        </w:rPr>
        <w:t>-</w:t>
      </w:r>
      <w:r w:rsidRPr="00633E2B">
        <w:rPr>
          <w:sz w:val="28"/>
          <w:szCs w:val="28"/>
        </w:rPr>
        <w:t xml:space="preserve">досуговой деятельности направлено – </w:t>
      </w:r>
      <w:r w:rsidR="00A007E7">
        <w:rPr>
          <w:sz w:val="28"/>
          <w:szCs w:val="28"/>
        </w:rPr>
        <w:t>10</w:t>
      </w:r>
      <w:r w:rsidRPr="00633E2B">
        <w:rPr>
          <w:sz w:val="28"/>
          <w:szCs w:val="28"/>
        </w:rPr>
        <w:t xml:space="preserve"> тыс. рублей</w:t>
      </w:r>
      <w:r w:rsidR="008A07FE">
        <w:rPr>
          <w:sz w:val="28"/>
          <w:szCs w:val="28"/>
        </w:rPr>
        <w:t xml:space="preserve"> (ежегодно)</w:t>
      </w:r>
      <w:r w:rsidRPr="00633E2B">
        <w:rPr>
          <w:sz w:val="28"/>
          <w:szCs w:val="28"/>
        </w:rPr>
        <w:t>.</w:t>
      </w:r>
    </w:p>
    <w:p w:rsidR="00A007E7" w:rsidRPr="00633E2B" w:rsidRDefault="00A007E7" w:rsidP="00D2669A">
      <w:pPr>
        <w:ind w:firstLine="709"/>
        <w:jc w:val="both"/>
        <w:rPr>
          <w:sz w:val="28"/>
          <w:szCs w:val="28"/>
        </w:rPr>
      </w:pPr>
      <w:r w:rsidRPr="00A007E7">
        <w:rPr>
          <w:sz w:val="28"/>
          <w:szCs w:val="28"/>
        </w:rPr>
        <w:t>Областным казенным учреждением «Управление капитального строительства Курской области» в 2026</w:t>
      </w:r>
      <w:r>
        <w:rPr>
          <w:sz w:val="28"/>
          <w:szCs w:val="28"/>
        </w:rPr>
        <w:t xml:space="preserve"> - 2027</w:t>
      </w:r>
      <w:r w:rsidRPr="00A007E7">
        <w:rPr>
          <w:sz w:val="28"/>
          <w:szCs w:val="28"/>
        </w:rPr>
        <w:t xml:space="preserve"> год</w:t>
      </w:r>
      <w:r>
        <w:rPr>
          <w:sz w:val="28"/>
          <w:szCs w:val="28"/>
        </w:rPr>
        <w:t>ах</w:t>
      </w:r>
      <w:r w:rsidRPr="00A007E7">
        <w:rPr>
          <w:sz w:val="28"/>
          <w:szCs w:val="28"/>
        </w:rPr>
        <w:t xml:space="preserve"> на строительство объекта «Мемориальный комплекс «Курская битва» в п. Поныри Курской области» предусмотрено </w:t>
      </w:r>
      <w:r>
        <w:rPr>
          <w:sz w:val="28"/>
          <w:szCs w:val="28"/>
        </w:rPr>
        <w:t xml:space="preserve">1705460 </w:t>
      </w:r>
      <w:r w:rsidRPr="00A007E7">
        <w:rPr>
          <w:sz w:val="28"/>
          <w:szCs w:val="28"/>
        </w:rPr>
        <w:t>тыс. рублей областного бюджета.</w:t>
      </w:r>
    </w:p>
    <w:p w:rsidR="00C656A4" w:rsidRPr="00C656A4" w:rsidRDefault="00C656A4" w:rsidP="00C656A4">
      <w:pPr>
        <w:ind w:firstLine="709"/>
        <w:jc w:val="both"/>
        <w:rPr>
          <w:rFonts w:eastAsia="Calibri"/>
          <w:sz w:val="28"/>
          <w:szCs w:val="28"/>
          <w:lang w:eastAsia="en-US"/>
        </w:rPr>
      </w:pPr>
      <w:r w:rsidRPr="00C656A4">
        <w:rPr>
          <w:rFonts w:eastAsia="Calibri"/>
          <w:sz w:val="28"/>
          <w:szCs w:val="28"/>
          <w:lang w:eastAsia="en-US"/>
        </w:rPr>
        <w:t>В консервативном варианте</w:t>
      </w:r>
      <w:r w:rsidRPr="00C656A4">
        <w:rPr>
          <w:rFonts w:eastAsia="Calibri"/>
          <w:b/>
          <w:sz w:val="28"/>
          <w:szCs w:val="28"/>
          <w:lang w:eastAsia="en-US"/>
        </w:rPr>
        <w:t xml:space="preserve"> </w:t>
      </w:r>
      <w:r w:rsidRPr="00C656A4">
        <w:rPr>
          <w:rFonts w:eastAsia="Calibri"/>
          <w:sz w:val="28"/>
          <w:szCs w:val="28"/>
          <w:lang w:eastAsia="en-US"/>
        </w:rPr>
        <w:t>на 2024 год</w:t>
      </w:r>
      <w:r w:rsidRPr="00C656A4">
        <w:rPr>
          <w:rFonts w:eastAsia="Calibri"/>
          <w:b/>
          <w:sz w:val="28"/>
          <w:szCs w:val="28"/>
          <w:lang w:eastAsia="en-US"/>
        </w:rPr>
        <w:t xml:space="preserve"> </w:t>
      </w:r>
      <w:r w:rsidRPr="00C656A4">
        <w:rPr>
          <w:rFonts w:eastAsia="Calibri"/>
          <w:sz w:val="28"/>
          <w:szCs w:val="28"/>
          <w:lang w:eastAsia="en-US"/>
        </w:rPr>
        <w:t>объем инвестиций планируется в сумме 478252 тыс. рублей, в 2025 году - 175730 тыс. рублей, в 2026 году – 408720 тыс. рублей, в 2027 году - 1558150 тыс. рублей.</w:t>
      </w:r>
    </w:p>
    <w:p w:rsidR="00C656A4" w:rsidRPr="00C656A4" w:rsidRDefault="00C656A4" w:rsidP="00C656A4">
      <w:pPr>
        <w:ind w:firstLine="709"/>
        <w:jc w:val="both"/>
        <w:rPr>
          <w:rFonts w:eastAsia="Calibri"/>
          <w:sz w:val="28"/>
          <w:szCs w:val="28"/>
          <w:lang w:eastAsia="en-US"/>
        </w:rPr>
      </w:pPr>
      <w:r w:rsidRPr="00C656A4">
        <w:rPr>
          <w:rFonts w:eastAsia="Calibri"/>
          <w:sz w:val="28"/>
          <w:szCs w:val="28"/>
          <w:lang w:eastAsia="en-US"/>
        </w:rPr>
        <w:t>В разделе «Сельское хозяйство» на 2025-2027 годы планируется направить инвестиции в сумме 435000 тыс. рублей на развитие растениеводства в Поныровском районе за счет собственных средств филиала «Поныровское агрообъединение» ООО «Курск-Агро».</w:t>
      </w:r>
    </w:p>
    <w:p w:rsidR="00C656A4" w:rsidRPr="00C656A4" w:rsidRDefault="00C656A4" w:rsidP="00C656A4">
      <w:pPr>
        <w:ind w:firstLine="709"/>
        <w:jc w:val="both"/>
        <w:rPr>
          <w:rFonts w:eastAsia="Calibri"/>
          <w:sz w:val="28"/>
          <w:szCs w:val="28"/>
          <w:lang w:eastAsia="en-US"/>
        </w:rPr>
      </w:pPr>
      <w:r w:rsidRPr="00C656A4">
        <w:rPr>
          <w:rFonts w:eastAsia="Calibri"/>
          <w:sz w:val="28"/>
          <w:szCs w:val="28"/>
          <w:lang w:eastAsia="en-US"/>
        </w:rPr>
        <w:t>В разделе «Обеспечение электрической энергией, газом и паром»</w:t>
      </w:r>
      <w:r w:rsidRPr="00C656A4">
        <w:rPr>
          <w:rFonts w:ascii="Calibri" w:eastAsia="Calibri" w:hAnsi="Calibri"/>
          <w:sz w:val="22"/>
          <w:szCs w:val="22"/>
          <w:lang w:eastAsia="en-US"/>
        </w:rPr>
        <w:t xml:space="preserve"> </w:t>
      </w:r>
      <w:r w:rsidRPr="00C656A4">
        <w:rPr>
          <w:rFonts w:eastAsia="Calibri"/>
          <w:sz w:val="28"/>
          <w:szCs w:val="28"/>
          <w:lang w:eastAsia="en-US"/>
        </w:rPr>
        <w:t xml:space="preserve">на </w:t>
      </w:r>
      <w:r w:rsidRPr="00C656A4">
        <w:rPr>
          <w:rFonts w:eastAsia="Calibri"/>
          <w:sz w:val="28"/>
          <w:szCs w:val="28"/>
          <w:lang w:eastAsia="en-US"/>
        </w:rPr>
        <w:br/>
        <w:t>2025-2027 годы планируется объем выполненных работ в п. Поныри Поныровского района Курской области в сумме 12850 тыс. рублей за счет собственных средств</w:t>
      </w:r>
      <w:r w:rsidR="001C7762">
        <w:rPr>
          <w:rFonts w:eastAsia="Calibri"/>
          <w:sz w:val="28"/>
          <w:szCs w:val="28"/>
          <w:lang w:eastAsia="en-US"/>
        </w:rPr>
        <w:t xml:space="preserve"> </w:t>
      </w:r>
      <w:r w:rsidRPr="00C656A4">
        <w:rPr>
          <w:rFonts w:eastAsia="Calibri"/>
          <w:sz w:val="28"/>
          <w:szCs w:val="28"/>
          <w:lang w:eastAsia="en-US"/>
        </w:rPr>
        <w:t>АО «Курские электрические сети», направленных на реконструкцию линий электроснабжения.</w:t>
      </w:r>
    </w:p>
    <w:p w:rsidR="00C656A4" w:rsidRPr="00C656A4" w:rsidRDefault="00C656A4" w:rsidP="00C656A4">
      <w:pPr>
        <w:ind w:firstLine="709"/>
        <w:jc w:val="both"/>
        <w:rPr>
          <w:rFonts w:eastAsia="Calibri"/>
          <w:sz w:val="28"/>
          <w:szCs w:val="28"/>
          <w:lang w:eastAsia="en-US"/>
        </w:rPr>
      </w:pPr>
      <w:r w:rsidRPr="00C656A4">
        <w:rPr>
          <w:rFonts w:eastAsia="Calibri"/>
          <w:sz w:val="28"/>
          <w:szCs w:val="28"/>
          <w:lang w:eastAsia="en-US"/>
        </w:rPr>
        <w:t xml:space="preserve">Объем ввода в эксплуатацию жилых домов, в том числе индивидуальное строительство: 2024 год – 5113 кв. м. (5113 кв. м.); 2025 год – 5037 кв. м. (5037 кв. м.); 2026 год – 5037 кв. м. (5037 кв. м.); 2027 год – </w:t>
      </w:r>
      <w:r w:rsidR="001C7762">
        <w:rPr>
          <w:rFonts w:eastAsia="Calibri"/>
          <w:sz w:val="28"/>
          <w:szCs w:val="28"/>
          <w:lang w:eastAsia="en-US"/>
        </w:rPr>
        <w:br/>
      </w:r>
      <w:r w:rsidRPr="00C656A4">
        <w:rPr>
          <w:rFonts w:eastAsia="Calibri"/>
          <w:sz w:val="28"/>
          <w:szCs w:val="28"/>
          <w:lang w:eastAsia="en-US"/>
        </w:rPr>
        <w:t>5113 кв. м. (5113 кв. м.).</w:t>
      </w:r>
    </w:p>
    <w:p w:rsidR="00C656A4" w:rsidRPr="00C656A4" w:rsidRDefault="00C656A4" w:rsidP="00C656A4">
      <w:pPr>
        <w:ind w:firstLine="709"/>
        <w:jc w:val="both"/>
        <w:rPr>
          <w:rFonts w:eastAsia="Calibri"/>
          <w:sz w:val="28"/>
          <w:szCs w:val="28"/>
          <w:lang w:eastAsia="en-US"/>
        </w:rPr>
      </w:pPr>
      <w:r w:rsidRPr="00C656A4">
        <w:rPr>
          <w:rFonts w:eastAsia="Calibri"/>
          <w:sz w:val="28"/>
          <w:szCs w:val="28"/>
          <w:lang w:eastAsia="en-US"/>
        </w:rPr>
        <w:t>В области информации и связи инвестиционные вложения Автономного учреждения «Редакц</w:t>
      </w:r>
      <w:r w:rsidR="001C7762">
        <w:rPr>
          <w:rFonts w:eastAsia="Calibri"/>
          <w:sz w:val="28"/>
          <w:szCs w:val="28"/>
          <w:lang w:eastAsia="en-US"/>
        </w:rPr>
        <w:t>ия газеты «Знамя п</w:t>
      </w:r>
      <w:r w:rsidRPr="00C656A4">
        <w:rPr>
          <w:rFonts w:eastAsia="Calibri"/>
          <w:sz w:val="28"/>
          <w:szCs w:val="28"/>
          <w:lang w:eastAsia="en-US"/>
        </w:rPr>
        <w:t>обеды»» на период 2025-2027 годы не превысят 270 тыс. рублей.</w:t>
      </w:r>
    </w:p>
    <w:p w:rsidR="00C656A4" w:rsidRPr="00C656A4" w:rsidRDefault="00C656A4" w:rsidP="00C656A4">
      <w:pPr>
        <w:ind w:firstLine="709"/>
        <w:jc w:val="both"/>
        <w:rPr>
          <w:rFonts w:eastAsia="Calibri"/>
          <w:sz w:val="28"/>
          <w:szCs w:val="28"/>
          <w:lang w:eastAsia="en-US"/>
        </w:rPr>
      </w:pPr>
      <w:r w:rsidRPr="00C656A4">
        <w:rPr>
          <w:rFonts w:eastAsia="Calibri"/>
          <w:sz w:val="28"/>
          <w:szCs w:val="28"/>
          <w:lang w:eastAsia="en-US"/>
        </w:rPr>
        <w:t xml:space="preserve">В области «Деятельности по операциям с недвижимом имуществом» Администрацией Поныровского района Курской области в 2025 и 2026 годах запланировано приобретение одного жилого помещения для детей-сирот и детей, оставшихся без попечения родителей общей стоимостью </w:t>
      </w:r>
      <w:r w:rsidR="001C7762">
        <w:rPr>
          <w:rFonts w:eastAsia="Calibri"/>
          <w:sz w:val="28"/>
          <w:szCs w:val="28"/>
          <w:lang w:eastAsia="en-US"/>
        </w:rPr>
        <w:br/>
      </w:r>
      <w:r w:rsidRPr="00C656A4">
        <w:rPr>
          <w:rFonts w:eastAsia="Calibri"/>
          <w:sz w:val="28"/>
          <w:szCs w:val="28"/>
          <w:lang w:eastAsia="en-US"/>
        </w:rPr>
        <w:t>14000 тыс. рублей за счет средств регионального бюджета.</w:t>
      </w:r>
    </w:p>
    <w:p w:rsidR="00C656A4" w:rsidRPr="00C656A4" w:rsidRDefault="00C656A4" w:rsidP="00C656A4">
      <w:pPr>
        <w:ind w:firstLine="709"/>
        <w:jc w:val="both"/>
        <w:rPr>
          <w:rFonts w:eastAsia="Calibri"/>
          <w:sz w:val="28"/>
          <w:szCs w:val="28"/>
          <w:lang w:eastAsia="en-US"/>
        </w:rPr>
      </w:pPr>
      <w:r w:rsidRPr="00C656A4">
        <w:rPr>
          <w:rFonts w:eastAsia="Calibri"/>
          <w:sz w:val="28"/>
          <w:szCs w:val="28"/>
          <w:lang w:eastAsia="en-US"/>
        </w:rPr>
        <w:t xml:space="preserve">Запланированы инвестиции в государственное управление на период </w:t>
      </w:r>
      <w:r w:rsidRPr="00C656A4">
        <w:rPr>
          <w:rFonts w:eastAsia="Calibri"/>
          <w:sz w:val="28"/>
          <w:szCs w:val="28"/>
          <w:lang w:eastAsia="en-US"/>
        </w:rPr>
        <w:br/>
        <w:t xml:space="preserve">2025-2027 годы будут осваиваться учреждениями, расположенными на территории Поныровского района Курской области, в том числе Администрациями муниципальных образований Поныровского района Курской области и их подведомственными учреждениями, и не превысят </w:t>
      </w:r>
      <w:r w:rsidR="001C7762">
        <w:rPr>
          <w:rFonts w:eastAsia="Calibri"/>
          <w:sz w:val="28"/>
          <w:szCs w:val="28"/>
          <w:lang w:eastAsia="en-US"/>
        </w:rPr>
        <w:br/>
      </w:r>
      <w:r w:rsidRPr="00C656A4">
        <w:rPr>
          <w:rFonts w:eastAsia="Calibri"/>
          <w:sz w:val="28"/>
          <w:szCs w:val="28"/>
          <w:lang w:eastAsia="en-US"/>
        </w:rPr>
        <w:t>390 тыс. рублей.</w:t>
      </w:r>
    </w:p>
    <w:p w:rsidR="00C656A4" w:rsidRPr="00C656A4" w:rsidRDefault="00C656A4" w:rsidP="00C656A4">
      <w:pPr>
        <w:ind w:firstLine="709"/>
        <w:jc w:val="both"/>
        <w:rPr>
          <w:rFonts w:eastAsia="Calibri"/>
          <w:sz w:val="28"/>
          <w:szCs w:val="28"/>
          <w:lang w:eastAsia="en-US"/>
        </w:rPr>
      </w:pPr>
      <w:r w:rsidRPr="00C656A4">
        <w:rPr>
          <w:rFonts w:eastAsia="Calibri"/>
          <w:sz w:val="28"/>
          <w:szCs w:val="28"/>
          <w:lang w:eastAsia="en-US"/>
        </w:rPr>
        <w:t xml:space="preserve">В развитие социальной сферы на период 2025-2027 годы, также, предусмотрены средства на деятельность в области образования – </w:t>
      </w:r>
      <w:r w:rsidR="001C7762">
        <w:rPr>
          <w:rFonts w:eastAsia="Calibri"/>
          <w:sz w:val="28"/>
          <w:szCs w:val="28"/>
          <w:lang w:eastAsia="en-US"/>
        </w:rPr>
        <w:br/>
      </w:r>
      <w:r w:rsidRPr="00C656A4">
        <w:rPr>
          <w:rFonts w:eastAsia="Calibri"/>
          <w:sz w:val="28"/>
          <w:szCs w:val="28"/>
          <w:lang w:eastAsia="en-US"/>
        </w:rPr>
        <w:t>14,9 млн. руб., здравоохранения – 15,2 млн. руб., и культуры и спорта Поныровского района Курской области – 1650 млн. рублей (строительство объекта «Мемориальный комплекс «Курская битва» в п. Поныри Курской области»).</w:t>
      </w:r>
    </w:p>
    <w:p w:rsidR="00633E2B" w:rsidRDefault="00633E2B" w:rsidP="00633E2B">
      <w:pPr>
        <w:rPr>
          <w:b/>
          <w:sz w:val="28"/>
          <w:szCs w:val="28"/>
        </w:rPr>
      </w:pPr>
    </w:p>
    <w:p w:rsidR="00C01FD9" w:rsidRDefault="00C01FD9" w:rsidP="006B03C6">
      <w:pPr>
        <w:jc w:val="center"/>
        <w:rPr>
          <w:b/>
          <w:sz w:val="28"/>
          <w:szCs w:val="28"/>
        </w:rPr>
      </w:pPr>
      <w:r w:rsidRPr="006B03C6">
        <w:rPr>
          <w:b/>
          <w:sz w:val="28"/>
          <w:szCs w:val="28"/>
        </w:rPr>
        <w:t>Потребительский рынок товаров и услуг</w:t>
      </w:r>
    </w:p>
    <w:p w:rsidR="00932C08" w:rsidRPr="00F251A8" w:rsidRDefault="00932C08" w:rsidP="00932C08">
      <w:pPr>
        <w:jc w:val="both"/>
      </w:pPr>
    </w:p>
    <w:p w:rsidR="00530782" w:rsidRPr="00530782" w:rsidRDefault="00530782" w:rsidP="00530782">
      <w:pPr>
        <w:ind w:firstLine="709"/>
        <w:jc w:val="both"/>
        <w:rPr>
          <w:sz w:val="28"/>
          <w:szCs w:val="28"/>
          <w:lang w:eastAsia="ar-SA"/>
        </w:rPr>
      </w:pPr>
      <w:r w:rsidRPr="00530782">
        <w:rPr>
          <w:sz w:val="28"/>
          <w:szCs w:val="28"/>
          <w:lang w:eastAsia="ar-SA"/>
        </w:rPr>
        <w:t>Потребительский рынок в сфере торговли и общественного питания характеризуется как стабильно развивающийся сектор экономики района. Торговой деятельностью в районе занимаются 140 хозяйствующих субъектов, зарегистрированных в установленном порядке.</w:t>
      </w:r>
      <w:r w:rsidRPr="00530782">
        <w:rPr>
          <w:color w:val="FF0000"/>
          <w:sz w:val="28"/>
          <w:szCs w:val="28"/>
          <w:lang w:eastAsia="ar-SA"/>
        </w:rPr>
        <w:t xml:space="preserve"> </w:t>
      </w:r>
      <w:r w:rsidRPr="00530782">
        <w:rPr>
          <w:sz w:val="28"/>
          <w:szCs w:val="28"/>
          <w:lang w:eastAsia="ar-SA"/>
        </w:rPr>
        <w:t xml:space="preserve">На территории района работают 79 торговых точек, 14 предприятий общественного питания, 24 предприятий бытового обслуживания. Из них 11 предприятий и </w:t>
      </w:r>
      <w:r w:rsidR="001C7762">
        <w:rPr>
          <w:sz w:val="28"/>
          <w:szCs w:val="28"/>
          <w:lang w:eastAsia="ar-SA"/>
        </w:rPr>
        <w:br/>
      </w:r>
      <w:r w:rsidRPr="00530782">
        <w:rPr>
          <w:sz w:val="28"/>
          <w:szCs w:val="28"/>
          <w:lang w:eastAsia="ar-SA"/>
        </w:rPr>
        <w:t>129 индивидуальных предпринимателей.</w:t>
      </w:r>
      <w:r w:rsidRPr="00530782">
        <w:rPr>
          <w:color w:val="FF0000"/>
          <w:sz w:val="28"/>
          <w:szCs w:val="28"/>
          <w:lang w:eastAsia="ar-SA"/>
        </w:rPr>
        <w:t xml:space="preserve"> </w:t>
      </w:r>
      <w:r w:rsidRPr="00530782">
        <w:rPr>
          <w:sz w:val="28"/>
          <w:szCs w:val="28"/>
          <w:lang w:eastAsia="ar-SA"/>
        </w:rPr>
        <w:t xml:space="preserve">Из них в ПО «Поныри»: </w:t>
      </w:r>
      <w:r w:rsidR="001C7762">
        <w:rPr>
          <w:sz w:val="28"/>
          <w:szCs w:val="28"/>
          <w:lang w:eastAsia="ar-SA"/>
        </w:rPr>
        <w:br/>
      </w:r>
      <w:r w:rsidRPr="00530782">
        <w:rPr>
          <w:sz w:val="28"/>
          <w:szCs w:val="28"/>
          <w:lang w:eastAsia="ar-SA"/>
        </w:rPr>
        <w:t xml:space="preserve">9 магазинов, 2 предприятия общепита. Торговлей охвачены все населенные пункты района. </w:t>
      </w:r>
    </w:p>
    <w:p w:rsidR="00530782" w:rsidRPr="00530782" w:rsidRDefault="00530782" w:rsidP="00530782">
      <w:pPr>
        <w:suppressAutoHyphens/>
        <w:ind w:firstLine="709"/>
        <w:jc w:val="both"/>
        <w:rPr>
          <w:sz w:val="28"/>
          <w:szCs w:val="28"/>
          <w:lang w:eastAsia="ar-SA"/>
        </w:rPr>
      </w:pPr>
      <w:r w:rsidRPr="00530782">
        <w:rPr>
          <w:sz w:val="28"/>
          <w:szCs w:val="28"/>
          <w:lang w:eastAsia="ar-SA"/>
        </w:rPr>
        <w:t>Оборот розничной торговли за 2023 год, согласно статистическим данным по организациям, не относящимся к субъектам малого предпринимательства (включая средние предприятия), средняя численность работников, которых превышает менее 15 человек, составил</w:t>
      </w:r>
      <w:r w:rsidR="001C7762">
        <w:rPr>
          <w:sz w:val="28"/>
          <w:szCs w:val="28"/>
          <w:lang w:eastAsia="ar-SA"/>
        </w:rPr>
        <w:t xml:space="preserve"> </w:t>
      </w:r>
      <w:r w:rsidR="001C7762">
        <w:rPr>
          <w:sz w:val="28"/>
          <w:szCs w:val="28"/>
          <w:lang w:eastAsia="ar-SA"/>
        </w:rPr>
        <w:br/>
      </w:r>
      <w:r w:rsidRPr="00530782">
        <w:rPr>
          <w:sz w:val="28"/>
          <w:szCs w:val="28"/>
          <w:lang w:eastAsia="ar-SA"/>
        </w:rPr>
        <w:t>584788,1 тыс. рублей или 111,2 % к уровню 2022 года.</w:t>
      </w:r>
    </w:p>
    <w:p w:rsidR="00530782" w:rsidRPr="00530782" w:rsidRDefault="00530782" w:rsidP="00530782">
      <w:pPr>
        <w:suppressAutoHyphens/>
        <w:ind w:firstLine="709"/>
        <w:jc w:val="both"/>
        <w:rPr>
          <w:sz w:val="28"/>
          <w:szCs w:val="28"/>
          <w:lang w:eastAsia="ar-SA"/>
        </w:rPr>
      </w:pPr>
      <w:r w:rsidRPr="00530782">
        <w:rPr>
          <w:sz w:val="28"/>
          <w:szCs w:val="28"/>
          <w:lang w:eastAsia="ar-SA"/>
        </w:rPr>
        <w:t>На территории Поныровского района осуществляют розничную торговлю сетевые магазины:</w:t>
      </w:r>
    </w:p>
    <w:p w:rsidR="00530782" w:rsidRPr="00530782" w:rsidRDefault="00530782" w:rsidP="00530782">
      <w:pPr>
        <w:suppressAutoHyphens/>
        <w:ind w:firstLine="709"/>
        <w:jc w:val="both"/>
        <w:rPr>
          <w:sz w:val="28"/>
          <w:szCs w:val="28"/>
          <w:lang w:eastAsia="ar-SA"/>
        </w:rPr>
      </w:pPr>
      <w:r w:rsidRPr="00530782">
        <w:rPr>
          <w:sz w:val="28"/>
          <w:szCs w:val="28"/>
          <w:lang w:eastAsia="ar-SA"/>
        </w:rPr>
        <w:t>- сеть магазинов «Пятерочка» - 2 магазина на территории п. Поныри;</w:t>
      </w:r>
    </w:p>
    <w:p w:rsidR="00530782" w:rsidRPr="00530782" w:rsidRDefault="00530782" w:rsidP="00530782">
      <w:pPr>
        <w:suppressAutoHyphens/>
        <w:ind w:firstLine="709"/>
        <w:jc w:val="both"/>
        <w:rPr>
          <w:sz w:val="28"/>
          <w:szCs w:val="28"/>
          <w:lang w:eastAsia="ar-SA"/>
        </w:rPr>
      </w:pPr>
      <w:r w:rsidRPr="00530782">
        <w:rPr>
          <w:sz w:val="28"/>
          <w:szCs w:val="28"/>
          <w:lang w:eastAsia="ar-SA"/>
        </w:rPr>
        <w:t>- сеть магазинов «Магнит» - 2 магазина на территории п. Поныри (включая «Магнит Косметик») и 1 магазин на территории п. Возы Поныровского района;</w:t>
      </w:r>
    </w:p>
    <w:p w:rsidR="00530782" w:rsidRPr="00530782" w:rsidRDefault="00530782" w:rsidP="00530782">
      <w:pPr>
        <w:suppressAutoHyphens/>
        <w:ind w:firstLine="709"/>
        <w:jc w:val="both"/>
        <w:rPr>
          <w:sz w:val="28"/>
          <w:szCs w:val="28"/>
          <w:lang w:eastAsia="ar-SA"/>
        </w:rPr>
      </w:pPr>
      <w:r w:rsidRPr="00530782">
        <w:rPr>
          <w:sz w:val="28"/>
          <w:szCs w:val="28"/>
          <w:lang w:eastAsia="ar-SA"/>
        </w:rPr>
        <w:t>- сеть магазинов «Оптимист» (канцелярские товары), расположенный в центре п. Поныри.</w:t>
      </w:r>
    </w:p>
    <w:p w:rsidR="00530782" w:rsidRPr="00530782" w:rsidRDefault="00530782" w:rsidP="00530782">
      <w:pPr>
        <w:suppressAutoHyphens/>
        <w:ind w:firstLine="709"/>
        <w:jc w:val="both"/>
        <w:rPr>
          <w:sz w:val="28"/>
          <w:szCs w:val="28"/>
          <w:lang w:eastAsia="ar-SA"/>
        </w:rPr>
      </w:pPr>
      <w:r w:rsidRPr="00530782">
        <w:rPr>
          <w:sz w:val="28"/>
          <w:szCs w:val="28"/>
          <w:lang w:eastAsia="ar-SA"/>
        </w:rPr>
        <w:t>Оборот розничной торговли на текущий 2024 год планируется на уровне 105% и составит 658,8 млн. рублей.</w:t>
      </w:r>
    </w:p>
    <w:p w:rsidR="00530782" w:rsidRPr="00530782" w:rsidRDefault="00530782" w:rsidP="00530782">
      <w:pPr>
        <w:suppressAutoHyphens/>
        <w:ind w:firstLine="709"/>
        <w:jc w:val="both"/>
        <w:rPr>
          <w:sz w:val="28"/>
          <w:szCs w:val="28"/>
          <w:lang w:eastAsia="ar-SA"/>
        </w:rPr>
      </w:pPr>
      <w:r w:rsidRPr="00530782">
        <w:rPr>
          <w:sz w:val="28"/>
          <w:szCs w:val="28"/>
          <w:lang w:eastAsia="ar-SA"/>
        </w:rPr>
        <w:t>Ожидаемый прогноз оборота розничной торговли в базовом варианте на периоды:</w:t>
      </w:r>
    </w:p>
    <w:p w:rsidR="00530782" w:rsidRPr="00530782" w:rsidRDefault="00530782" w:rsidP="00530782">
      <w:pPr>
        <w:suppressAutoHyphens/>
        <w:ind w:firstLine="709"/>
        <w:jc w:val="both"/>
        <w:rPr>
          <w:sz w:val="28"/>
          <w:szCs w:val="28"/>
          <w:lang w:eastAsia="ar-SA"/>
        </w:rPr>
      </w:pPr>
      <w:r w:rsidRPr="00530782">
        <w:rPr>
          <w:sz w:val="28"/>
          <w:szCs w:val="28"/>
          <w:lang w:eastAsia="ar-SA"/>
        </w:rPr>
        <w:t>- 2025 год – 726351,5 тыс. рублей, при индексе дефляторе цен 104,3% и индексе физического объема 105,7%;</w:t>
      </w:r>
    </w:p>
    <w:p w:rsidR="00530782" w:rsidRPr="00530782" w:rsidRDefault="001C7762" w:rsidP="00530782">
      <w:pPr>
        <w:suppressAutoHyphens/>
        <w:ind w:firstLine="709"/>
        <w:jc w:val="both"/>
        <w:rPr>
          <w:sz w:val="28"/>
          <w:szCs w:val="28"/>
          <w:lang w:eastAsia="ar-SA"/>
        </w:rPr>
      </w:pPr>
      <w:r>
        <w:rPr>
          <w:sz w:val="28"/>
          <w:szCs w:val="28"/>
          <w:lang w:eastAsia="ar-SA"/>
        </w:rPr>
        <w:t xml:space="preserve">- 2026 год - </w:t>
      </w:r>
      <w:r w:rsidR="00530782" w:rsidRPr="00530782">
        <w:rPr>
          <w:sz w:val="28"/>
          <w:szCs w:val="28"/>
          <w:lang w:eastAsia="ar-SA"/>
        </w:rPr>
        <w:t>802269,8 тыс. рублей, при индексе дефляторе цен 104,2% и индексе физического объема 106%;</w:t>
      </w:r>
    </w:p>
    <w:p w:rsidR="00530782" w:rsidRPr="00530782" w:rsidRDefault="00530782" w:rsidP="00530782">
      <w:pPr>
        <w:suppressAutoHyphens/>
        <w:ind w:firstLine="709"/>
        <w:jc w:val="both"/>
        <w:rPr>
          <w:sz w:val="28"/>
          <w:szCs w:val="28"/>
          <w:lang w:eastAsia="ar-SA"/>
        </w:rPr>
      </w:pPr>
      <w:r w:rsidRPr="00530782">
        <w:rPr>
          <w:sz w:val="28"/>
          <w:szCs w:val="28"/>
          <w:lang w:eastAsia="ar-SA"/>
        </w:rPr>
        <w:t>- 2027 год – 887778,1 тыс. рублей, при индексе дефляторе цен 104,1% и индексе фи</w:t>
      </w:r>
      <w:r w:rsidR="00460813">
        <w:rPr>
          <w:sz w:val="28"/>
          <w:szCs w:val="28"/>
          <w:lang w:eastAsia="ar-SA"/>
        </w:rPr>
        <w:t>зического объема 106,3</w:t>
      </w:r>
      <w:r w:rsidRPr="00530782">
        <w:rPr>
          <w:sz w:val="28"/>
          <w:szCs w:val="28"/>
          <w:lang w:eastAsia="ar-SA"/>
        </w:rPr>
        <w:t>%.</w:t>
      </w:r>
    </w:p>
    <w:p w:rsidR="00530782" w:rsidRPr="00530782" w:rsidRDefault="00530782" w:rsidP="00530782">
      <w:pPr>
        <w:suppressAutoHyphens/>
        <w:ind w:firstLine="709"/>
        <w:jc w:val="both"/>
        <w:rPr>
          <w:sz w:val="28"/>
          <w:szCs w:val="28"/>
          <w:lang w:eastAsia="ar-SA"/>
        </w:rPr>
      </w:pPr>
      <w:r w:rsidRPr="00530782">
        <w:rPr>
          <w:sz w:val="28"/>
          <w:szCs w:val="28"/>
          <w:lang w:eastAsia="ar-SA"/>
        </w:rPr>
        <w:t>Ожидаемый прогноз оборота розничной торговли в консервативном варианте на периоды:</w:t>
      </w:r>
    </w:p>
    <w:p w:rsidR="00530782" w:rsidRPr="00530782" w:rsidRDefault="00530782" w:rsidP="00530782">
      <w:pPr>
        <w:suppressAutoHyphens/>
        <w:ind w:firstLine="709"/>
        <w:jc w:val="both"/>
        <w:rPr>
          <w:sz w:val="28"/>
          <w:szCs w:val="28"/>
          <w:lang w:eastAsia="ar-SA"/>
        </w:rPr>
      </w:pPr>
      <w:r w:rsidRPr="00530782">
        <w:rPr>
          <w:sz w:val="28"/>
          <w:szCs w:val="28"/>
          <w:lang w:eastAsia="ar-SA"/>
        </w:rPr>
        <w:t>- 2025 год – 725688 тыс. рублей, при индексе дефляторе цен 104,7 % и индексе физического объема 105,2%;</w:t>
      </w:r>
    </w:p>
    <w:p w:rsidR="00530782" w:rsidRPr="00530782" w:rsidRDefault="00530782" w:rsidP="00530782">
      <w:pPr>
        <w:suppressAutoHyphens/>
        <w:ind w:firstLine="709"/>
        <w:jc w:val="both"/>
        <w:rPr>
          <w:sz w:val="28"/>
          <w:szCs w:val="28"/>
          <w:lang w:eastAsia="ar-SA"/>
        </w:rPr>
      </w:pPr>
      <w:r w:rsidRPr="00530782">
        <w:rPr>
          <w:sz w:val="28"/>
          <w:szCs w:val="28"/>
          <w:lang w:eastAsia="ar-SA"/>
        </w:rPr>
        <w:t>- 2026 год – 797756,1 тыс. рублей, при индексе дефляторе цен 104,2% и индексе физического объема 105,5%;</w:t>
      </w:r>
    </w:p>
    <w:p w:rsidR="00530782" w:rsidRPr="00530782" w:rsidRDefault="00530782" w:rsidP="00530782">
      <w:pPr>
        <w:suppressAutoHyphens/>
        <w:ind w:firstLine="709"/>
        <w:jc w:val="both"/>
        <w:rPr>
          <w:sz w:val="28"/>
          <w:szCs w:val="28"/>
          <w:lang w:eastAsia="ar-SA"/>
        </w:rPr>
      </w:pPr>
      <w:r w:rsidRPr="00530782">
        <w:rPr>
          <w:sz w:val="28"/>
          <w:szCs w:val="28"/>
          <w:lang w:eastAsia="ar-SA"/>
        </w:rPr>
        <w:t>- 2027 год – 880291,9 тыс. рублей, при индексе дефляторе цен 104,1% и индексе физического объема 106%.</w:t>
      </w:r>
    </w:p>
    <w:p w:rsidR="00530782" w:rsidRPr="00530782" w:rsidRDefault="00530782" w:rsidP="00530782">
      <w:pPr>
        <w:suppressAutoHyphens/>
        <w:ind w:firstLine="709"/>
        <w:jc w:val="both"/>
        <w:rPr>
          <w:sz w:val="28"/>
          <w:szCs w:val="28"/>
          <w:lang w:eastAsia="ar-SA"/>
        </w:rPr>
      </w:pPr>
      <w:r w:rsidRPr="00530782">
        <w:rPr>
          <w:sz w:val="28"/>
          <w:szCs w:val="28"/>
          <w:lang w:eastAsia="ar-SA"/>
        </w:rPr>
        <w:t>В консервативном варианте темпы роста розничного товарооборота в период 2025 – 2027 годы ниже темпов роста базового варианта, это связано со снижением потребительской активности населения из-за замедления роста реальной заработной платы и реальных доходов населения.</w:t>
      </w:r>
    </w:p>
    <w:p w:rsidR="00530782" w:rsidRPr="00530782" w:rsidRDefault="00530782" w:rsidP="00530782">
      <w:pPr>
        <w:suppressAutoHyphens/>
        <w:ind w:firstLine="709"/>
        <w:jc w:val="both"/>
        <w:rPr>
          <w:sz w:val="28"/>
          <w:szCs w:val="28"/>
          <w:lang w:eastAsia="ar-SA"/>
        </w:rPr>
      </w:pPr>
      <w:r w:rsidRPr="00530782">
        <w:rPr>
          <w:sz w:val="28"/>
          <w:szCs w:val="28"/>
          <w:lang w:eastAsia="ar-SA"/>
        </w:rPr>
        <w:t>Оборот общественного питания за 2023 год согласно статистическим данным по организациям, не относящимся к субъектам малого предпринимательства (включая средние предприятия), средняя численность работников, которых превышает 15 человек и по организациям с численностью работников менее 15 человек составил 10195,7 тыс. рублей или 105,4%</w:t>
      </w:r>
      <w:r w:rsidRPr="00530782">
        <w:rPr>
          <w:sz w:val="24"/>
          <w:szCs w:val="24"/>
          <w:lang w:eastAsia="ar-SA"/>
        </w:rPr>
        <w:t xml:space="preserve"> </w:t>
      </w:r>
      <w:r w:rsidRPr="00530782">
        <w:rPr>
          <w:sz w:val="28"/>
          <w:szCs w:val="28"/>
          <w:lang w:eastAsia="ar-SA"/>
        </w:rPr>
        <w:t>к уровню 2022 года.</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Сеть предприятий общественного питания представлена </w:t>
      </w:r>
      <w:r w:rsidR="001C7762">
        <w:rPr>
          <w:sz w:val="28"/>
          <w:szCs w:val="28"/>
          <w:lang w:eastAsia="ar-SA"/>
        </w:rPr>
        <w:br/>
      </w:r>
      <w:r w:rsidRPr="00530782">
        <w:rPr>
          <w:sz w:val="28"/>
          <w:szCs w:val="28"/>
          <w:lang w:eastAsia="ar-SA"/>
        </w:rPr>
        <w:t>14 хозяйствующими субъектами: два из них ПО «Поныри» кафе «Блюз» и кафе «Пивбар», расположенные на территории п. Поныри; 11 субъектов общественного питания в учреждениях образования Поныровского района, а также субъекты общественного питания организаций и индивидуальных предпринимателей.</w:t>
      </w:r>
    </w:p>
    <w:p w:rsidR="00530782" w:rsidRPr="00530782" w:rsidRDefault="00530782" w:rsidP="00530782">
      <w:pPr>
        <w:suppressAutoHyphens/>
        <w:ind w:firstLine="709"/>
        <w:jc w:val="both"/>
        <w:rPr>
          <w:sz w:val="28"/>
          <w:szCs w:val="28"/>
          <w:lang w:eastAsia="ar-SA"/>
        </w:rPr>
      </w:pPr>
      <w:r w:rsidRPr="00530782">
        <w:rPr>
          <w:sz w:val="28"/>
          <w:szCs w:val="28"/>
          <w:lang w:eastAsia="ar-SA"/>
        </w:rPr>
        <w:t>Оборот общественного питания на текущий 2024 год планируется на уровне 103% и составит 11194,7 тыс. рублей.</w:t>
      </w:r>
    </w:p>
    <w:p w:rsidR="00530782" w:rsidRPr="00530782" w:rsidRDefault="00530782" w:rsidP="00530782">
      <w:pPr>
        <w:suppressAutoHyphens/>
        <w:ind w:firstLine="709"/>
        <w:jc w:val="both"/>
        <w:rPr>
          <w:sz w:val="28"/>
          <w:szCs w:val="28"/>
          <w:lang w:eastAsia="ar-SA"/>
        </w:rPr>
      </w:pPr>
      <w:r w:rsidRPr="00530782">
        <w:rPr>
          <w:sz w:val="28"/>
          <w:szCs w:val="28"/>
          <w:lang w:eastAsia="ar-SA"/>
        </w:rPr>
        <w:t>Ожидаемый прогноз оборота общественного питания в базовом варианте на периоды:</w:t>
      </w:r>
    </w:p>
    <w:p w:rsidR="00530782" w:rsidRPr="00530782" w:rsidRDefault="00530782" w:rsidP="00530782">
      <w:pPr>
        <w:suppressAutoHyphens/>
        <w:ind w:firstLine="709"/>
        <w:jc w:val="both"/>
        <w:rPr>
          <w:sz w:val="28"/>
          <w:szCs w:val="28"/>
          <w:lang w:eastAsia="ar-SA"/>
        </w:rPr>
      </w:pPr>
      <w:r w:rsidRPr="00530782">
        <w:rPr>
          <w:sz w:val="28"/>
          <w:szCs w:val="28"/>
          <w:lang w:eastAsia="ar-SA"/>
        </w:rPr>
        <w:t>- 2025 год – 12145,5 тыс. рублей, при индексе дефляторе цен 104,7% и индексе физического объема 103,7%;</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- 2026 год -  13184,2 тыс. рублей, при индексе дефляторе цен 104% и индексе физического объема </w:t>
      </w:r>
      <w:r w:rsidR="00572988">
        <w:rPr>
          <w:sz w:val="28"/>
          <w:szCs w:val="28"/>
          <w:lang w:eastAsia="ar-SA"/>
        </w:rPr>
        <w:t>104,3</w:t>
      </w:r>
      <w:r w:rsidRPr="00530782">
        <w:rPr>
          <w:sz w:val="28"/>
          <w:szCs w:val="28"/>
          <w:lang w:eastAsia="ar-SA"/>
        </w:rPr>
        <w:t>%;</w:t>
      </w:r>
    </w:p>
    <w:p w:rsidR="00530782" w:rsidRPr="00530782" w:rsidRDefault="00530782" w:rsidP="00530782">
      <w:pPr>
        <w:suppressAutoHyphens/>
        <w:ind w:firstLine="709"/>
        <w:jc w:val="both"/>
        <w:rPr>
          <w:sz w:val="28"/>
          <w:szCs w:val="28"/>
          <w:lang w:eastAsia="ar-SA"/>
        </w:rPr>
      </w:pPr>
      <w:r w:rsidRPr="00530782">
        <w:rPr>
          <w:sz w:val="28"/>
          <w:szCs w:val="28"/>
          <w:lang w:eastAsia="ar-SA"/>
        </w:rPr>
        <w:t>- 2027 год – 14369,7 тыс. рублей, при индексе дефляторе цен 104% и индексе физического объема 104,8%.</w:t>
      </w:r>
    </w:p>
    <w:p w:rsidR="00530782" w:rsidRPr="00530782" w:rsidRDefault="00530782" w:rsidP="00530782">
      <w:pPr>
        <w:suppressAutoHyphens/>
        <w:ind w:firstLine="709"/>
        <w:jc w:val="both"/>
        <w:rPr>
          <w:sz w:val="28"/>
          <w:szCs w:val="28"/>
          <w:lang w:eastAsia="ar-SA"/>
        </w:rPr>
      </w:pPr>
      <w:r w:rsidRPr="00530782">
        <w:rPr>
          <w:sz w:val="28"/>
          <w:szCs w:val="28"/>
          <w:lang w:eastAsia="ar-SA"/>
        </w:rPr>
        <w:t>Ожидаемый прогноз оборота общественного питания в консервативном варианте на периоды:</w:t>
      </w:r>
    </w:p>
    <w:p w:rsidR="00530782" w:rsidRPr="00530782" w:rsidRDefault="00530782" w:rsidP="00530782">
      <w:pPr>
        <w:suppressAutoHyphens/>
        <w:ind w:firstLine="709"/>
        <w:jc w:val="both"/>
        <w:rPr>
          <w:sz w:val="28"/>
          <w:szCs w:val="28"/>
          <w:lang w:eastAsia="ar-SA"/>
        </w:rPr>
      </w:pPr>
      <w:r w:rsidRPr="00530782">
        <w:rPr>
          <w:sz w:val="28"/>
          <w:szCs w:val="28"/>
          <w:lang w:eastAsia="ar-SA"/>
        </w:rPr>
        <w:t>- 2025 год – 12141,9 тыс. рублей, при индексе дефляторе цен 105,2% и индексе физического объема 103,1%;</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- 2026 год – 13069,5 тыс. рублей, при индексе дефляторе цен 104,1% и индексе физического объема </w:t>
      </w:r>
      <w:r w:rsidR="00901D36">
        <w:rPr>
          <w:sz w:val="28"/>
          <w:szCs w:val="28"/>
          <w:lang w:eastAsia="ar-SA"/>
        </w:rPr>
        <w:t>103,4</w:t>
      </w:r>
      <w:r w:rsidRPr="00530782">
        <w:rPr>
          <w:sz w:val="28"/>
          <w:szCs w:val="28"/>
          <w:lang w:eastAsia="ar-SA"/>
        </w:rPr>
        <w:t>%;</w:t>
      </w:r>
    </w:p>
    <w:p w:rsidR="00530782" w:rsidRPr="00530782" w:rsidRDefault="00530782" w:rsidP="00530782">
      <w:pPr>
        <w:suppressAutoHyphens/>
        <w:ind w:firstLine="709"/>
        <w:jc w:val="both"/>
        <w:rPr>
          <w:sz w:val="28"/>
          <w:szCs w:val="28"/>
          <w:lang w:eastAsia="ar-SA"/>
        </w:rPr>
      </w:pPr>
      <w:r w:rsidRPr="00530782">
        <w:rPr>
          <w:sz w:val="28"/>
          <w:szCs w:val="28"/>
          <w:lang w:eastAsia="ar-SA"/>
        </w:rPr>
        <w:t>- 2027 год – 14108,8 тыс. рублей, при индексе дефляторе цен 104% и индексе физического объема 103,8%.</w:t>
      </w:r>
    </w:p>
    <w:p w:rsidR="00530782" w:rsidRPr="00530782" w:rsidRDefault="00530782" w:rsidP="00530782">
      <w:pPr>
        <w:suppressAutoHyphens/>
        <w:ind w:firstLine="709"/>
        <w:jc w:val="both"/>
        <w:rPr>
          <w:sz w:val="28"/>
          <w:szCs w:val="28"/>
          <w:lang w:eastAsia="ar-SA"/>
        </w:rPr>
      </w:pPr>
      <w:r w:rsidRPr="00530782">
        <w:rPr>
          <w:sz w:val="28"/>
          <w:szCs w:val="28"/>
          <w:lang w:eastAsia="ar-SA"/>
        </w:rPr>
        <w:t>В консервативном варианте темпы роста общественного питания в период 2025 – 2027 годы ниже темпов роста базового варианта, это связано со снижением потребительской активности населения из-за замедления роста реальной заработной платы и реальных доходов населения.</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Объем платных услуг за 2023 год согласно статистическим данным по крупным и средним организациям района составил </w:t>
      </w:r>
      <w:r w:rsidR="009C1E4B">
        <w:rPr>
          <w:sz w:val="28"/>
          <w:szCs w:val="28"/>
          <w:lang w:eastAsia="ar-SA"/>
        </w:rPr>
        <w:t>90085,2</w:t>
      </w:r>
      <w:r w:rsidRPr="00530782">
        <w:rPr>
          <w:sz w:val="28"/>
          <w:szCs w:val="28"/>
          <w:lang w:eastAsia="ar-SA"/>
        </w:rPr>
        <w:t xml:space="preserve"> тыс. рублей или </w:t>
      </w:r>
      <w:r w:rsidR="009C1E4B">
        <w:rPr>
          <w:sz w:val="28"/>
          <w:szCs w:val="28"/>
          <w:lang w:eastAsia="ar-SA"/>
        </w:rPr>
        <w:t>100</w:t>
      </w:r>
      <w:r w:rsidRPr="00530782">
        <w:rPr>
          <w:sz w:val="28"/>
          <w:szCs w:val="28"/>
          <w:lang w:eastAsia="ar-SA"/>
        </w:rPr>
        <w:t xml:space="preserve">% к уровню 2022 года. </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На территории Поныровского района Курской области действуют </w:t>
      </w:r>
      <w:r w:rsidR="001C7762">
        <w:rPr>
          <w:sz w:val="28"/>
          <w:szCs w:val="28"/>
          <w:lang w:eastAsia="ar-SA"/>
        </w:rPr>
        <w:br/>
      </w:r>
      <w:r w:rsidRPr="00530782">
        <w:rPr>
          <w:sz w:val="28"/>
          <w:szCs w:val="28"/>
          <w:lang w:eastAsia="ar-SA"/>
        </w:rPr>
        <w:t xml:space="preserve">6 крупных организации, сдающие отчет в Курскстат: ОБУ «Станция по борьбе с болезнями животных Поныровского района», ОБУЗ «Поныровская ЦРБ», МКУ «Поныровский центр культуры и досуга», </w:t>
      </w:r>
      <w:r w:rsidR="001C7762">
        <w:rPr>
          <w:sz w:val="28"/>
          <w:szCs w:val="28"/>
          <w:lang w:eastAsia="ar-SA"/>
        </w:rPr>
        <w:br/>
      </w:r>
      <w:r w:rsidRPr="00530782">
        <w:rPr>
          <w:sz w:val="28"/>
          <w:szCs w:val="28"/>
          <w:lang w:eastAsia="ar-SA"/>
        </w:rPr>
        <w:t xml:space="preserve">МКОУ ДО «Поныровская детская школа искусств», ОБУ «Комплексный центр социального обслуживания населения Поныровского района» и </w:t>
      </w:r>
      <w:r w:rsidR="001C7762">
        <w:rPr>
          <w:sz w:val="28"/>
          <w:szCs w:val="28"/>
          <w:lang w:eastAsia="ar-SA"/>
        </w:rPr>
        <w:br/>
      </w:r>
      <w:r w:rsidRPr="00530782">
        <w:rPr>
          <w:sz w:val="28"/>
          <w:szCs w:val="28"/>
          <w:lang w:eastAsia="ar-SA"/>
        </w:rPr>
        <w:t xml:space="preserve">МУП «Жилкомсервис п. Поныри». </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Оборот платных услуг на текущий 2024 год планируется на уровне 100% и составит </w:t>
      </w:r>
      <w:r w:rsidR="009C1E4B">
        <w:rPr>
          <w:sz w:val="28"/>
          <w:szCs w:val="28"/>
          <w:lang w:eastAsia="ar-SA"/>
        </w:rPr>
        <w:t>96391,2</w:t>
      </w:r>
      <w:r w:rsidRPr="00530782">
        <w:rPr>
          <w:sz w:val="28"/>
          <w:szCs w:val="28"/>
          <w:lang w:eastAsia="ar-SA"/>
        </w:rPr>
        <w:t xml:space="preserve"> тыс. рублей.</w:t>
      </w:r>
    </w:p>
    <w:p w:rsidR="00530782" w:rsidRPr="00530782" w:rsidRDefault="00530782" w:rsidP="00530782">
      <w:pPr>
        <w:suppressAutoHyphens/>
        <w:ind w:firstLine="709"/>
        <w:jc w:val="both"/>
        <w:rPr>
          <w:sz w:val="28"/>
          <w:szCs w:val="28"/>
          <w:lang w:eastAsia="ar-SA"/>
        </w:rPr>
      </w:pPr>
      <w:r w:rsidRPr="00530782">
        <w:rPr>
          <w:sz w:val="28"/>
          <w:szCs w:val="28"/>
          <w:lang w:eastAsia="ar-SA"/>
        </w:rPr>
        <w:t>Ожидаемый прогноз объема платных услуг в базовом варианте на периоды:</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- 2025 год – </w:t>
      </w:r>
      <w:r w:rsidR="009C1E4B">
        <w:rPr>
          <w:sz w:val="28"/>
          <w:szCs w:val="28"/>
          <w:lang w:eastAsia="ar-SA"/>
        </w:rPr>
        <w:t>103078,6</w:t>
      </w:r>
      <w:r w:rsidRPr="00530782">
        <w:rPr>
          <w:sz w:val="28"/>
          <w:szCs w:val="28"/>
          <w:lang w:eastAsia="ar-SA"/>
        </w:rPr>
        <w:t xml:space="preserve"> тыс. рублей, при индексе дефляторе цен 106,3% и индексе физического объема 100,6%;</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- 2026 год – </w:t>
      </w:r>
      <w:r w:rsidR="009C1E4B">
        <w:rPr>
          <w:sz w:val="28"/>
          <w:szCs w:val="28"/>
          <w:lang w:eastAsia="ar-SA"/>
        </w:rPr>
        <w:t>108578,9</w:t>
      </w:r>
      <w:r w:rsidRPr="00530782">
        <w:rPr>
          <w:sz w:val="28"/>
          <w:szCs w:val="28"/>
          <w:lang w:eastAsia="ar-SA"/>
        </w:rPr>
        <w:t xml:space="preserve"> тыс. рублей, при индексе дефляторе цен 104,5% и индексе физического объема 100,8%;</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- 2027 год – </w:t>
      </w:r>
      <w:r w:rsidR="0009235F">
        <w:rPr>
          <w:sz w:val="28"/>
          <w:szCs w:val="28"/>
          <w:lang w:eastAsia="ar-SA"/>
        </w:rPr>
        <w:t>114270,6</w:t>
      </w:r>
      <w:r w:rsidRPr="00530782">
        <w:rPr>
          <w:sz w:val="28"/>
          <w:szCs w:val="28"/>
          <w:lang w:eastAsia="ar-SA"/>
        </w:rPr>
        <w:t xml:space="preserve"> тыс. рублей, при индексе дефляторе цен 104,2% и индексе физического объема 101%.</w:t>
      </w:r>
    </w:p>
    <w:p w:rsidR="00530782" w:rsidRPr="00530782" w:rsidRDefault="00530782" w:rsidP="00530782">
      <w:pPr>
        <w:suppressAutoHyphens/>
        <w:ind w:firstLine="709"/>
        <w:jc w:val="both"/>
        <w:rPr>
          <w:sz w:val="28"/>
          <w:szCs w:val="28"/>
          <w:lang w:eastAsia="ar-SA"/>
        </w:rPr>
      </w:pPr>
      <w:r w:rsidRPr="00530782">
        <w:rPr>
          <w:sz w:val="28"/>
          <w:szCs w:val="28"/>
          <w:lang w:eastAsia="ar-SA"/>
        </w:rPr>
        <w:t>Ожидаемый прогноз объем платных услуг в консервативном варианте на периоды:</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- 2025 год – </w:t>
      </w:r>
      <w:r w:rsidR="0009235F">
        <w:rPr>
          <w:sz w:val="28"/>
          <w:szCs w:val="28"/>
          <w:lang w:eastAsia="ar-SA"/>
        </w:rPr>
        <w:t>102952,3</w:t>
      </w:r>
      <w:r w:rsidRPr="00530782">
        <w:rPr>
          <w:sz w:val="28"/>
          <w:szCs w:val="28"/>
          <w:lang w:eastAsia="ar-SA"/>
        </w:rPr>
        <w:t xml:space="preserve"> тыс. рублей, при индексе дефляторе цен 106,7% и индексе физического объема 100,1%;</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- 2026 год – </w:t>
      </w:r>
      <w:r w:rsidR="0009235F">
        <w:rPr>
          <w:sz w:val="28"/>
          <w:szCs w:val="28"/>
          <w:lang w:eastAsia="ar-SA"/>
        </w:rPr>
        <w:t>108015,5</w:t>
      </w:r>
      <w:r w:rsidRPr="00530782">
        <w:rPr>
          <w:sz w:val="28"/>
          <w:szCs w:val="28"/>
          <w:lang w:eastAsia="ar-SA"/>
        </w:rPr>
        <w:t xml:space="preserve"> тыс. рублей, при индексе дефляторе цен 104,5% и индексе физического объема 100,4%;</w:t>
      </w:r>
    </w:p>
    <w:p w:rsidR="00530782" w:rsidRPr="00530782" w:rsidRDefault="00530782" w:rsidP="00530782">
      <w:pPr>
        <w:suppressAutoHyphens/>
        <w:ind w:firstLine="709"/>
        <w:jc w:val="both"/>
        <w:rPr>
          <w:sz w:val="28"/>
          <w:szCs w:val="28"/>
          <w:lang w:eastAsia="ar-SA"/>
        </w:rPr>
      </w:pPr>
      <w:r w:rsidRPr="00530782">
        <w:rPr>
          <w:sz w:val="28"/>
          <w:szCs w:val="28"/>
          <w:lang w:eastAsia="ar-SA"/>
        </w:rPr>
        <w:t xml:space="preserve">- 2027 год – </w:t>
      </w:r>
      <w:r w:rsidR="0009235F">
        <w:rPr>
          <w:sz w:val="28"/>
          <w:szCs w:val="28"/>
          <w:lang w:eastAsia="ar-SA"/>
        </w:rPr>
        <w:t>113340</w:t>
      </w:r>
      <w:r w:rsidRPr="00530782">
        <w:rPr>
          <w:sz w:val="28"/>
          <w:szCs w:val="28"/>
          <w:lang w:eastAsia="ar-SA"/>
        </w:rPr>
        <w:t xml:space="preserve"> тыс. рублей, при индексе дефляторе цен 104,2% и индексе физического объема 100,7%.</w:t>
      </w:r>
    </w:p>
    <w:p w:rsidR="00633E2B" w:rsidRDefault="00530782" w:rsidP="00530782">
      <w:pPr>
        <w:ind w:firstLine="709"/>
        <w:jc w:val="both"/>
        <w:rPr>
          <w:sz w:val="28"/>
          <w:szCs w:val="28"/>
          <w:lang w:eastAsia="ar-SA"/>
        </w:rPr>
      </w:pPr>
      <w:r w:rsidRPr="00530782">
        <w:rPr>
          <w:sz w:val="28"/>
          <w:szCs w:val="28"/>
          <w:lang w:eastAsia="ar-SA"/>
        </w:rPr>
        <w:t xml:space="preserve">На территории района действует 24 предприятий сферы бытового обслуживания населения. Одно из предприятий находится на территории </w:t>
      </w:r>
      <w:r w:rsidR="001C7762">
        <w:rPr>
          <w:sz w:val="28"/>
          <w:szCs w:val="28"/>
          <w:lang w:eastAsia="ar-SA"/>
        </w:rPr>
        <w:br/>
      </w:r>
      <w:r w:rsidRPr="00530782">
        <w:rPr>
          <w:sz w:val="28"/>
          <w:szCs w:val="28"/>
          <w:lang w:eastAsia="ar-SA"/>
        </w:rPr>
        <w:t xml:space="preserve">п. Возы Поныровского района Курской области - ООО «Завод коммунального оборудования», которое осуществляет свою деятельность в следующих направлениях: </w:t>
      </w:r>
      <w:r w:rsidRPr="00530782">
        <w:rPr>
          <w:sz w:val="28"/>
          <w:szCs w:val="28"/>
          <w:shd w:val="clear" w:color="auto" w:fill="FFFFFF"/>
          <w:lang w:eastAsia="ar-SA"/>
        </w:rPr>
        <w:t>Производство строительных металлических конструкций, изделий и их частей</w:t>
      </w:r>
      <w:r w:rsidRPr="00530782">
        <w:rPr>
          <w:sz w:val="28"/>
          <w:szCs w:val="28"/>
          <w:lang w:eastAsia="ar-SA"/>
        </w:rPr>
        <w:t xml:space="preserve">, производство паровых котлов, строительство инженерных коммуникаций водоснабжения и водоотведения, строительно-монтажные работы. На территории п. Поныри осуществляется ремонт бытовой техники. Продолжается использование выездной формы обслуживания мастерами по ремонту бытовой техники в сельскую местность по заявкам. </w:t>
      </w:r>
      <w:r w:rsidR="00633E2B" w:rsidRPr="00633E2B">
        <w:rPr>
          <w:sz w:val="28"/>
          <w:szCs w:val="28"/>
          <w:lang w:eastAsia="ar-SA"/>
        </w:rPr>
        <w:t xml:space="preserve">  </w:t>
      </w:r>
    </w:p>
    <w:p w:rsidR="00633E2B" w:rsidRPr="00633E2B" w:rsidRDefault="00633E2B" w:rsidP="00D2669A">
      <w:pPr>
        <w:suppressAutoHyphens/>
        <w:ind w:firstLine="709"/>
        <w:jc w:val="both"/>
        <w:rPr>
          <w:sz w:val="28"/>
          <w:szCs w:val="28"/>
          <w:lang w:eastAsia="ar-SA"/>
        </w:rPr>
      </w:pPr>
    </w:p>
    <w:p w:rsidR="00C01FD9" w:rsidRPr="0031762F" w:rsidRDefault="00474C91" w:rsidP="00633E2B">
      <w:pPr>
        <w:ind w:firstLine="709"/>
        <w:jc w:val="center"/>
        <w:rPr>
          <w:sz w:val="28"/>
          <w:szCs w:val="28"/>
        </w:rPr>
      </w:pPr>
      <w:r>
        <w:rPr>
          <w:b/>
          <w:sz w:val="28"/>
          <w:szCs w:val="28"/>
        </w:rPr>
        <w:t>Труд</w:t>
      </w:r>
    </w:p>
    <w:p w:rsidR="00C01FD9" w:rsidRPr="0031762F" w:rsidRDefault="00C01FD9" w:rsidP="00CD6F90">
      <w:pPr>
        <w:ind w:firstLine="709"/>
        <w:jc w:val="both"/>
        <w:rPr>
          <w:sz w:val="28"/>
          <w:szCs w:val="28"/>
        </w:rPr>
      </w:pPr>
    </w:p>
    <w:p w:rsidR="008F4CFA" w:rsidRPr="008F4CFA" w:rsidRDefault="008F4CFA" w:rsidP="008F4CFA">
      <w:pPr>
        <w:suppressAutoHyphens/>
        <w:ind w:firstLine="709"/>
        <w:jc w:val="both"/>
        <w:rPr>
          <w:sz w:val="28"/>
          <w:szCs w:val="28"/>
          <w:lang w:eastAsia="ar-SA"/>
        </w:rPr>
      </w:pPr>
      <w:r w:rsidRPr="008F4CFA">
        <w:rPr>
          <w:sz w:val="28"/>
          <w:szCs w:val="28"/>
          <w:lang w:eastAsia="ar-SA"/>
        </w:rPr>
        <w:t xml:space="preserve">Численность занятых в экономике района (без фермеров и занятых индивидуальной трудовой деятельностью), включая военнослужащих и приравненных к ним лиц, за 2023 год составила 1867,3 человек - 100% к уровню 2022 года. </w:t>
      </w:r>
    </w:p>
    <w:p w:rsidR="008F4CFA" w:rsidRPr="008F4CFA" w:rsidRDefault="008F4CFA" w:rsidP="008F4CFA">
      <w:pPr>
        <w:suppressAutoHyphens/>
        <w:ind w:firstLine="709"/>
        <w:jc w:val="both"/>
        <w:rPr>
          <w:sz w:val="28"/>
          <w:szCs w:val="28"/>
          <w:lang w:eastAsia="ar-SA"/>
        </w:rPr>
      </w:pPr>
      <w:r w:rsidRPr="008F4CFA">
        <w:rPr>
          <w:sz w:val="28"/>
          <w:szCs w:val="28"/>
          <w:lang w:eastAsia="ar-SA"/>
        </w:rPr>
        <w:t>Численность работающих уменьшена во всех сферах и отраслях. Максимальное снижение наблюдается в сфере «Обрабатывающее производство: производство готовых металлических изделий, кроме машин и оборудования» -</w:t>
      </w:r>
      <w:r w:rsidRPr="008F4CFA">
        <w:rPr>
          <w:sz w:val="24"/>
          <w:szCs w:val="24"/>
          <w:lang w:eastAsia="ar-SA"/>
        </w:rPr>
        <w:t xml:space="preserve"> </w:t>
      </w:r>
      <w:r w:rsidRPr="008F4CFA">
        <w:rPr>
          <w:sz w:val="28"/>
          <w:szCs w:val="28"/>
          <w:lang w:eastAsia="ar-SA"/>
        </w:rPr>
        <w:t>89% к аналогичному показателю 2022 года, минимальное снижение до 90,8% - в социальной сфере по деятельности в области культуры, спорта, организации досуга и развлечений – 71,8%, вызванные общей экономической обстановкой, оптимизацией и перераспределением трудовых ресурсов.</w:t>
      </w:r>
    </w:p>
    <w:p w:rsidR="008F4CFA" w:rsidRPr="008F4CFA" w:rsidRDefault="008F4CFA" w:rsidP="008F4CFA">
      <w:pPr>
        <w:suppressAutoHyphens/>
        <w:ind w:firstLine="709"/>
        <w:jc w:val="both"/>
        <w:rPr>
          <w:sz w:val="28"/>
          <w:szCs w:val="28"/>
          <w:lang w:eastAsia="ar-SA"/>
        </w:rPr>
      </w:pPr>
      <w:r w:rsidRPr="008F4CFA">
        <w:rPr>
          <w:sz w:val="28"/>
          <w:szCs w:val="28"/>
          <w:lang w:eastAsia="ar-SA"/>
        </w:rPr>
        <w:t xml:space="preserve">Устойчивый рост численности работников в 2023 году наблюдался в сферах: </w:t>
      </w:r>
    </w:p>
    <w:p w:rsidR="008F4CFA" w:rsidRPr="008F4CFA" w:rsidRDefault="008F4CFA" w:rsidP="008F4CFA">
      <w:pPr>
        <w:suppressAutoHyphens/>
        <w:ind w:firstLine="709"/>
        <w:jc w:val="both"/>
        <w:rPr>
          <w:sz w:val="28"/>
          <w:szCs w:val="28"/>
          <w:lang w:eastAsia="ar-SA"/>
        </w:rPr>
      </w:pPr>
      <w:r w:rsidRPr="008F4CFA">
        <w:rPr>
          <w:sz w:val="28"/>
          <w:szCs w:val="28"/>
          <w:lang w:eastAsia="ar-SA"/>
        </w:rPr>
        <w:t>- «В</w:t>
      </w:r>
      <w:r w:rsidRPr="008F4CFA">
        <w:rPr>
          <w:sz w:val="28"/>
          <w:szCs w:val="28"/>
          <w:shd w:val="clear" w:color="auto" w:fill="FFFFFF"/>
          <w:lang w:eastAsia="ar-SA"/>
        </w:rPr>
        <w:t>одоснабжение; водоотведение, организация сбора и утилизации отходов, деятельность по ликвидации загрязнений</w:t>
      </w:r>
      <w:r w:rsidRPr="008F4CFA">
        <w:rPr>
          <w:sz w:val="28"/>
          <w:szCs w:val="28"/>
          <w:lang w:eastAsia="ar-SA"/>
        </w:rPr>
        <w:t>» - 116,3% к аналогичному показателю 2022 года, вызванный увеличением численности работников на предприятии ООО «Жилкомсервис п. Возы» - 162,5%;</w:t>
      </w:r>
    </w:p>
    <w:p w:rsidR="008F4CFA" w:rsidRPr="008F4CFA" w:rsidRDefault="008F4CFA" w:rsidP="008F4CFA">
      <w:pPr>
        <w:suppressAutoHyphens/>
        <w:ind w:firstLine="709"/>
        <w:jc w:val="both"/>
        <w:rPr>
          <w:sz w:val="28"/>
          <w:szCs w:val="28"/>
          <w:lang w:eastAsia="ar-SA"/>
        </w:rPr>
      </w:pPr>
      <w:r w:rsidRPr="008F4CFA">
        <w:rPr>
          <w:sz w:val="28"/>
          <w:szCs w:val="28"/>
          <w:lang w:eastAsia="ar-SA"/>
        </w:rPr>
        <w:t>- «Прочие» - 118,4%</w:t>
      </w:r>
      <w:r w:rsidRPr="008F4CFA">
        <w:rPr>
          <w:sz w:val="24"/>
          <w:szCs w:val="24"/>
          <w:lang w:eastAsia="ar-SA"/>
        </w:rPr>
        <w:t xml:space="preserve"> </w:t>
      </w:r>
      <w:r w:rsidRPr="008F4CFA">
        <w:rPr>
          <w:sz w:val="28"/>
          <w:szCs w:val="28"/>
          <w:lang w:eastAsia="ar-SA"/>
        </w:rPr>
        <w:t>к аналогичному показателю 2022 года, вызванный увеличением численности работников в организациях Поныровского района по разным видам деятельности;</w:t>
      </w:r>
    </w:p>
    <w:p w:rsidR="008F4CFA" w:rsidRPr="008F4CFA" w:rsidRDefault="008F4CFA" w:rsidP="008F4CFA">
      <w:pPr>
        <w:suppressAutoHyphens/>
        <w:ind w:firstLine="709"/>
        <w:jc w:val="both"/>
        <w:rPr>
          <w:sz w:val="28"/>
          <w:szCs w:val="28"/>
          <w:lang w:eastAsia="ar-SA"/>
        </w:rPr>
      </w:pPr>
      <w:r w:rsidRPr="008F4CFA">
        <w:rPr>
          <w:sz w:val="28"/>
          <w:szCs w:val="28"/>
          <w:lang w:eastAsia="ar-SA"/>
        </w:rPr>
        <w:t>- «Государственное управление и обеспечение военной безопасности, социальное обеспечение» - 104%</w:t>
      </w:r>
      <w:r w:rsidRPr="008F4CFA">
        <w:rPr>
          <w:sz w:val="24"/>
          <w:szCs w:val="24"/>
          <w:lang w:eastAsia="ar-SA"/>
        </w:rPr>
        <w:t xml:space="preserve"> </w:t>
      </w:r>
      <w:r w:rsidRPr="008F4CFA">
        <w:rPr>
          <w:sz w:val="28"/>
          <w:szCs w:val="28"/>
          <w:lang w:eastAsia="ar-SA"/>
        </w:rPr>
        <w:t xml:space="preserve">к аналогичному показателю 2022 года, вызванный увеличением численности работников «Поныровского районного суда Курской области» - 109,1%. </w:t>
      </w:r>
    </w:p>
    <w:p w:rsidR="008F4CFA" w:rsidRPr="008F4CFA" w:rsidRDefault="008F4CFA" w:rsidP="008F4CFA">
      <w:pPr>
        <w:suppressAutoHyphens/>
        <w:ind w:firstLine="709"/>
        <w:jc w:val="both"/>
        <w:rPr>
          <w:sz w:val="28"/>
          <w:szCs w:val="28"/>
          <w:lang w:eastAsia="ar-SA"/>
        </w:rPr>
      </w:pPr>
      <w:r w:rsidRPr="008F4CFA">
        <w:rPr>
          <w:sz w:val="28"/>
          <w:szCs w:val="28"/>
          <w:lang w:eastAsia="ar-SA"/>
        </w:rPr>
        <w:t>По прогнозу на 2024 год по отношению к отчетному 2023 году среднесписочная численность работников планируется на уровне 100%.</w:t>
      </w:r>
    </w:p>
    <w:p w:rsidR="008F4CFA" w:rsidRPr="008F4CFA" w:rsidRDefault="008F4CFA" w:rsidP="008F4CFA">
      <w:pPr>
        <w:suppressAutoHyphens/>
        <w:ind w:firstLine="709"/>
        <w:jc w:val="both"/>
        <w:rPr>
          <w:sz w:val="28"/>
          <w:szCs w:val="28"/>
          <w:lang w:eastAsia="ar-SA"/>
        </w:rPr>
      </w:pPr>
      <w:r w:rsidRPr="008F4CFA">
        <w:rPr>
          <w:sz w:val="28"/>
          <w:szCs w:val="28"/>
          <w:lang w:eastAsia="ar-SA"/>
        </w:rPr>
        <w:t>Рост численности работников планируется во всех отраслях. В сфере «</w:t>
      </w:r>
      <w:r w:rsidRPr="008F4CFA">
        <w:rPr>
          <w:sz w:val="28"/>
          <w:szCs w:val="28"/>
          <w:shd w:val="clear" w:color="auto" w:fill="FFFFFF"/>
          <w:lang w:eastAsia="ar-SA"/>
        </w:rPr>
        <w:t>Водоснабжение; водоотведение, организация сбора и утилизации отходов, деятельность по ликвидации загрязнений</w:t>
      </w:r>
      <w:r w:rsidRPr="008F4CFA">
        <w:rPr>
          <w:sz w:val="28"/>
          <w:szCs w:val="28"/>
          <w:lang w:eastAsia="ar-SA"/>
        </w:rPr>
        <w:t>» увеличение численности запланировано на 7,5%. Минимальный рост численности запланирован в социальной сфере по деятельности в области здравоохранения и социальных услуг – 100,2%.</w:t>
      </w:r>
    </w:p>
    <w:p w:rsidR="008F4CFA" w:rsidRPr="008F4CFA" w:rsidRDefault="008F4CFA" w:rsidP="008F4CFA">
      <w:pPr>
        <w:suppressAutoHyphens/>
        <w:ind w:firstLine="709"/>
        <w:jc w:val="both"/>
        <w:rPr>
          <w:sz w:val="28"/>
          <w:szCs w:val="28"/>
          <w:shd w:val="clear" w:color="auto" w:fill="FFFFFF"/>
          <w:lang w:eastAsia="ar-SA"/>
        </w:rPr>
      </w:pPr>
      <w:r w:rsidRPr="008F4CFA">
        <w:rPr>
          <w:color w:val="FF0000"/>
          <w:sz w:val="28"/>
          <w:szCs w:val="28"/>
          <w:lang w:eastAsia="ar-SA"/>
        </w:rPr>
        <w:t xml:space="preserve"> </w:t>
      </w:r>
      <w:r w:rsidRPr="008F4CFA">
        <w:rPr>
          <w:sz w:val="28"/>
          <w:szCs w:val="28"/>
          <w:lang w:eastAsia="ar-SA"/>
        </w:rPr>
        <w:t>Также в 2024 году запланировано снижение показателей численности в «Прочие (организации Поныровского района по разным видам деятельности)» - 98,3% к аналогичному показателю 2023 года (сокращение численности работников на 9,8 единиц),</w:t>
      </w:r>
      <w:r w:rsidRPr="008F4CFA">
        <w:rPr>
          <w:sz w:val="24"/>
          <w:szCs w:val="24"/>
          <w:lang w:eastAsia="ar-SA"/>
        </w:rPr>
        <w:t xml:space="preserve"> </w:t>
      </w:r>
      <w:r w:rsidRPr="008F4CFA">
        <w:rPr>
          <w:sz w:val="28"/>
          <w:szCs w:val="28"/>
          <w:lang w:eastAsia="ar-SA"/>
        </w:rPr>
        <w:t>вызванных оптимизацией и перераспределением трудовых ресурсов в пределах муниципального района.</w:t>
      </w:r>
    </w:p>
    <w:p w:rsidR="00D2669A" w:rsidRPr="00D2669A" w:rsidRDefault="008F4CFA" w:rsidP="008F4CFA">
      <w:pPr>
        <w:suppressAutoHyphens/>
        <w:ind w:firstLine="709"/>
        <w:jc w:val="both"/>
        <w:rPr>
          <w:sz w:val="28"/>
          <w:szCs w:val="28"/>
          <w:lang w:eastAsia="ar-SA"/>
        </w:rPr>
      </w:pPr>
      <w:r w:rsidRPr="008F4CFA">
        <w:rPr>
          <w:sz w:val="28"/>
          <w:szCs w:val="28"/>
          <w:lang w:eastAsia="ar-SA"/>
        </w:rPr>
        <w:t xml:space="preserve">Фонд начисленной заработной платы в целом по району за 2023 год составил 884,9 млн. руб. или 115,3 процента к уровню 2022 года. </w:t>
      </w:r>
      <w:r w:rsidR="00D2669A" w:rsidRPr="00D2669A">
        <w:rPr>
          <w:sz w:val="28"/>
          <w:szCs w:val="28"/>
          <w:lang w:eastAsia="ar-SA"/>
        </w:rPr>
        <w:t xml:space="preserve"> </w:t>
      </w:r>
    </w:p>
    <w:p w:rsidR="008F4CFA" w:rsidRPr="009A40AA" w:rsidRDefault="008F4CFA" w:rsidP="008F4CFA">
      <w:pPr>
        <w:ind w:firstLine="709"/>
        <w:jc w:val="both"/>
        <w:rPr>
          <w:sz w:val="28"/>
          <w:szCs w:val="28"/>
        </w:rPr>
      </w:pPr>
      <w:r w:rsidRPr="009A40AA">
        <w:rPr>
          <w:sz w:val="28"/>
          <w:szCs w:val="28"/>
        </w:rPr>
        <w:t xml:space="preserve">В связи со стабильной деятельностью сельскохозяйственных организаций, получением высокого урожая зерна и соответственно увеличением объема реализованной сельскохозяйственной продукции на предприятиях филиала «Поныровское агрообъединение» ООО «Курск-Агро», ООО «Мираторг-Курск», СХПК «Майский», ООО «Нива» и </w:t>
      </w:r>
      <w:r w:rsidR="001C7762">
        <w:rPr>
          <w:sz w:val="28"/>
          <w:szCs w:val="28"/>
        </w:rPr>
        <w:br/>
      </w:r>
      <w:r w:rsidRPr="009A40AA">
        <w:rPr>
          <w:sz w:val="28"/>
          <w:szCs w:val="28"/>
        </w:rPr>
        <w:t xml:space="preserve">ООО «Элита», в 2023 году фонд заработной платы работников сельскохозяйственного производства по отрасли «Сельское, лесное хозяйство, охота, рыболовство и рыбоводство» увеличен в целом по району на 18,7% (на 24,6 млн. рублей) к уровню 2022 года. </w:t>
      </w:r>
    </w:p>
    <w:p w:rsidR="008F4CFA" w:rsidRPr="009A40AA" w:rsidRDefault="008F4CFA" w:rsidP="008F4CFA">
      <w:pPr>
        <w:ind w:firstLine="709"/>
        <w:jc w:val="both"/>
        <w:rPr>
          <w:sz w:val="28"/>
          <w:szCs w:val="28"/>
        </w:rPr>
      </w:pPr>
      <w:r w:rsidRPr="009A40AA">
        <w:rPr>
          <w:sz w:val="28"/>
          <w:szCs w:val="28"/>
        </w:rPr>
        <w:t>Рост начисленной заработной платы наблюдался и по всем оставшимся отраслям:</w:t>
      </w:r>
    </w:p>
    <w:p w:rsidR="008F4CFA" w:rsidRPr="009A40AA" w:rsidRDefault="008F4CFA" w:rsidP="008F4CFA">
      <w:pPr>
        <w:ind w:firstLine="709"/>
        <w:jc w:val="both"/>
        <w:rPr>
          <w:sz w:val="28"/>
          <w:szCs w:val="28"/>
          <w:shd w:val="clear" w:color="auto" w:fill="FFFFFF"/>
        </w:rPr>
      </w:pPr>
      <w:r w:rsidRPr="009A40AA">
        <w:rPr>
          <w:sz w:val="28"/>
          <w:szCs w:val="28"/>
        </w:rPr>
        <w:t xml:space="preserve">- </w:t>
      </w:r>
      <w:r w:rsidRPr="009A40AA">
        <w:rPr>
          <w:sz w:val="28"/>
          <w:szCs w:val="28"/>
          <w:shd w:val="clear" w:color="auto" w:fill="FFFFFF"/>
        </w:rPr>
        <w:t>обеспечение электрической энергией, газом и паром; кондиционирование воздуха, на 10% (на 2,9 млн. рублей);</w:t>
      </w:r>
    </w:p>
    <w:p w:rsidR="008F4CFA" w:rsidRPr="009A40AA" w:rsidRDefault="008F4CFA" w:rsidP="008F4CFA">
      <w:pPr>
        <w:ind w:firstLine="709"/>
        <w:jc w:val="both"/>
        <w:rPr>
          <w:sz w:val="28"/>
          <w:szCs w:val="28"/>
        </w:rPr>
      </w:pPr>
      <w:r w:rsidRPr="009A40AA">
        <w:rPr>
          <w:sz w:val="28"/>
          <w:szCs w:val="28"/>
          <w:shd w:val="clear" w:color="auto" w:fill="FFFFFF"/>
        </w:rPr>
        <w:t xml:space="preserve">- </w:t>
      </w:r>
      <w:r w:rsidRPr="009A40AA">
        <w:rPr>
          <w:sz w:val="28"/>
          <w:szCs w:val="28"/>
        </w:rPr>
        <w:t xml:space="preserve">водоснабжение; водоотведение, организация сбора и утилизации отходов, деятельность по ликвидации загрязнений на 21,9% </w:t>
      </w:r>
      <w:r w:rsidR="001C7762">
        <w:rPr>
          <w:sz w:val="28"/>
          <w:szCs w:val="28"/>
        </w:rPr>
        <w:br/>
      </w:r>
      <w:r w:rsidRPr="009A40AA">
        <w:rPr>
          <w:sz w:val="28"/>
          <w:szCs w:val="28"/>
        </w:rPr>
        <w:t>(на 1,9 млн. рублей);</w:t>
      </w:r>
    </w:p>
    <w:p w:rsidR="008F4CFA" w:rsidRPr="009A40AA" w:rsidRDefault="008F4CFA" w:rsidP="008F4CFA">
      <w:pPr>
        <w:ind w:firstLine="709"/>
        <w:jc w:val="both"/>
        <w:rPr>
          <w:sz w:val="28"/>
          <w:szCs w:val="28"/>
        </w:rPr>
      </w:pPr>
      <w:r w:rsidRPr="009A40AA">
        <w:rPr>
          <w:sz w:val="28"/>
          <w:szCs w:val="28"/>
        </w:rPr>
        <w:t>- торговля оптовая и розничная, ремонт автотранспортных средств, мотоциклов на 9,4% (на 2,6 млн. рублей);</w:t>
      </w:r>
    </w:p>
    <w:p w:rsidR="008F4CFA" w:rsidRPr="009A40AA" w:rsidRDefault="008F4CFA" w:rsidP="008F4CFA">
      <w:pPr>
        <w:ind w:firstLine="709"/>
        <w:jc w:val="both"/>
        <w:rPr>
          <w:sz w:val="28"/>
          <w:szCs w:val="28"/>
        </w:rPr>
      </w:pPr>
      <w:r w:rsidRPr="009A40AA">
        <w:rPr>
          <w:sz w:val="28"/>
          <w:szCs w:val="28"/>
        </w:rPr>
        <w:t>- прочие (организации Поныровского района по разным видам деятельности) на 39,2% (на 79,6 млн. рублей), в том числе в организациях государственного управление и обеспечение военной безопасности, социальное обеспечение на 24,7 % (на 22,4 млн. рублей);</w:t>
      </w:r>
    </w:p>
    <w:p w:rsidR="008F4CFA" w:rsidRDefault="008F4CFA" w:rsidP="008F4CFA">
      <w:pPr>
        <w:suppressAutoHyphens/>
        <w:ind w:firstLine="709"/>
        <w:jc w:val="both"/>
        <w:rPr>
          <w:sz w:val="28"/>
          <w:szCs w:val="28"/>
        </w:rPr>
      </w:pPr>
      <w:r w:rsidRPr="009A40AA">
        <w:rPr>
          <w:sz w:val="28"/>
          <w:szCs w:val="28"/>
        </w:rPr>
        <w:t>- в организациях социальной сферы на 2,8 % (на 9,3 млн. рублей), в том числе образование на 3% (на 5,6 млн. рублей), деятельность в области здравоохранения и социальных услуг на 5,2% (на 6 млн. рублей).</w:t>
      </w:r>
    </w:p>
    <w:p w:rsidR="00932C08" w:rsidRDefault="008F4CFA" w:rsidP="008F4CFA">
      <w:pPr>
        <w:suppressAutoHyphens/>
        <w:ind w:firstLine="709"/>
        <w:jc w:val="both"/>
        <w:rPr>
          <w:sz w:val="28"/>
          <w:szCs w:val="28"/>
        </w:rPr>
      </w:pPr>
      <w:r w:rsidRPr="008F4CFA">
        <w:rPr>
          <w:sz w:val="28"/>
          <w:szCs w:val="28"/>
          <w:lang w:eastAsia="ar-SA"/>
        </w:rPr>
        <w:t>Расчетный фонд оплаты труда по Поныровскому району, исходя из уплаченного в 2023 году НДФЛ (8651,8 тыс. рублей) в бюджеты поселений Поныровского района Курской области составляет 882455,9 тыс. рублей, что ниже фактически начисленной заработной платы предприятиями и учреждениями на 2417,9 тыс. рублей.</w:t>
      </w:r>
      <w:r w:rsidR="00D2669A" w:rsidRPr="00D2669A">
        <w:rPr>
          <w:sz w:val="28"/>
          <w:szCs w:val="28"/>
          <w:lang w:eastAsia="ar-SA"/>
        </w:rPr>
        <w:t xml:space="preserve"> </w:t>
      </w:r>
    </w:p>
    <w:p w:rsidR="008F4CFA" w:rsidRPr="008F4CFA" w:rsidRDefault="008F4CFA" w:rsidP="008F4CFA">
      <w:pPr>
        <w:ind w:firstLine="709"/>
        <w:jc w:val="both"/>
        <w:rPr>
          <w:sz w:val="28"/>
          <w:szCs w:val="28"/>
        </w:rPr>
      </w:pPr>
      <w:r w:rsidRPr="008F4CFA">
        <w:rPr>
          <w:sz w:val="28"/>
          <w:szCs w:val="28"/>
        </w:rPr>
        <w:t xml:space="preserve">По оценке 2024 года в целом по району планируется фонд заработной платы 1023,3 млн. рублей – 115,6 % к уровню 2023 года. </w:t>
      </w:r>
    </w:p>
    <w:p w:rsidR="008F4CFA" w:rsidRPr="008F4CFA" w:rsidRDefault="008F4CFA" w:rsidP="008F4CFA">
      <w:pPr>
        <w:ind w:firstLine="709"/>
        <w:jc w:val="both"/>
        <w:rPr>
          <w:sz w:val="28"/>
          <w:szCs w:val="28"/>
        </w:rPr>
      </w:pPr>
      <w:r w:rsidRPr="008F4CFA">
        <w:rPr>
          <w:sz w:val="28"/>
          <w:szCs w:val="28"/>
        </w:rPr>
        <w:t xml:space="preserve">В прогнозных 2025 – 2027 годах темпы роста фонда заработной платы к предшествующему году: </w:t>
      </w:r>
    </w:p>
    <w:p w:rsidR="008F4CFA" w:rsidRPr="008F4CFA" w:rsidRDefault="008F4CFA" w:rsidP="008F4CFA">
      <w:pPr>
        <w:ind w:firstLine="709"/>
        <w:jc w:val="both"/>
        <w:rPr>
          <w:sz w:val="28"/>
          <w:szCs w:val="28"/>
        </w:rPr>
      </w:pPr>
      <w:r w:rsidRPr="008F4CFA">
        <w:rPr>
          <w:sz w:val="28"/>
          <w:szCs w:val="28"/>
        </w:rPr>
        <w:t xml:space="preserve">- базовый вариант: 2025 год – 108,4%, 2026 год – 107,7%, 2027 год – 106,8%; </w:t>
      </w:r>
    </w:p>
    <w:p w:rsidR="008F4CFA" w:rsidRPr="008F4CFA" w:rsidRDefault="008F4CFA" w:rsidP="008F4CFA">
      <w:pPr>
        <w:ind w:firstLine="709"/>
        <w:jc w:val="both"/>
        <w:rPr>
          <w:sz w:val="28"/>
          <w:szCs w:val="28"/>
        </w:rPr>
      </w:pPr>
      <w:r w:rsidRPr="008F4CFA">
        <w:rPr>
          <w:sz w:val="28"/>
          <w:szCs w:val="28"/>
        </w:rPr>
        <w:t xml:space="preserve">- консервативный вариант: 2025 год – 107,4%, 2026 год – 106,7%, </w:t>
      </w:r>
      <w:r w:rsidR="001C7762">
        <w:rPr>
          <w:sz w:val="28"/>
          <w:szCs w:val="28"/>
        </w:rPr>
        <w:br/>
      </w:r>
      <w:r w:rsidRPr="008F4CFA">
        <w:rPr>
          <w:sz w:val="28"/>
          <w:szCs w:val="28"/>
        </w:rPr>
        <w:t xml:space="preserve">2027 год – 105,8%. </w:t>
      </w:r>
    </w:p>
    <w:p w:rsidR="00D2669A" w:rsidRDefault="008F4CFA" w:rsidP="008F4CFA">
      <w:pPr>
        <w:ind w:firstLine="709"/>
        <w:jc w:val="both"/>
        <w:rPr>
          <w:sz w:val="28"/>
          <w:szCs w:val="28"/>
        </w:rPr>
      </w:pPr>
      <w:r w:rsidRPr="008F4CFA">
        <w:rPr>
          <w:sz w:val="28"/>
          <w:szCs w:val="28"/>
        </w:rPr>
        <w:t>Консервативный вариант предусматривает темпы роста фонда заработной платы в 202</w:t>
      </w:r>
      <w:r>
        <w:rPr>
          <w:sz w:val="28"/>
          <w:szCs w:val="28"/>
        </w:rPr>
        <w:t>5</w:t>
      </w:r>
      <w:r w:rsidRPr="008F4CFA">
        <w:rPr>
          <w:sz w:val="28"/>
          <w:szCs w:val="28"/>
        </w:rPr>
        <w:t xml:space="preserve"> – 202</w:t>
      </w:r>
      <w:r>
        <w:rPr>
          <w:sz w:val="28"/>
          <w:szCs w:val="28"/>
        </w:rPr>
        <w:t>7</w:t>
      </w:r>
      <w:r w:rsidRPr="008F4CFA">
        <w:rPr>
          <w:sz w:val="28"/>
          <w:szCs w:val="28"/>
        </w:rPr>
        <w:t xml:space="preserve"> годах ниже темпов базового варианта и базируется на условии невысокого роста производственно-финансовых показателей хозяйствующими субъектами района. </w:t>
      </w:r>
      <w:r w:rsidR="00D2669A" w:rsidRPr="00D2669A">
        <w:rPr>
          <w:sz w:val="28"/>
          <w:szCs w:val="28"/>
        </w:rPr>
        <w:t xml:space="preserve"> </w:t>
      </w:r>
    </w:p>
    <w:p w:rsidR="008F4CFA" w:rsidRPr="008F4CFA" w:rsidRDefault="008F4CFA" w:rsidP="001C7762">
      <w:pPr>
        <w:ind w:firstLine="709"/>
        <w:jc w:val="both"/>
        <w:rPr>
          <w:sz w:val="28"/>
          <w:szCs w:val="28"/>
        </w:rPr>
      </w:pPr>
      <w:r w:rsidRPr="008F4CFA">
        <w:rPr>
          <w:sz w:val="28"/>
          <w:szCs w:val="28"/>
        </w:rPr>
        <w:t xml:space="preserve">Среднемесячная заработная плата одного работающего по итогам </w:t>
      </w:r>
      <w:r w:rsidR="001C7762">
        <w:rPr>
          <w:sz w:val="28"/>
          <w:szCs w:val="28"/>
        </w:rPr>
        <w:br/>
      </w:r>
      <w:r w:rsidRPr="008F4CFA">
        <w:rPr>
          <w:sz w:val="28"/>
          <w:szCs w:val="28"/>
        </w:rPr>
        <w:t xml:space="preserve">2023 года составила 39489,9 рублей или на 15,3% выше уровня 2022 года в связи с увеличением численности работников на некоторых предприятиях и созданием рабочих мест, переводом работников на работу в условиях неполного рабочего дня, совместительством работ на предприятиях, повышением оплаты труда работников в учреждениях образования, культуры, здравоохранения. </w:t>
      </w:r>
    </w:p>
    <w:p w:rsidR="008F4CFA" w:rsidRPr="008F4CFA" w:rsidRDefault="008F4CFA" w:rsidP="008F4CFA">
      <w:pPr>
        <w:ind w:firstLine="709"/>
        <w:jc w:val="both"/>
        <w:rPr>
          <w:sz w:val="28"/>
          <w:szCs w:val="28"/>
        </w:rPr>
      </w:pPr>
      <w:r w:rsidRPr="008F4CFA">
        <w:rPr>
          <w:sz w:val="28"/>
          <w:szCs w:val="28"/>
        </w:rPr>
        <w:t xml:space="preserve">Среднемесячная заработная плата одного работающего по оценке </w:t>
      </w:r>
      <w:r w:rsidR="001C7762">
        <w:rPr>
          <w:sz w:val="28"/>
          <w:szCs w:val="28"/>
        </w:rPr>
        <w:br/>
      </w:r>
      <w:r w:rsidRPr="008F4CFA">
        <w:rPr>
          <w:sz w:val="28"/>
          <w:szCs w:val="28"/>
        </w:rPr>
        <w:t xml:space="preserve">2024 года составит 45645,9 рублей или 115,6 % к 2023 году. </w:t>
      </w:r>
    </w:p>
    <w:p w:rsidR="008F4CFA" w:rsidRPr="008F4CFA" w:rsidRDefault="008F4CFA" w:rsidP="008F4CFA">
      <w:pPr>
        <w:ind w:firstLine="709"/>
        <w:jc w:val="both"/>
        <w:rPr>
          <w:sz w:val="28"/>
          <w:szCs w:val="28"/>
        </w:rPr>
      </w:pPr>
      <w:r w:rsidRPr="008F4CFA">
        <w:rPr>
          <w:sz w:val="28"/>
          <w:szCs w:val="28"/>
        </w:rPr>
        <w:t>В прогнозных 2025 – 2027 годах среднемесячная заработная плата</w:t>
      </w:r>
      <w:r>
        <w:rPr>
          <w:sz w:val="28"/>
          <w:szCs w:val="28"/>
        </w:rPr>
        <w:br/>
      </w:r>
      <w:r w:rsidRPr="008F4CFA">
        <w:rPr>
          <w:sz w:val="28"/>
          <w:szCs w:val="28"/>
        </w:rPr>
        <w:t xml:space="preserve">1 работающего: </w:t>
      </w:r>
    </w:p>
    <w:p w:rsidR="008F4CFA" w:rsidRPr="008F4CFA" w:rsidRDefault="008F4CFA" w:rsidP="008F4CFA">
      <w:pPr>
        <w:ind w:firstLine="709"/>
        <w:jc w:val="both"/>
        <w:rPr>
          <w:sz w:val="28"/>
          <w:szCs w:val="28"/>
        </w:rPr>
      </w:pPr>
      <w:r w:rsidRPr="008F4CFA">
        <w:rPr>
          <w:sz w:val="28"/>
          <w:szCs w:val="28"/>
        </w:rPr>
        <w:t xml:space="preserve">- базовый вариант: 2025 год – 49 486,9 руб. (108,4%), 2026 год – </w:t>
      </w:r>
      <w:r>
        <w:rPr>
          <w:sz w:val="28"/>
          <w:szCs w:val="28"/>
        </w:rPr>
        <w:br/>
      </w:r>
      <w:r w:rsidRPr="008F4CFA">
        <w:rPr>
          <w:sz w:val="28"/>
          <w:szCs w:val="28"/>
        </w:rPr>
        <w:t xml:space="preserve">53 301,3 руб. (107,7%), 2027 год – 56 943,1 руб. (106,8%); </w:t>
      </w:r>
    </w:p>
    <w:p w:rsidR="00D2669A" w:rsidRDefault="008F4CFA" w:rsidP="008F4CFA">
      <w:pPr>
        <w:ind w:firstLine="709"/>
        <w:jc w:val="both"/>
        <w:rPr>
          <w:sz w:val="28"/>
          <w:szCs w:val="28"/>
        </w:rPr>
      </w:pPr>
      <w:r w:rsidRPr="008F4CFA">
        <w:rPr>
          <w:sz w:val="28"/>
          <w:szCs w:val="28"/>
        </w:rPr>
        <w:t>- консервативный вариант: 2025 год – 49 223,3 руб. (107,8%), 2026 год – 52 687,2 руб. (107%), 2027 год – 55 814,1 руб. (105,9%).</w:t>
      </w:r>
    </w:p>
    <w:p w:rsidR="008F4CFA" w:rsidRDefault="008F4CFA" w:rsidP="008F4CFA">
      <w:pPr>
        <w:ind w:firstLine="709"/>
        <w:jc w:val="both"/>
        <w:rPr>
          <w:sz w:val="28"/>
          <w:szCs w:val="28"/>
        </w:rPr>
      </w:pPr>
    </w:p>
    <w:p w:rsidR="00C01FD9" w:rsidRDefault="00C01FD9" w:rsidP="00F3590F">
      <w:pPr>
        <w:jc w:val="center"/>
        <w:rPr>
          <w:b/>
          <w:sz w:val="28"/>
          <w:szCs w:val="28"/>
        </w:rPr>
      </w:pPr>
      <w:r w:rsidRPr="0031762F">
        <w:rPr>
          <w:b/>
          <w:sz w:val="28"/>
          <w:szCs w:val="28"/>
        </w:rPr>
        <w:t>Финансовы</w:t>
      </w:r>
      <w:r w:rsidR="00474C91">
        <w:rPr>
          <w:b/>
          <w:sz w:val="28"/>
          <w:szCs w:val="28"/>
        </w:rPr>
        <w:t>е</w:t>
      </w:r>
      <w:r w:rsidRPr="0031762F">
        <w:rPr>
          <w:b/>
          <w:sz w:val="28"/>
          <w:szCs w:val="28"/>
        </w:rPr>
        <w:t xml:space="preserve"> результат</w:t>
      </w:r>
      <w:r w:rsidR="00474C91">
        <w:rPr>
          <w:b/>
          <w:sz w:val="28"/>
          <w:szCs w:val="28"/>
        </w:rPr>
        <w:t>ы</w:t>
      </w:r>
    </w:p>
    <w:p w:rsidR="004F116B" w:rsidRDefault="004F116B" w:rsidP="00D7401F">
      <w:pPr>
        <w:ind w:firstLine="709"/>
        <w:jc w:val="both"/>
        <w:rPr>
          <w:sz w:val="28"/>
          <w:szCs w:val="28"/>
        </w:rPr>
      </w:pPr>
    </w:p>
    <w:p w:rsidR="00D7401F" w:rsidRPr="00D7401F" w:rsidRDefault="00D7401F" w:rsidP="00D7401F">
      <w:pPr>
        <w:ind w:firstLine="709"/>
        <w:jc w:val="both"/>
        <w:rPr>
          <w:sz w:val="28"/>
          <w:szCs w:val="28"/>
        </w:rPr>
      </w:pPr>
      <w:r w:rsidRPr="00D7401F">
        <w:rPr>
          <w:sz w:val="28"/>
          <w:szCs w:val="28"/>
        </w:rPr>
        <w:t xml:space="preserve">По отчету за 2023 год в целом по району (по полному кругу организаций с учётом всех 24 организаций, сдающих бухгалтерские отчёты в Курскстат) получена прибыль 46,9 млн. рублей, убыток 7,3 млн. руб., финансовый результат - прибыль 39,6 млн. руб. </w:t>
      </w:r>
    </w:p>
    <w:p w:rsidR="00D7401F" w:rsidRPr="00D7401F" w:rsidRDefault="00D7401F" w:rsidP="00D7401F">
      <w:pPr>
        <w:ind w:firstLine="709"/>
        <w:jc w:val="both"/>
        <w:rPr>
          <w:sz w:val="28"/>
          <w:szCs w:val="28"/>
        </w:rPr>
      </w:pPr>
      <w:r w:rsidRPr="00D7401F">
        <w:rPr>
          <w:sz w:val="28"/>
          <w:szCs w:val="28"/>
        </w:rPr>
        <w:t xml:space="preserve">На территории поселка Поныри расположены промышленные предприятия АО «Луч», ООО «Восход», ООО «Рассвет», ООО «Заря», </w:t>
      </w:r>
      <w:r w:rsidR="001C7762">
        <w:rPr>
          <w:sz w:val="28"/>
          <w:szCs w:val="28"/>
        </w:rPr>
        <w:br/>
      </w:r>
      <w:r w:rsidRPr="00D7401F">
        <w:rPr>
          <w:sz w:val="28"/>
          <w:szCs w:val="28"/>
        </w:rPr>
        <w:t>ООО «Теплосети п. Поныри» и МУП «Жилкомсервис п. Поныри».</w:t>
      </w:r>
    </w:p>
    <w:p w:rsidR="00D7401F" w:rsidRPr="00D7401F" w:rsidRDefault="00D7401F" w:rsidP="00D7401F">
      <w:pPr>
        <w:ind w:firstLine="709"/>
        <w:jc w:val="both"/>
        <w:rPr>
          <w:sz w:val="28"/>
          <w:szCs w:val="28"/>
        </w:rPr>
      </w:pPr>
      <w:r w:rsidRPr="00D7401F">
        <w:rPr>
          <w:sz w:val="28"/>
          <w:szCs w:val="28"/>
        </w:rPr>
        <w:t xml:space="preserve">В поселке Возы – ОАО «Возовский завод сельскохозяйственного машиностроения», ООО «Завод коммунального оборудования» и </w:t>
      </w:r>
      <w:r w:rsidR="001C7762">
        <w:rPr>
          <w:sz w:val="28"/>
          <w:szCs w:val="28"/>
        </w:rPr>
        <w:br/>
      </w:r>
      <w:r w:rsidRPr="00D7401F">
        <w:rPr>
          <w:sz w:val="28"/>
          <w:szCs w:val="28"/>
        </w:rPr>
        <w:t>ООО «Жилкомсервис п. Возы».</w:t>
      </w:r>
    </w:p>
    <w:p w:rsidR="00D7401F" w:rsidRPr="00D7401F" w:rsidRDefault="00D7401F" w:rsidP="00D7401F">
      <w:pPr>
        <w:ind w:firstLine="709"/>
        <w:jc w:val="both"/>
        <w:rPr>
          <w:sz w:val="28"/>
          <w:szCs w:val="28"/>
        </w:rPr>
      </w:pPr>
      <w:r w:rsidRPr="00D7401F">
        <w:rPr>
          <w:sz w:val="28"/>
          <w:szCs w:val="28"/>
        </w:rPr>
        <w:t xml:space="preserve">АО «Луч», ООО «Восход», ООО «Рассвет», ООО «Теплосети </w:t>
      </w:r>
      <w:r w:rsidR="004F116B">
        <w:rPr>
          <w:sz w:val="28"/>
          <w:szCs w:val="28"/>
        </w:rPr>
        <w:br/>
      </w:r>
      <w:r w:rsidRPr="00D7401F">
        <w:rPr>
          <w:sz w:val="28"/>
          <w:szCs w:val="28"/>
        </w:rPr>
        <w:t>п. Поныри» и МУП «Жилкомсервис п. Поныри» находятся на упрощенной системе налогообложения и не являются плательщиками налога на прибыль.</w:t>
      </w:r>
    </w:p>
    <w:p w:rsidR="00D7401F" w:rsidRPr="00D7401F" w:rsidRDefault="00D7401F" w:rsidP="00D7401F">
      <w:pPr>
        <w:ind w:firstLine="709"/>
        <w:jc w:val="both"/>
        <w:rPr>
          <w:sz w:val="28"/>
          <w:szCs w:val="28"/>
        </w:rPr>
      </w:pPr>
      <w:r w:rsidRPr="00D7401F">
        <w:rPr>
          <w:sz w:val="28"/>
          <w:szCs w:val="28"/>
        </w:rPr>
        <w:t>Промышленные предприятия</w:t>
      </w:r>
      <w:r w:rsidR="004F116B">
        <w:rPr>
          <w:sz w:val="28"/>
          <w:szCs w:val="28"/>
        </w:rPr>
        <w:t xml:space="preserve">: </w:t>
      </w:r>
      <w:r w:rsidRPr="00D7401F">
        <w:rPr>
          <w:sz w:val="28"/>
          <w:szCs w:val="28"/>
        </w:rPr>
        <w:t>ОАО «Возовский завод сельскохозяйственного машиностроения» и ООО «Завод коммунального оборудования», а также предприятие по производству пищевой продукции</w:t>
      </w:r>
      <w:r w:rsidR="004F116B">
        <w:rPr>
          <w:sz w:val="28"/>
          <w:szCs w:val="28"/>
        </w:rPr>
        <w:t>:</w:t>
      </w:r>
      <w:r w:rsidRPr="00D7401F">
        <w:rPr>
          <w:sz w:val="28"/>
          <w:szCs w:val="28"/>
        </w:rPr>
        <w:t xml:space="preserve"> ООО «Заря» (с 01.10.2020 г.) находятся на общей системе налогообложения.</w:t>
      </w:r>
    </w:p>
    <w:p w:rsidR="00D7401F" w:rsidRPr="00D7401F" w:rsidRDefault="00D7401F" w:rsidP="00D7401F">
      <w:pPr>
        <w:ind w:firstLine="709"/>
        <w:jc w:val="both"/>
        <w:rPr>
          <w:sz w:val="28"/>
          <w:szCs w:val="28"/>
        </w:rPr>
      </w:pPr>
      <w:r w:rsidRPr="00D7401F">
        <w:rPr>
          <w:sz w:val="28"/>
          <w:szCs w:val="28"/>
        </w:rPr>
        <w:t xml:space="preserve">4 сельхозпредприятия осуществляют деятельность на территории </w:t>
      </w:r>
      <w:r w:rsidR="004F116B">
        <w:rPr>
          <w:sz w:val="28"/>
          <w:szCs w:val="28"/>
        </w:rPr>
        <w:br/>
      </w:r>
      <w:r w:rsidRPr="00D7401F">
        <w:rPr>
          <w:sz w:val="28"/>
          <w:szCs w:val="28"/>
        </w:rPr>
        <w:t xml:space="preserve">2 муниципальных образований: </w:t>
      </w:r>
    </w:p>
    <w:p w:rsidR="00D7401F" w:rsidRPr="00D7401F" w:rsidRDefault="00D7401F" w:rsidP="00D7401F">
      <w:pPr>
        <w:ind w:firstLine="709"/>
        <w:jc w:val="both"/>
        <w:rPr>
          <w:sz w:val="28"/>
          <w:szCs w:val="28"/>
        </w:rPr>
      </w:pPr>
      <w:r w:rsidRPr="00D7401F">
        <w:rPr>
          <w:sz w:val="28"/>
          <w:szCs w:val="28"/>
        </w:rPr>
        <w:t>- муниципальное образование «поселок Поныри» - ООО «Нива»;</w:t>
      </w:r>
    </w:p>
    <w:p w:rsidR="00D7401F" w:rsidRPr="00D7401F" w:rsidRDefault="00D7401F" w:rsidP="00D7401F">
      <w:pPr>
        <w:ind w:firstLine="709"/>
        <w:jc w:val="both"/>
        <w:rPr>
          <w:sz w:val="28"/>
          <w:szCs w:val="28"/>
        </w:rPr>
      </w:pPr>
      <w:r w:rsidRPr="00D7401F">
        <w:rPr>
          <w:sz w:val="28"/>
          <w:szCs w:val="28"/>
        </w:rPr>
        <w:t xml:space="preserve">- муниципальное образование «1-ый Поныровский сельсовет» - </w:t>
      </w:r>
      <w:r w:rsidR="004F116B">
        <w:rPr>
          <w:sz w:val="28"/>
          <w:szCs w:val="28"/>
        </w:rPr>
        <w:br/>
      </w:r>
      <w:r w:rsidRPr="00D7401F">
        <w:rPr>
          <w:sz w:val="28"/>
          <w:szCs w:val="28"/>
        </w:rPr>
        <w:t>ЗАО «Смена», ООО «Элита», СХПК «Майский».</w:t>
      </w:r>
    </w:p>
    <w:p w:rsidR="00D7401F" w:rsidRPr="00D7401F" w:rsidRDefault="00D7401F" w:rsidP="00D7401F">
      <w:pPr>
        <w:ind w:firstLine="709"/>
        <w:jc w:val="both"/>
        <w:rPr>
          <w:sz w:val="28"/>
          <w:szCs w:val="28"/>
        </w:rPr>
      </w:pPr>
      <w:r w:rsidRPr="00D7401F">
        <w:rPr>
          <w:sz w:val="28"/>
          <w:szCs w:val="28"/>
        </w:rPr>
        <w:t xml:space="preserve">ЗАО «Смена», ООО «Нива», ООО «Элита», СХПК «Майский» и крестьянские фермерские хозяйства района являются плательщиками единого сельскохозяйственного налога, что освобождает их от уплаты налога на прибыль. </w:t>
      </w:r>
    </w:p>
    <w:p w:rsidR="00D7401F" w:rsidRPr="00D7401F" w:rsidRDefault="00D7401F" w:rsidP="00D7401F">
      <w:pPr>
        <w:ind w:firstLine="709"/>
        <w:jc w:val="both"/>
        <w:rPr>
          <w:sz w:val="28"/>
          <w:szCs w:val="28"/>
        </w:rPr>
      </w:pPr>
      <w:r w:rsidRPr="00D7401F">
        <w:rPr>
          <w:sz w:val="28"/>
          <w:szCs w:val="28"/>
        </w:rPr>
        <w:t xml:space="preserve">Сельхозпредприятия являются самыми прибыльными предприятиями района. За период 2023 года сельхозпредприятия, включая крестьянские фермерские хозяйства, получили прибыль в размере 18 млн. рублей или 44 % по отношению к уровню 2022 года. Низкие показатели финансового результата связаны с убытком ООО «Нива». </w:t>
      </w:r>
    </w:p>
    <w:p w:rsidR="00D7401F" w:rsidRPr="00D7401F" w:rsidRDefault="00D7401F" w:rsidP="00D7401F">
      <w:pPr>
        <w:ind w:firstLine="709"/>
        <w:jc w:val="both"/>
        <w:rPr>
          <w:sz w:val="28"/>
          <w:szCs w:val="28"/>
        </w:rPr>
      </w:pPr>
      <w:r w:rsidRPr="00D7401F">
        <w:rPr>
          <w:sz w:val="28"/>
          <w:szCs w:val="28"/>
        </w:rPr>
        <w:t xml:space="preserve">По итогам хозяйственно-финансовой деятельности за 2023 год хозяйствующими субъектами, применяющими общую систему налогообложения и являющимися плательщиками налога на прибыль, получен финансовый результат – убыток, в сумме 1,8 млн. рублей. Итог финансового результата в отчетном году связан с большими затратами </w:t>
      </w:r>
      <w:r w:rsidR="004F116B">
        <w:rPr>
          <w:sz w:val="28"/>
          <w:szCs w:val="28"/>
        </w:rPr>
        <w:br/>
      </w:r>
      <w:r w:rsidRPr="00D7401F">
        <w:rPr>
          <w:sz w:val="28"/>
          <w:szCs w:val="28"/>
        </w:rPr>
        <w:t>ООО «Заря» на реализацию пищевых продуктов (масло, сыра) общий объем выполнения продукции снизился на 75% по отношению к 2022 году (убыток – 1,8 млн. руб.). В 2024 году запланировано полная окупаемость понесенных убытков предприятием в период 2023 года.</w:t>
      </w:r>
    </w:p>
    <w:p w:rsidR="00D2669A" w:rsidRPr="00D2669A" w:rsidRDefault="00D7401F" w:rsidP="00D7401F">
      <w:pPr>
        <w:ind w:firstLine="709"/>
        <w:jc w:val="both"/>
        <w:rPr>
          <w:sz w:val="28"/>
          <w:szCs w:val="28"/>
        </w:rPr>
      </w:pPr>
      <w:r w:rsidRPr="00D7401F">
        <w:rPr>
          <w:sz w:val="28"/>
          <w:szCs w:val="28"/>
        </w:rPr>
        <w:t>Резкий спад прибыли в 2023 году наблюдается у предприятия по производству пищевой продукции - ООО «Заря» (1,8 млн. рублей или 18,2% по отношению к 2022 году), обусловленный снижением реализации продукции (масло, сыра).</w:t>
      </w:r>
    </w:p>
    <w:p w:rsidR="002456DE" w:rsidRPr="002456DE" w:rsidRDefault="002456DE" w:rsidP="002456DE">
      <w:pPr>
        <w:ind w:firstLine="709"/>
        <w:jc w:val="both"/>
        <w:rPr>
          <w:sz w:val="28"/>
          <w:szCs w:val="28"/>
        </w:rPr>
      </w:pPr>
      <w:r w:rsidRPr="002456DE">
        <w:rPr>
          <w:sz w:val="28"/>
          <w:szCs w:val="28"/>
        </w:rPr>
        <w:t xml:space="preserve">В 2023 году убыток получили предприятия по производству пищевой продукции, находящееся на упрощенной системе налогообложения, а также на стадии ликвидации АО «Луч» в связи со списанием кредиторской задолженности, убыток – 1,4 мл. рублей.      </w:t>
      </w:r>
    </w:p>
    <w:p w:rsidR="002456DE" w:rsidRPr="002456DE" w:rsidRDefault="002456DE" w:rsidP="002456DE">
      <w:pPr>
        <w:ind w:firstLine="709"/>
        <w:jc w:val="both"/>
        <w:rPr>
          <w:sz w:val="28"/>
          <w:szCs w:val="28"/>
        </w:rPr>
      </w:pPr>
      <w:r w:rsidRPr="002456DE">
        <w:rPr>
          <w:sz w:val="28"/>
          <w:szCs w:val="28"/>
        </w:rPr>
        <w:t>На период 2024-2027 годы планируется ликвидация предприятий</w:t>
      </w:r>
      <w:r w:rsidR="004F116B">
        <w:rPr>
          <w:sz w:val="28"/>
          <w:szCs w:val="28"/>
        </w:rPr>
        <w:br/>
      </w:r>
      <w:r w:rsidRPr="002456DE">
        <w:rPr>
          <w:sz w:val="28"/>
          <w:szCs w:val="28"/>
        </w:rPr>
        <w:t>ООО «Рассвет» и МАП «Ярмарка» после погашения всей задолженности.</w:t>
      </w:r>
    </w:p>
    <w:p w:rsidR="002456DE" w:rsidRPr="002456DE" w:rsidRDefault="002456DE" w:rsidP="002456DE">
      <w:pPr>
        <w:ind w:firstLine="709"/>
        <w:jc w:val="both"/>
        <w:rPr>
          <w:sz w:val="28"/>
          <w:szCs w:val="28"/>
        </w:rPr>
      </w:pPr>
      <w:r w:rsidRPr="002456DE">
        <w:rPr>
          <w:sz w:val="28"/>
          <w:szCs w:val="28"/>
        </w:rPr>
        <w:t xml:space="preserve">По оценке 2024 года по полному кругу предприятий планируется прибыль 45,4 млн. рублей, убыток – 1532 тыс. рублей, финансовый результат – прибыль </w:t>
      </w:r>
    </w:p>
    <w:p w:rsidR="002456DE" w:rsidRPr="002456DE" w:rsidRDefault="002456DE" w:rsidP="002456DE">
      <w:pPr>
        <w:ind w:firstLine="709"/>
        <w:jc w:val="both"/>
        <w:rPr>
          <w:sz w:val="28"/>
          <w:szCs w:val="28"/>
        </w:rPr>
      </w:pPr>
      <w:r w:rsidRPr="002456DE">
        <w:rPr>
          <w:sz w:val="28"/>
          <w:szCs w:val="28"/>
        </w:rPr>
        <w:t>43,9 млн. рублей. Прибыль, организаций применяющих общую систему налогообложения в 2024 году планируется в размере 8,9 млн. рублей, соответственно финансовый результат – 8,9 млн. рублей.</w:t>
      </w:r>
    </w:p>
    <w:p w:rsidR="002456DE" w:rsidRDefault="002456DE" w:rsidP="002456DE">
      <w:pPr>
        <w:ind w:firstLine="709"/>
        <w:jc w:val="both"/>
        <w:rPr>
          <w:sz w:val="28"/>
          <w:szCs w:val="28"/>
        </w:rPr>
      </w:pPr>
      <w:r w:rsidRPr="002456DE">
        <w:rPr>
          <w:sz w:val="28"/>
          <w:szCs w:val="28"/>
        </w:rPr>
        <w:t xml:space="preserve">В прогнозных 2025 – 2027 годах при выполнении предусмотренных производственных показателей в предприятиях района планируется получение прибыли: </w:t>
      </w:r>
    </w:p>
    <w:p w:rsidR="002456DE" w:rsidRPr="002456DE" w:rsidRDefault="002456DE" w:rsidP="002456DE">
      <w:pPr>
        <w:widowControl w:val="0"/>
        <w:suppressAutoHyphens/>
        <w:ind w:firstLine="709"/>
        <w:jc w:val="both"/>
        <w:rPr>
          <w:rFonts w:eastAsia="SimSun"/>
          <w:kern w:val="2"/>
          <w:sz w:val="28"/>
          <w:szCs w:val="28"/>
          <w:lang w:eastAsia="hi-IN" w:bidi="hi-IN"/>
        </w:rPr>
      </w:pPr>
      <w:r w:rsidRPr="002456DE">
        <w:rPr>
          <w:rFonts w:eastAsia="SimSun"/>
          <w:kern w:val="2"/>
          <w:sz w:val="28"/>
          <w:szCs w:val="28"/>
          <w:lang w:eastAsia="hi-IN" w:bidi="hi-IN"/>
        </w:rPr>
        <w:t xml:space="preserve">- базовый вариант: 2025 год – 48,2 млн. рублей, 2026 год – </w:t>
      </w:r>
      <w:r w:rsidR="004F116B">
        <w:rPr>
          <w:rFonts w:eastAsia="SimSun"/>
          <w:kern w:val="2"/>
          <w:sz w:val="28"/>
          <w:szCs w:val="28"/>
          <w:lang w:eastAsia="hi-IN" w:bidi="hi-IN"/>
        </w:rPr>
        <w:br/>
      </w:r>
      <w:r w:rsidRPr="002456DE">
        <w:rPr>
          <w:rFonts w:eastAsia="SimSun"/>
          <w:kern w:val="2"/>
          <w:sz w:val="28"/>
          <w:szCs w:val="28"/>
          <w:lang w:eastAsia="hi-IN" w:bidi="hi-IN"/>
        </w:rPr>
        <w:t xml:space="preserve">51,4 млн. рублей, 2027 год – 54,6 млн. рублей; </w:t>
      </w:r>
    </w:p>
    <w:p w:rsidR="002456DE" w:rsidRPr="002456DE" w:rsidRDefault="002456DE" w:rsidP="002456DE">
      <w:pPr>
        <w:widowControl w:val="0"/>
        <w:suppressAutoHyphens/>
        <w:ind w:firstLine="709"/>
        <w:jc w:val="both"/>
        <w:rPr>
          <w:rFonts w:eastAsia="SimSun"/>
          <w:kern w:val="2"/>
          <w:sz w:val="28"/>
          <w:szCs w:val="28"/>
          <w:lang w:eastAsia="hi-IN" w:bidi="hi-IN"/>
        </w:rPr>
      </w:pPr>
      <w:r w:rsidRPr="002456DE">
        <w:rPr>
          <w:rFonts w:eastAsia="SimSun"/>
          <w:kern w:val="2"/>
          <w:sz w:val="28"/>
          <w:szCs w:val="28"/>
          <w:lang w:eastAsia="hi-IN" w:bidi="hi-IN"/>
        </w:rPr>
        <w:t xml:space="preserve">- консервативный   вариант: 2025 год – 46,2 млн. рублей, 2026 год – </w:t>
      </w:r>
      <w:r w:rsidRPr="002456DE">
        <w:rPr>
          <w:rFonts w:eastAsia="SimSun"/>
          <w:kern w:val="2"/>
          <w:sz w:val="28"/>
          <w:szCs w:val="28"/>
          <w:lang w:eastAsia="hi-IN" w:bidi="hi-IN"/>
        </w:rPr>
        <w:br/>
        <w:t>47,3 млн. рублей, 2027 год – 48,9 млн. рублей.</w:t>
      </w:r>
    </w:p>
    <w:p w:rsidR="002456DE" w:rsidRPr="002456DE" w:rsidRDefault="002456DE" w:rsidP="002456DE">
      <w:pPr>
        <w:widowControl w:val="0"/>
        <w:suppressAutoHyphens/>
        <w:ind w:firstLine="709"/>
        <w:jc w:val="both"/>
        <w:rPr>
          <w:rFonts w:eastAsia="SimSun"/>
          <w:kern w:val="2"/>
          <w:sz w:val="28"/>
          <w:szCs w:val="28"/>
          <w:lang w:eastAsia="hi-IN" w:bidi="hi-IN"/>
        </w:rPr>
      </w:pPr>
      <w:r w:rsidRPr="002456DE">
        <w:rPr>
          <w:rFonts w:eastAsia="SimSun"/>
          <w:kern w:val="2"/>
          <w:sz w:val="28"/>
          <w:szCs w:val="28"/>
          <w:lang w:eastAsia="hi-IN" w:bidi="hi-IN"/>
        </w:rPr>
        <w:t xml:space="preserve">В прогнозных 2025 – 2027 годах при выполнении предусмотренных производственных показателей в предприятиях района, применяющих общую систему налогообложения, планируется получение прибыли: </w:t>
      </w:r>
    </w:p>
    <w:p w:rsidR="002456DE" w:rsidRPr="002456DE" w:rsidRDefault="002456DE" w:rsidP="002456DE">
      <w:pPr>
        <w:widowControl w:val="0"/>
        <w:suppressAutoHyphens/>
        <w:ind w:firstLine="709"/>
        <w:jc w:val="both"/>
        <w:rPr>
          <w:rFonts w:eastAsia="SimSun"/>
          <w:kern w:val="2"/>
          <w:sz w:val="28"/>
          <w:szCs w:val="28"/>
          <w:lang w:eastAsia="hi-IN" w:bidi="hi-IN"/>
        </w:rPr>
      </w:pPr>
      <w:r w:rsidRPr="002456DE">
        <w:rPr>
          <w:rFonts w:eastAsia="SimSun"/>
          <w:kern w:val="2"/>
          <w:sz w:val="28"/>
          <w:szCs w:val="28"/>
          <w:lang w:eastAsia="hi-IN" w:bidi="hi-IN"/>
        </w:rPr>
        <w:t xml:space="preserve">- базовый вариант: 2025 год – 10,1 млн. рублей, 2026 год – </w:t>
      </w:r>
      <w:r w:rsidR="004F116B">
        <w:rPr>
          <w:rFonts w:eastAsia="SimSun"/>
          <w:kern w:val="2"/>
          <w:sz w:val="28"/>
          <w:szCs w:val="28"/>
          <w:lang w:eastAsia="hi-IN" w:bidi="hi-IN"/>
        </w:rPr>
        <w:br/>
      </w:r>
      <w:r w:rsidRPr="002456DE">
        <w:rPr>
          <w:rFonts w:eastAsia="SimSun"/>
          <w:kern w:val="2"/>
          <w:sz w:val="28"/>
          <w:szCs w:val="28"/>
          <w:lang w:eastAsia="hi-IN" w:bidi="hi-IN"/>
        </w:rPr>
        <w:t xml:space="preserve">11,3 млн. рублей, 2027 год – 12,5 млн. рублей; </w:t>
      </w:r>
    </w:p>
    <w:p w:rsidR="002456DE" w:rsidRPr="002456DE" w:rsidRDefault="002456DE" w:rsidP="002456DE">
      <w:pPr>
        <w:widowControl w:val="0"/>
        <w:suppressAutoHyphens/>
        <w:ind w:firstLine="709"/>
        <w:jc w:val="both"/>
        <w:rPr>
          <w:rFonts w:eastAsia="SimSun"/>
          <w:kern w:val="2"/>
          <w:sz w:val="28"/>
          <w:szCs w:val="28"/>
          <w:lang w:eastAsia="hi-IN" w:bidi="hi-IN"/>
        </w:rPr>
      </w:pPr>
      <w:r w:rsidRPr="002456DE">
        <w:rPr>
          <w:rFonts w:eastAsia="SimSun"/>
          <w:kern w:val="2"/>
          <w:sz w:val="28"/>
          <w:szCs w:val="28"/>
          <w:lang w:eastAsia="hi-IN" w:bidi="hi-IN"/>
        </w:rPr>
        <w:t xml:space="preserve">- консервативный вариант: 2025 год – 9 млн. рублей, 2026 год – </w:t>
      </w:r>
      <w:r w:rsidR="004F116B">
        <w:rPr>
          <w:rFonts w:eastAsia="SimSun"/>
          <w:kern w:val="2"/>
          <w:sz w:val="28"/>
          <w:szCs w:val="28"/>
          <w:lang w:eastAsia="hi-IN" w:bidi="hi-IN"/>
        </w:rPr>
        <w:br/>
      </w:r>
      <w:r w:rsidRPr="002456DE">
        <w:rPr>
          <w:rFonts w:eastAsia="SimSun"/>
          <w:kern w:val="2"/>
          <w:sz w:val="28"/>
          <w:szCs w:val="28"/>
          <w:lang w:eastAsia="hi-IN" w:bidi="hi-IN"/>
        </w:rPr>
        <w:t>9,4 млн. рублей, 2027 год – 9,9 млн. рублей.</w:t>
      </w:r>
    </w:p>
    <w:p w:rsidR="004F116B" w:rsidRDefault="002456DE" w:rsidP="004F116B">
      <w:pPr>
        <w:widowControl w:val="0"/>
        <w:suppressAutoHyphens/>
        <w:ind w:firstLine="709"/>
        <w:jc w:val="both"/>
        <w:rPr>
          <w:rFonts w:eastAsia="SimSun"/>
          <w:kern w:val="2"/>
          <w:sz w:val="28"/>
          <w:szCs w:val="28"/>
          <w:lang w:eastAsia="hi-IN" w:bidi="hi-IN"/>
        </w:rPr>
      </w:pPr>
      <w:r w:rsidRPr="002456DE">
        <w:rPr>
          <w:rFonts w:eastAsia="SimSun"/>
          <w:kern w:val="2"/>
          <w:sz w:val="28"/>
          <w:szCs w:val="28"/>
          <w:lang w:eastAsia="hi-IN" w:bidi="hi-IN"/>
        </w:rPr>
        <w:t>Консервативный вариант предусматривает финансовый результат в 2025 – 2027 годах ниже показателей базового варианта за счет сокращения валового сбора сельскохозяйственных культур из-за неблагоприятных погодных условий,</w:t>
      </w:r>
      <w:r w:rsidRPr="002456DE">
        <w:rPr>
          <w:rFonts w:ascii="Arial" w:eastAsia="SimSun" w:hAnsi="Arial" w:cs="Mangal"/>
          <w:kern w:val="2"/>
          <w:sz w:val="28"/>
          <w:szCs w:val="28"/>
          <w:lang w:eastAsia="hi-IN" w:bidi="hi-IN"/>
        </w:rPr>
        <w:t xml:space="preserve"> </w:t>
      </w:r>
      <w:r w:rsidRPr="002456DE">
        <w:rPr>
          <w:rFonts w:eastAsia="SimSun"/>
          <w:kern w:val="2"/>
          <w:sz w:val="28"/>
          <w:szCs w:val="28"/>
          <w:lang w:eastAsia="hi-IN" w:bidi="hi-IN"/>
        </w:rPr>
        <w:t xml:space="preserve">снижение объемов производства и отгрузки в пищевой и перерабатывающей промышленности, повышение цен на топливно-энергетические ресурсы. </w:t>
      </w:r>
    </w:p>
    <w:p w:rsidR="00C01FD9" w:rsidRPr="0031762F" w:rsidRDefault="002456DE" w:rsidP="004F116B">
      <w:pPr>
        <w:widowControl w:val="0"/>
        <w:suppressAutoHyphens/>
        <w:ind w:firstLine="709"/>
        <w:jc w:val="both"/>
        <w:rPr>
          <w:sz w:val="28"/>
          <w:szCs w:val="28"/>
        </w:rPr>
      </w:pPr>
      <w:r w:rsidRPr="002456DE">
        <w:rPr>
          <w:rFonts w:eastAsia="SimSun"/>
          <w:bCs/>
          <w:iCs/>
          <w:kern w:val="2"/>
          <w:sz w:val="28"/>
          <w:szCs w:val="28"/>
          <w:lang w:eastAsia="hi-IN" w:bidi="hi-IN"/>
        </w:rPr>
        <w:t>Прогноз на 2024 год и период 2025-2027 года по полному кругу количество организаций в Поныровском районе будет сокращаться. В промышленном производстве: производство пищевой продукции – ликвидация ООО «Восход» и ООО «Рассвет», а также деятельность по операциям с недвижимым имуществом – ликвидация МАП «Ярмарка».</w:t>
      </w:r>
    </w:p>
    <w:sectPr w:rsidR="00C01FD9" w:rsidRPr="0031762F" w:rsidSect="004F116B">
      <w:footerReference w:type="default" r:id="rId8"/>
      <w:pgSz w:w="11906" w:h="16838"/>
      <w:pgMar w:top="1134" w:right="850"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1238" w:rsidRDefault="00F51238" w:rsidP="00232BC3">
      <w:r>
        <w:separator/>
      </w:r>
    </w:p>
  </w:endnote>
  <w:endnote w:type="continuationSeparator" w:id="0">
    <w:p w:rsidR="00F51238" w:rsidRDefault="00F51238" w:rsidP="00232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DejaVu Sans">
    <w:altName w:val="Arial Unicode MS"/>
    <w:charset w:val="CC"/>
    <w:family w:val="swiss"/>
    <w:pitch w:val="variable"/>
    <w:sig w:usb0="E7002EFF" w:usb1="D200FDFF" w:usb2="0A046029" w:usb3="00000000" w:csb0="000001FF" w:csb1="00000000"/>
  </w:font>
  <w:font w:name="Verdana">
    <w:panose1 w:val="020B0604030504040204"/>
    <w:charset w:val="CC"/>
    <w:family w:val="swiss"/>
    <w:pitch w:val="variable"/>
    <w:sig w:usb0="A00006FF" w:usb1="4000205B" w:usb2="00000010" w:usb3="00000000" w:csb0="0000019F" w:csb1="00000000"/>
  </w:font>
  <w:font w:name="PT Sans">
    <w:altName w:val="Microsoft YaHei"/>
    <w:panose1 w:val="00000000000000000000"/>
    <w:charset w:val="CC"/>
    <w:family w:val="swiss"/>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0782" w:rsidRDefault="00530782">
    <w:pPr>
      <w:pStyle w:val="a6"/>
    </w:pPr>
  </w:p>
  <w:p w:rsidR="00530782" w:rsidRDefault="0053078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1238" w:rsidRDefault="00F51238" w:rsidP="00232BC3">
      <w:r>
        <w:separator/>
      </w:r>
    </w:p>
  </w:footnote>
  <w:footnote w:type="continuationSeparator" w:id="0">
    <w:p w:rsidR="00F51238" w:rsidRDefault="00F51238" w:rsidP="00232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D3797"/>
    <w:multiLevelType w:val="hybridMultilevel"/>
    <w:tmpl w:val="DA6AA9A4"/>
    <w:lvl w:ilvl="0" w:tplc="8E442DC8">
      <w:start w:val="1"/>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1" w15:restartNumberingAfterBreak="0">
    <w:nsid w:val="361506CE"/>
    <w:multiLevelType w:val="hybridMultilevel"/>
    <w:tmpl w:val="4784210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7095530A"/>
    <w:multiLevelType w:val="hybridMultilevel"/>
    <w:tmpl w:val="94C49776"/>
    <w:lvl w:ilvl="0" w:tplc="6C404DBC">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499"/>
    <w:rsid w:val="00000869"/>
    <w:rsid w:val="000107CF"/>
    <w:rsid w:val="00020C83"/>
    <w:rsid w:val="0002238B"/>
    <w:rsid w:val="00032051"/>
    <w:rsid w:val="000345CE"/>
    <w:rsid w:val="000365C8"/>
    <w:rsid w:val="00041DE3"/>
    <w:rsid w:val="00043414"/>
    <w:rsid w:val="00044E77"/>
    <w:rsid w:val="0004511D"/>
    <w:rsid w:val="0004742E"/>
    <w:rsid w:val="00051E52"/>
    <w:rsid w:val="00061D35"/>
    <w:rsid w:val="0006349F"/>
    <w:rsid w:val="00064E7D"/>
    <w:rsid w:val="00067782"/>
    <w:rsid w:val="00073B45"/>
    <w:rsid w:val="0008055E"/>
    <w:rsid w:val="00080B4B"/>
    <w:rsid w:val="000854AC"/>
    <w:rsid w:val="000905F6"/>
    <w:rsid w:val="000920E6"/>
    <w:rsid w:val="0009235F"/>
    <w:rsid w:val="00095663"/>
    <w:rsid w:val="00097F63"/>
    <w:rsid w:val="000A0239"/>
    <w:rsid w:val="000A0641"/>
    <w:rsid w:val="000A0BE8"/>
    <w:rsid w:val="000A41F4"/>
    <w:rsid w:val="000A50FB"/>
    <w:rsid w:val="000A5E1D"/>
    <w:rsid w:val="000A6707"/>
    <w:rsid w:val="000A6F58"/>
    <w:rsid w:val="000A7DF5"/>
    <w:rsid w:val="000B2D38"/>
    <w:rsid w:val="000B35A0"/>
    <w:rsid w:val="000B6B74"/>
    <w:rsid w:val="000C6B9B"/>
    <w:rsid w:val="000D4F1F"/>
    <w:rsid w:val="000D63AA"/>
    <w:rsid w:val="000E538E"/>
    <w:rsid w:val="000F30A5"/>
    <w:rsid w:val="00105B9A"/>
    <w:rsid w:val="001145A8"/>
    <w:rsid w:val="00121788"/>
    <w:rsid w:val="00130039"/>
    <w:rsid w:val="001332D6"/>
    <w:rsid w:val="001348F1"/>
    <w:rsid w:val="0013636A"/>
    <w:rsid w:val="001415E8"/>
    <w:rsid w:val="0015060F"/>
    <w:rsid w:val="00151EE6"/>
    <w:rsid w:val="001528EE"/>
    <w:rsid w:val="00156758"/>
    <w:rsid w:val="0016109F"/>
    <w:rsid w:val="001653E8"/>
    <w:rsid w:val="00167566"/>
    <w:rsid w:val="00182BD0"/>
    <w:rsid w:val="00183912"/>
    <w:rsid w:val="00187E5A"/>
    <w:rsid w:val="001A2814"/>
    <w:rsid w:val="001B2639"/>
    <w:rsid w:val="001C19AE"/>
    <w:rsid w:val="001C39F8"/>
    <w:rsid w:val="001C7605"/>
    <w:rsid w:val="001C7762"/>
    <w:rsid w:val="001D0D7A"/>
    <w:rsid w:val="001D0DA1"/>
    <w:rsid w:val="001E64D0"/>
    <w:rsid w:val="001F1C3B"/>
    <w:rsid w:val="001F232D"/>
    <w:rsid w:val="001F3A8C"/>
    <w:rsid w:val="001F3EC1"/>
    <w:rsid w:val="001F5EF3"/>
    <w:rsid w:val="001F7000"/>
    <w:rsid w:val="001F7399"/>
    <w:rsid w:val="001F7D98"/>
    <w:rsid w:val="00200E16"/>
    <w:rsid w:val="002057E4"/>
    <w:rsid w:val="00205F7F"/>
    <w:rsid w:val="0020647E"/>
    <w:rsid w:val="002219FE"/>
    <w:rsid w:val="00232BC3"/>
    <w:rsid w:val="00232DB5"/>
    <w:rsid w:val="0023426C"/>
    <w:rsid w:val="002344E1"/>
    <w:rsid w:val="00234F79"/>
    <w:rsid w:val="00235E7D"/>
    <w:rsid w:val="00240EC8"/>
    <w:rsid w:val="0024105C"/>
    <w:rsid w:val="002456DE"/>
    <w:rsid w:val="00252408"/>
    <w:rsid w:val="00255948"/>
    <w:rsid w:val="00260750"/>
    <w:rsid w:val="00260D95"/>
    <w:rsid w:val="002618B1"/>
    <w:rsid w:val="00263693"/>
    <w:rsid w:val="0026440E"/>
    <w:rsid w:val="00264EB3"/>
    <w:rsid w:val="00270E3D"/>
    <w:rsid w:val="00270FDC"/>
    <w:rsid w:val="00271727"/>
    <w:rsid w:val="00276BC3"/>
    <w:rsid w:val="00277844"/>
    <w:rsid w:val="00283CD7"/>
    <w:rsid w:val="00283D5F"/>
    <w:rsid w:val="0028568E"/>
    <w:rsid w:val="00286FA7"/>
    <w:rsid w:val="00297537"/>
    <w:rsid w:val="00297C91"/>
    <w:rsid w:val="002A1DE6"/>
    <w:rsid w:val="002A6638"/>
    <w:rsid w:val="002B014B"/>
    <w:rsid w:val="002B0BD4"/>
    <w:rsid w:val="002B32D2"/>
    <w:rsid w:val="002B4622"/>
    <w:rsid w:val="002B6C85"/>
    <w:rsid w:val="002C2790"/>
    <w:rsid w:val="002D3806"/>
    <w:rsid w:val="002D3999"/>
    <w:rsid w:val="002D3BDC"/>
    <w:rsid w:val="002D765B"/>
    <w:rsid w:val="002E0486"/>
    <w:rsid w:val="002E3485"/>
    <w:rsid w:val="002E52A7"/>
    <w:rsid w:val="002F0F14"/>
    <w:rsid w:val="002F1032"/>
    <w:rsid w:val="002F17BB"/>
    <w:rsid w:val="002F3A80"/>
    <w:rsid w:val="002F4FF0"/>
    <w:rsid w:val="002F5A99"/>
    <w:rsid w:val="002F6D6C"/>
    <w:rsid w:val="00300C44"/>
    <w:rsid w:val="003052E5"/>
    <w:rsid w:val="003134E0"/>
    <w:rsid w:val="003142A9"/>
    <w:rsid w:val="0031685C"/>
    <w:rsid w:val="00316F94"/>
    <w:rsid w:val="0031762F"/>
    <w:rsid w:val="00323D49"/>
    <w:rsid w:val="00326354"/>
    <w:rsid w:val="00326B29"/>
    <w:rsid w:val="0033118E"/>
    <w:rsid w:val="0033429D"/>
    <w:rsid w:val="00345250"/>
    <w:rsid w:val="00356011"/>
    <w:rsid w:val="0035646D"/>
    <w:rsid w:val="003601BC"/>
    <w:rsid w:val="00362CFA"/>
    <w:rsid w:val="0036679C"/>
    <w:rsid w:val="00372A89"/>
    <w:rsid w:val="0037707C"/>
    <w:rsid w:val="0038302F"/>
    <w:rsid w:val="00383C8A"/>
    <w:rsid w:val="00391BE2"/>
    <w:rsid w:val="003939E8"/>
    <w:rsid w:val="00395A95"/>
    <w:rsid w:val="003A6823"/>
    <w:rsid w:val="003B04B0"/>
    <w:rsid w:val="003B1BA1"/>
    <w:rsid w:val="003B1F7D"/>
    <w:rsid w:val="003C01C3"/>
    <w:rsid w:val="003C2D16"/>
    <w:rsid w:val="003C4033"/>
    <w:rsid w:val="003C501F"/>
    <w:rsid w:val="003D027A"/>
    <w:rsid w:val="003D3F27"/>
    <w:rsid w:val="003D5776"/>
    <w:rsid w:val="003D6EF5"/>
    <w:rsid w:val="003F1F9E"/>
    <w:rsid w:val="004029F0"/>
    <w:rsid w:val="00402AA1"/>
    <w:rsid w:val="00403603"/>
    <w:rsid w:val="00404446"/>
    <w:rsid w:val="0041779D"/>
    <w:rsid w:val="00417844"/>
    <w:rsid w:val="00420611"/>
    <w:rsid w:val="0042081A"/>
    <w:rsid w:val="00424386"/>
    <w:rsid w:val="0042672F"/>
    <w:rsid w:val="00426A6E"/>
    <w:rsid w:val="00430C76"/>
    <w:rsid w:val="0043120E"/>
    <w:rsid w:val="00440E2C"/>
    <w:rsid w:val="004425EF"/>
    <w:rsid w:val="00443294"/>
    <w:rsid w:val="00443A5D"/>
    <w:rsid w:val="00443BB5"/>
    <w:rsid w:val="00445279"/>
    <w:rsid w:val="00446E6E"/>
    <w:rsid w:val="0044731A"/>
    <w:rsid w:val="00450AA8"/>
    <w:rsid w:val="00454AF4"/>
    <w:rsid w:val="004553ED"/>
    <w:rsid w:val="004556AA"/>
    <w:rsid w:val="00457E50"/>
    <w:rsid w:val="00460813"/>
    <w:rsid w:val="004638E2"/>
    <w:rsid w:val="00466D19"/>
    <w:rsid w:val="00467E9E"/>
    <w:rsid w:val="00471C29"/>
    <w:rsid w:val="00474C91"/>
    <w:rsid w:val="0047613E"/>
    <w:rsid w:val="004772B4"/>
    <w:rsid w:val="0048159F"/>
    <w:rsid w:val="0048404B"/>
    <w:rsid w:val="00485D6A"/>
    <w:rsid w:val="004920D5"/>
    <w:rsid w:val="004955FC"/>
    <w:rsid w:val="004A282D"/>
    <w:rsid w:val="004B00E0"/>
    <w:rsid w:val="004B2DA3"/>
    <w:rsid w:val="004C4F5F"/>
    <w:rsid w:val="004D72EB"/>
    <w:rsid w:val="004E2DFE"/>
    <w:rsid w:val="004E745D"/>
    <w:rsid w:val="004F116B"/>
    <w:rsid w:val="004F7C52"/>
    <w:rsid w:val="00500263"/>
    <w:rsid w:val="00500623"/>
    <w:rsid w:val="0050497F"/>
    <w:rsid w:val="00512EE1"/>
    <w:rsid w:val="005136F3"/>
    <w:rsid w:val="00517039"/>
    <w:rsid w:val="00517FB7"/>
    <w:rsid w:val="00530782"/>
    <w:rsid w:val="005322F4"/>
    <w:rsid w:val="0053618D"/>
    <w:rsid w:val="00537223"/>
    <w:rsid w:val="0054202C"/>
    <w:rsid w:val="005427A0"/>
    <w:rsid w:val="005518D0"/>
    <w:rsid w:val="00552FFC"/>
    <w:rsid w:val="00563414"/>
    <w:rsid w:val="00572988"/>
    <w:rsid w:val="00574E75"/>
    <w:rsid w:val="00575B6E"/>
    <w:rsid w:val="0058144A"/>
    <w:rsid w:val="00582863"/>
    <w:rsid w:val="00587BE1"/>
    <w:rsid w:val="0059144E"/>
    <w:rsid w:val="005A40AF"/>
    <w:rsid w:val="005A49B3"/>
    <w:rsid w:val="005B021C"/>
    <w:rsid w:val="005B26C7"/>
    <w:rsid w:val="005B5F6A"/>
    <w:rsid w:val="005B745B"/>
    <w:rsid w:val="005C04E8"/>
    <w:rsid w:val="005C5758"/>
    <w:rsid w:val="005C5EB3"/>
    <w:rsid w:val="005C7392"/>
    <w:rsid w:val="005D0190"/>
    <w:rsid w:val="005D19BD"/>
    <w:rsid w:val="005D1E9F"/>
    <w:rsid w:val="005D5753"/>
    <w:rsid w:val="005D6802"/>
    <w:rsid w:val="005E0471"/>
    <w:rsid w:val="005E196B"/>
    <w:rsid w:val="005E398F"/>
    <w:rsid w:val="005E7B0F"/>
    <w:rsid w:val="005F0415"/>
    <w:rsid w:val="005F405F"/>
    <w:rsid w:val="005F4244"/>
    <w:rsid w:val="00600364"/>
    <w:rsid w:val="00601755"/>
    <w:rsid w:val="00603E76"/>
    <w:rsid w:val="00605A3D"/>
    <w:rsid w:val="006117BA"/>
    <w:rsid w:val="00614A74"/>
    <w:rsid w:val="00624E39"/>
    <w:rsid w:val="006310A9"/>
    <w:rsid w:val="006319DE"/>
    <w:rsid w:val="00632642"/>
    <w:rsid w:val="00633753"/>
    <w:rsid w:val="00633E2B"/>
    <w:rsid w:val="0064137A"/>
    <w:rsid w:val="00642416"/>
    <w:rsid w:val="006434EE"/>
    <w:rsid w:val="006459A1"/>
    <w:rsid w:val="00657447"/>
    <w:rsid w:val="00657D0E"/>
    <w:rsid w:val="00661FDA"/>
    <w:rsid w:val="00680B41"/>
    <w:rsid w:val="00683591"/>
    <w:rsid w:val="00686997"/>
    <w:rsid w:val="0069015E"/>
    <w:rsid w:val="00694774"/>
    <w:rsid w:val="00697AD9"/>
    <w:rsid w:val="006A5F65"/>
    <w:rsid w:val="006B03C6"/>
    <w:rsid w:val="006B059E"/>
    <w:rsid w:val="006B6D76"/>
    <w:rsid w:val="006B7AA8"/>
    <w:rsid w:val="006C05B5"/>
    <w:rsid w:val="006C7717"/>
    <w:rsid w:val="006D053F"/>
    <w:rsid w:val="006D620E"/>
    <w:rsid w:val="006E19E8"/>
    <w:rsid w:val="006E1E08"/>
    <w:rsid w:val="006E21BE"/>
    <w:rsid w:val="006E321A"/>
    <w:rsid w:val="006E41D5"/>
    <w:rsid w:val="006E57C6"/>
    <w:rsid w:val="006F2344"/>
    <w:rsid w:val="006F40A5"/>
    <w:rsid w:val="00701C31"/>
    <w:rsid w:val="007101C7"/>
    <w:rsid w:val="00715E25"/>
    <w:rsid w:val="0071733E"/>
    <w:rsid w:val="00721767"/>
    <w:rsid w:val="00723C39"/>
    <w:rsid w:val="00725752"/>
    <w:rsid w:val="00726F58"/>
    <w:rsid w:val="00737408"/>
    <w:rsid w:val="0073755F"/>
    <w:rsid w:val="007431E6"/>
    <w:rsid w:val="00743378"/>
    <w:rsid w:val="007475CA"/>
    <w:rsid w:val="00751A0B"/>
    <w:rsid w:val="00753452"/>
    <w:rsid w:val="0075481F"/>
    <w:rsid w:val="0076132D"/>
    <w:rsid w:val="007613DF"/>
    <w:rsid w:val="00775EE6"/>
    <w:rsid w:val="00777951"/>
    <w:rsid w:val="00786F99"/>
    <w:rsid w:val="007878B0"/>
    <w:rsid w:val="00790422"/>
    <w:rsid w:val="00795738"/>
    <w:rsid w:val="007A00AF"/>
    <w:rsid w:val="007A49D7"/>
    <w:rsid w:val="007A4D73"/>
    <w:rsid w:val="007A512D"/>
    <w:rsid w:val="007A6BBE"/>
    <w:rsid w:val="007B0EB1"/>
    <w:rsid w:val="007B16C5"/>
    <w:rsid w:val="007B3E18"/>
    <w:rsid w:val="007C078F"/>
    <w:rsid w:val="007C2EF9"/>
    <w:rsid w:val="007C452E"/>
    <w:rsid w:val="007E2401"/>
    <w:rsid w:val="007E41A8"/>
    <w:rsid w:val="007E4965"/>
    <w:rsid w:val="007E7F99"/>
    <w:rsid w:val="007F7499"/>
    <w:rsid w:val="00805CBE"/>
    <w:rsid w:val="008106BC"/>
    <w:rsid w:val="00811BBE"/>
    <w:rsid w:val="00822A4D"/>
    <w:rsid w:val="00836765"/>
    <w:rsid w:val="00840E62"/>
    <w:rsid w:val="00852107"/>
    <w:rsid w:val="008539E7"/>
    <w:rsid w:val="00856013"/>
    <w:rsid w:val="0085714B"/>
    <w:rsid w:val="008574E8"/>
    <w:rsid w:val="008601EB"/>
    <w:rsid w:val="008605AC"/>
    <w:rsid w:val="0086122E"/>
    <w:rsid w:val="00862FEA"/>
    <w:rsid w:val="00864CFA"/>
    <w:rsid w:val="00864D62"/>
    <w:rsid w:val="00871B13"/>
    <w:rsid w:val="008807E0"/>
    <w:rsid w:val="00880F2E"/>
    <w:rsid w:val="0088159E"/>
    <w:rsid w:val="00881D72"/>
    <w:rsid w:val="008945B6"/>
    <w:rsid w:val="008A07FE"/>
    <w:rsid w:val="008A215B"/>
    <w:rsid w:val="008A4196"/>
    <w:rsid w:val="008B5B11"/>
    <w:rsid w:val="008C0E2A"/>
    <w:rsid w:val="008C1F47"/>
    <w:rsid w:val="008C4CF6"/>
    <w:rsid w:val="008D42BD"/>
    <w:rsid w:val="008D4A6D"/>
    <w:rsid w:val="008F41F9"/>
    <w:rsid w:val="008F4CFA"/>
    <w:rsid w:val="00901D36"/>
    <w:rsid w:val="00906986"/>
    <w:rsid w:val="00920AB6"/>
    <w:rsid w:val="0092226D"/>
    <w:rsid w:val="00924030"/>
    <w:rsid w:val="009305CB"/>
    <w:rsid w:val="00930F25"/>
    <w:rsid w:val="009322B2"/>
    <w:rsid w:val="00932C08"/>
    <w:rsid w:val="00934300"/>
    <w:rsid w:val="0093699A"/>
    <w:rsid w:val="009469A0"/>
    <w:rsid w:val="009608B1"/>
    <w:rsid w:val="00965BF4"/>
    <w:rsid w:val="009708C0"/>
    <w:rsid w:val="00974D4C"/>
    <w:rsid w:val="00975BD6"/>
    <w:rsid w:val="009921B0"/>
    <w:rsid w:val="009921DE"/>
    <w:rsid w:val="0099306F"/>
    <w:rsid w:val="0099582B"/>
    <w:rsid w:val="009A18F7"/>
    <w:rsid w:val="009A4C6B"/>
    <w:rsid w:val="009A6F89"/>
    <w:rsid w:val="009B48FB"/>
    <w:rsid w:val="009C1E4B"/>
    <w:rsid w:val="009C21A6"/>
    <w:rsid w:val="009C7435"/>
    <w:rsid w:val="009C76D6"/>
    <w:rsid w:val="009D1425"/>
    <w:rsid w:val="009D4796"/>
    <w:rsid w:val="009D740E"/>
    <w:rsid w:val="009E25EE"/>
    <w:rsid w:val="009F148A"/>
    <w:rsid w:val="009F605A"/>
    <w:rsid w:val="009F7500"/>
    <w:rsid w:val="00A007E7"/>
    <w:rsid w:val="00A00EE2"/>
    <w:rsid w:val="00A04558"/>
    <w:rsid w:val="00A05689"/>
    <w:rsid w:val="00A06A48"/>
    <w:rsid w:val="00A13DC5"/>
    <w:rsid w:val="00A20F37"/>
    <w:rsid w:val="00A23A41"/>
    <w:rsid w:val="00A25923"/>
    <w:rsid w:val="00A302B4"/>
    <w:rsid w:val="00A310E0"/>
    <w:rsid w:val="00A31355"/>
    <w:rsid w:val="00A34F98"/>
    <w:rsid w:val="00A35A11"/>
    <w:rsid w:val="00A44438"/>
    <w:rsid w:val="00A45131"/>
    <w:rsid w:val="00A463CA"/>
    <w:rsid w:val="00A53C9C"/>
    <w:rsid w:val="00A54227"/>
    <w:rsid w:val="00A54466"/>
    <w:rsid w:val="00A570D2"/>
    <w:rsid w:val="00A57642"/>
    <w:rsid w:val="00A60727"/>
    <w:rsid w:val="00A61D34"/>
    <w:rsid w:val="00A64449"/>
    <w:rsid w:val="00A71D07"/>
    <w:rsid w:val="00A7505C"/>
    <w:rsid w:val="00A8069B"/>
    <w:rsid w:val="00A841F0"/>
    <w:rsid w:val="00A847E5"/>
    <w:rsid w:val="00A8593D"/>
    <w:rsid w:val="00A86162"/>
    <w:rsid w:val="00A91B87"/>
    <w:rsid w:val="00A91C7E"/>
    <w:rsid w:val="00A93D56"/>
    <w:rsid w:val="00A95AAF"/>
    <w:rsid w:val="00AA11DB"/>
    <w:rsid w:val="00AA3789"/>
    <w:rsid w:val="00AA3824"/>
    <w:rsid w:val="00AA76C2"/>
    <w:rsid w:val="00AC42CE"/>
    <w:rsid w:val="00AD1588"/>
    <w:rsid w:val="00AD7B29"/>
    <w:rsid w:val="00AE5A90"/>
    <w:rsid w:val="00AE662A"/>
    <w:rsid w:val="00AE77FF"/>
    <w:rsid w:val="00AF4955"/>
    <w:rsid w:val="00B02179"/>
    <w:rsid w:val="00B11EFB"/>
    <w:rsid w:val="00B1483A"/>
    <w:rsid w:val="00B15F6C"/>
    <w:rsid w:val="00B205A2"/>
    <w:rsid w:val="00B20E4F"/>
    <w:rsid w:val="00B31FC0"/>
    <w:rsid w:val="00B5129F"/>
    <w:rsid w:val="00B533B9"/>
    <w:rsid w:val="00B60765"/>
    <w:rsid w:val="00B83A8D"/>
    <w:rsid w:val="00B87F30"/>
    <w:rsid w:val="00B90FB0"/>
    <w:rsid w:val="00B928B0"/>
    <w:rsid w:val="00B95662"/>
    <w:rsid w:val="00BB5D1C"/>
    <w:rsid w:val="00BB721A"/>
    <w:rsid w:val="00BD0B5C"/>
    <w:rsid w:val="00BD1AEF"/>
    <w:rsid w:val="00BD5E77"/>
    <w:rsid w:val="00BD6033"/>
    <w:rsid w:val="00BD6E60"/>
    <w:rsid w:val="00BE03F0"/>
    <w:rsid w:val="00BE4CF2"/>
    <w:rsid w:val="00C01FD9"/>
    <w:rsid w:val="00C068E5"/>
    <w:rsid w:val="00C06F47"/>
    <w:rsid w:val="00C07E40"/>
    <w:rsid w:val="00C262AC"/>
    <w:rsid w:val="00C273AC"/>
    <w:rsid w:val="00C370FA"/>
    <w:rsid w:val="00C407C5"/>
    <w:rsid w:val="00C40FEB"/>
    <w:rsid w:val="00C44177"/>
    <w:rsid w:val="00C4780E"/>
    <w:rsid w:val="00C5021B"/>
    <w:rsid w:val="00C502E7"/>
    <w:rsid w:val="00C5143A"/>
    <w:rsid w:val="00C56E5B"/>
    <w:rsid w:val="00C62FE5"/>
    <w:rsid w:val="00C64CE2"/>
    <w:rsid w:val="00C65464"/>
    <w:rsid w:val="00C656A4"/>
    <w:rsid w:val="00C6649F"/>
    <w:rsid w:val="00C862C1"/>
    <w:rsid w:val="00C8652A"/>
    <w:rsid w:val="00C9016E"/>
    <w:rsid w:val="00C96F58"/>
    <w:rsid w:val="00CB2340"/>
    <w:rsid w:val="00CB5DF7"/>
    <w:rsid w:val="00CC54B0"/>
    <w:rsid w:val="00CC5A8F"/>
    <w:rsid w:val="00CC7C7B"/>
    <w:rsid w:val="00CD19FA"/>
    <w:rsid w:val="00CD6F90"/>
    <w:rsid w:val="00CE6171"/>
    <w:rsid w:val="00CF2EEE"/>
    <w:rsid w:val="00CF5B4B"/>
    <w:rsid w:val="00D0273C"/>
    <w:rsid w:val="00D02850"/>
    <w:rsid w:val="00D0518C"/>
    <w:rsid w:val="00D165A6"/>
    <w:rsid w:val="00D2021A"/>
    <w:rsid w:val="00D2669A"/>
    <w:rsid w:val="00D326B5"/>
    <w:rsid w:val="00D35922"/>
    <w:rsid w:val="00D43FA5"/>
    <w:rsid w:val="00D502A3"/>
    <w:rsid w:val="00D51625"/>
    <w:rsid w:val="00D574A2"/>
    <w:rsid w:val="00D57AC6"/>
    <w:rsid w:val="00D623D1"/>
    <w:rsid w:val="00D62D0E"/>
    <w:rsid w:val="00D66006"/>
    <w:rsid w:val="00D661FE"/>
    <w:rsid w:val="00D674F9"/>
    <w:rsid w:val="00D675F4"/>
    <w:rsid w:val="00D676A3"/>
    <w:rsid w:val="00D724A0"/>
    <w:rsid w:val="00D7401F"/>
    <w:rsid w:val="00D74202"/>
    <w:rsid w:val="00D748EE"/>
    <w:rsid w:val="00D81ABF"/>
    <w:rsid w:val="00D85719"/>
    <w:rsid w:val="00D865D0"/>
    <w:rsid w:val="00D91CB2"/>
    <w:rsid w:val="00D94107"/>
    <w:rsid w:val="00DA0A9A"/>
    <w:rsid w:val="00DA4873"/>
    <w:rsid w:val="00DA5873"/>
    <w:rsid w:val="00DB2872"/>
    <w:rsid w:val="00DB3364"/>
    <w:rsid w:val="00DB4FE7"/>
    <w:rsid w:val="00DB5A88"/>
    <w:rsid w:val="00DB67F0"/>
    <w:rsid w:val="00DC30CD"/>
    <w:rsid w:val="00DD0D35"/>
    <w:rsid w:val="00DD1376"/>
    <w:rsid w:val="00DE2275"/>
    <w:rsid w:val="00DE3605"/>
    <w:rsid w:val="00DE5A18"/>
    <w:rsid w:val="00DE604B"/>
    <w:rsid w:val="00E01651"/>
    <w:rsid w:val="00E05F9A"/>
    <w:rsid w:val="00E104A9"/>
    <w:rsid w:val="00E10FB1"/>
    <w:rsid w:val="00E128E2"/>
    <w:rsid w:val="00E12D5E"/>
    <w:rsid w:val="00E1722B"/>
    <w:rsid w:val="00E231C7"/>
    <w:rsid w:val="00E24D3A"/>
    <w:rsid w:val="00E26A49"/>
    <w:rsid w:val="00E4355D"/>
    <w:rsid w:val="00E4715F"/>
    <w:rsid w:val="00E513F8"/>
    <w:rsid w:val="00E51BD6"/>
    <w:rsid w:val="00E52CCA"/>
    <w:rsid w:val="00E5671B"/>
    <w:rsid w:val="00E60015"/>
    <w:rsid w:val="00E6272E"/>
    <w:rsid w:val="00E65FB7"/>
    <w:rsid w:val="00E7311B"/>
    <w:rsid w:val="00E747A1"/>
    <w:rsid w:val="00E749C2"/>
    <w:rsid w:val="00E811C9"/>
    <w:rsid w:val="00E822CE"/>
    <w:rsid w:val="00E839A2"/>
    <w:rsid w:val="00E8772A"/>
    <w:rsid w:val="00E877BA"/>
    <w:rsid w:val="00E9560B"/>
    <w:rsid w:val="00EA6CF9"/>
    <w:rsid w:val="00EB1DC1"/>
    <w:rsid w:val="00EB2CD0"/>
    <w:rsid w:val="00EC5522"/>
    <w:rsid w:val="00EC5BB6"/>
    <w:rsid w:val="00EC5C27"/>
    <w:rsid w:val="00EC6ECB"/>
    <w:rsid w:val="00ED0C28"/>
    <w:rsid w:val="00ED115A"/>
    <w:rsid w:val="00ED57C2"/>
    <w:rsid w:val="00EE0401"/>
    <w:rsid w:val="00EE28EB"/>
    <w:rsid w:val="00EE7082"/>
    <w:rsid w:val="00EF0076"/>
    <w:rsid w:val="00EF25D9"/>
    <w:rsid w:val="00F0763A"/>
    <w:rsid w:val="00F1353E"/>
    <w:rsid w:val="00F26AD0"/>
    <w:rsid w:val="00F311B9"/>
    <w:rsid w:val="00F32D60"/>
    <w:rsid w:val="00F34C3B"/>
    <w:rsid w:val="00F3590F"/>
    <w:rsid w:val="00F4002C"/>
    <w:rsid w:val="00F435C6"/>
    <w:rsid w:val="00F45046"/>
    <w:rsid w:val="00F51238"/>
    <w:rsid w:val="00F6473B"/>
    <w:rsid w:val="00F66E6E"/>
    <w:rsid w:val="00F6744F"/>
    <w:rsid w:val="00F77FF6"/>
    <w:rsid w:val="00F90438"/>
    <w:rsid w:val="00FA03BD"/>
    <w:rsid w:val="00FA0B3A"/>
    <w:rsid w:val="00FA4049"/>
    <w:rsid w:val="00FB69C3"/>
    <w:rsid w:val="00FC62A9"/>
    <w:rsid w:val="00FD4F85"/>
    <w:rsid w:val="00FD707F"/>
    <w:rsid w:val="00FE0020"/>
    <w:rsid w:val="00FE5253"/>
    <w:rsid w:val="00FE6BFB"/>
    <w:rsid w:val="00FE7D2D"/>
    <w:rsid w:val="00FF50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ED0ECE-AD40-4B8B-9583-665BEE302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49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F7499"/>
    <w:pPr>
      <w:keepNext/>
      <w:ind w:left="720"/>
      <w:jc w:val="center"/>
      <w:outlineLvl w:val="0"/>
    </w:pPr>
    <w:rPr>
      <w:sz w:val="28"/>
    </w:rPr>
  </w:style>
  <w:style w:type="paragraph" w:styleId="2">
    <w:name w:val="heading 2"/>
    <w:basedOn w:val="a"/>
    <w:next w:val="a"/>
    <w:link w:val="20"/>
    <w:qFormat/>
    <w:rsid w:val="000854AC"/>
    <w:pPr>
      <w:keepNext/>
      <w:spacing w:line="360" w:lineRule="auto"/>
      <w:jc w:val="center"/>
      <w:outlineLvl w:val="1"/>
    </w:pPr>
    <w:rPr>
      <w:b/>
      <w:sz w:val="32"/>
    </w:rPr>
  </w:style>
  <w:style w:type="paragraph" w:styleId="3">
    <w:name w:val="heading 3"/>
    <w:basedOn w:val="a"/>
    <w:next w:val="a"/>
    <w:link w:val="30"/>
    <w:qFormat/>
    <w:rsid w:val="000854AC"/>
    <w:pPr>
      <w:keepNext/>
      <w:jc w:val="center"/>
      <w:outlineLvl w:val="2"/>
    </w:pPr>
    <w:rPr>
      <w:sz w:val="28"/>
    </w:rPr>
  </w:style>
  <w:style w:type="paragraph" w:styleId="4">
    <w:name w:val="heading 4"/>
    <w:basedOn w:val="a"/>
    <w:next w:val="a"/>
    <w:link w:val="40"/>
    <w:qFormat/>
    <w:rsid w:val="000854AC"/>
    <w:pPr>
      <w:keepNext/>
      <w:jc w:val="center"/>
      <w:outlineLvl w:val="3"/>
    </w:pPr>
    <w:rPr>
      <w:b/>
      <w:noProof/>
      <w:sz w:val="28"/>
    </w:rPr>
  </w:style>
  <w:style w:type="paragraph" w:styleId="5">
    <w:name w:val="heading 5"/>
    <w:basedOn w:val="a"/>
    <w:next w:val="a"/>
    <w:link w:val="50"/>
    <w:qFormat/>
    <w:rsid w:val="000854AC"/>
    <w:pPr>
      <w:keepNext/>
      <w:jc w:val="right"/>
      <w:outlineLvl w:val="4"/>
    </w:pPr>
    <w:rPr>
      <w:noProof/>
      <w:sz w:val="28"/>
    </w:rPr>
  </w:style>
  <w:style w:type="paragraph" w:styleId="6">
    <w:name w:val="heading 6"/>
    <w:basedOn w:val="a"/>
    <w:next w:val="a"/>
    <w:link w:val="60"/>
    <w:qFormat/>
    <w:rsid w:val="000854AC"/>
    <w:pPr>
      <w:keepNext/>
      <w:outlineLvl w:val="5"/>
    </w:pPr>
    <w:rPr>
      <w:b/>
      <w:noProof/>
      <w:sz w:val="28"/>
    </w:rPr>
  </w:style>
  <w:style w:type="paragraph" w:styleId="7">
    <w:name w:val="heading 7"/>
    <w:basedOn w:val="a"/>
    <w:next w:val="a"/>
    <w:link w:val="70"/>
    <w:qFormat/>
    <w:rsid w:val="000854AC"/>
    <w:pPr>
      <w:keepNext/>
      <w:ind w:firstLine="851"/>
      <w:jc w:val="right"/>
      <w:outlineLvl w:val="6"/>
    </w:pPr>
    <w:rPr>
      <w:sz w:val="28"/>
    </w:rPr>
  </w:style>
  <w:style w:type="paragraph" w:styleId="8">
    <w:name w:val="heading 8"/>
    <w:basedOn w:val="a"/>
    <w:next w:val="a"/>
    <w:link w:val="80"/>
    <w:qFormat/>
    <w:rsid w:val="000854AC"/>
    <w:pPr>
      <w:keepNext/>
      <w:ind w:left="360"/>
      <w:jc w:val="center"/>
      <w:outlineLvl w:val="7"/>
    </w:pPr>
    <w:rPr>
      <w:b/>
      <w:noProof/>
      <w:sz w:val="28"/>
    </w:rPr>
  </w:style>
  <w:style w:type="paragraph" w:styleId="9">
    <w:name w:val="heading 9"/>
    <w:basedOn w:val="a"/>
    <w:next w:val="a"/>
    <w:link w:val="90"/>
    <w:qFormat/>
    <w:rsid w:val="000854AC"/>
    <w:pPr>
      <w:keepNext/>
      <w:ind w:left="1416"/>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7499"/>
    <w:rPr>
      <w:rFonts w:ascii="Times New Roman" w:eastAsia="Times New Roman" w:hAnsi="Times New Roman" w:cs="Times New Roman"/>
      <w:sz w:val="28"/>
      <w:szCs w:val="20"/>
      <w:lang w:eastAsia="ru-RU"/>
    </w:rPr>
  </w:style>
  <w:style w:type="paragraph" w:customStyle="1" w:styleId="a3">
    <w:name w:val="Обычный (титульный лист)"/>
    <w:basedOn w:val="a"/>
    <w:rsid w:val="007F7499"/>
    <w:pPr>
      <w:spacing w:before="120"/>
      <w:jc w:val="both"/>
    </w:pPr>
    <w:rPr>
      <w:rFonts w:eastAsia="Calibri"/>
      <w:sz w:val="28"/>
      <w:szCs w:val="28"/>
    </w:rPr>
  </w:style>
  <w:style w:type="character" w:customStyle="1" w:styleId="20">
    <w:name w:val="Заголовок 2 Знак"/>
    <w:basedOn w:val="a0"/>
    <w:link w:val="2"/>
    <w:rsid w:val="000854AC"/>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0854AC"/>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0854AC"/>
    <w:rPr>
      <w:rFonts w:ascii="Times New Roman" w:eastAsia="Times New Roman" w:hAnsi="Times New Roman" w:cs="Times New Roman"/>
      <w:b/>
      <w:noProof/>
      <w:sz w:val="28"/>
      <w:szCs w:val="20"/>
      <w:lang w:eastAsia="ru-RU"/>
    </w:rPr>
  </w:style>
  <w:style w:type="character" w:customStyle="1" w:styleId="50">
    <w:name w:val="Заголовок 5 Знак"/>
    <w:basedOn w:val="a0"/>
    <w:link w:val="5"/>
    <w:rsid w:val="000854AC"/>
    <w:rPr>
      <w:rFonts w:ascii="Times New Roman" w:eastAsia="Times New Roman" w:hAnsi="Times New Roman" w:cs="Times New Roman"/>
      <w:noProof/>
      <w:sz w:val="28"/>
      <w:szCs w:val="20"/>
      <w:lang w:eastAsia="ru-RU"/>
    </w:rPr>
  </w:style>
  <w:style w:type="character" w:customStyle="1" w:styleId="60">
    <w:name w:val="Заголовок 6 Знак"/>
    <w:basedOn w:val="a0"/>
    <w:link w:val="6"/>
    <w:rsid w:val="000854AC"/>
    <w:rPr>
      <w:rFonts w:ascii="Times New Roman" w:eastAsia="Times New Roman" w:hAnsi="Times New Roman" w:cs="Times New Roman"/>
      <w:b/>
      <w:noProof/>
      <w:sz w:val="28"/>
      <w:szCs w:val="20"/>
      <w:lang w:eastAsia="ru-RU"/>
    </w:rPr>
  </w:style>
  <w:style w:type="character" w:customStyle="1" w:styleId="70">
    <w:name w:val="Заголовок 7 Знак"/>
    <w:basedOn w:val="a0"/>
    <w:link w:val="7"/>
    <w:rsid w:val="000854AC"/>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0854AC"/>
    <w:rPr>
      <w:rFonts w:ascii="Times New Roman" w:eastAsia="Times New Roman" w:hAnsi="Times New Roman" w:cs="Times New Roman"/>
      <w:b/>
      <w:noProof/>
      <w:sz w:val="28"/>
      <w:szCs w:val="20"/>
      <w:lang w:eastAsia="ru-RU"/>
    </w:rPr>
  </w:style>
  <w:style w:type="character" w:customStyle="1" w:styleId="90">
    <w:name w:val="Заголовок 9 Знак"/>
    <w:basedOn w:val="a0"/>
    <w:link w:val="9"/>
    <w:rsid w:val="000854AC"/>
    <w:rPr>
      <w:rFonts w:ascii="Times New Roman" w:eastAsia="Times New Roman" w:hAnsi="Times New Roman" w:cs="Times New Roman"/>
      <w:sz w:val="24"/>
      <w:szCs w:val="20"/>
      <w:lang w:eastAsia="ru-RU"/>
    </w:rPr>
  </w:style>
  <w:style w:type="paragraph" w:styleId="21">
    <w:name w:val="Body Text 2"/>
    <w:basedOn w:val="a"/>
    <w:link w:val="22"/>
    <w:rsid w:val="000854AC"/>
    <w:pPr>
      <w:jc w:val="center"/>
    </w:pPr>
    <w:rPr>
      <w:b/>
      <w:sz w:val="40"/>
    </w:rPr>
  </w:style>
  <w:style w:type="character" w:customStyle="1" w:styleId="22">
    <w:name w:val="Основной текст 2 Знак"/>
    <w:basedOn w:val="a0"/>
    <w:link w:val="21"/>
    <w:rsid w:val="000854AC"/>
    <w:rPr>
      <w:rFonts w:ascii="Times New Roman" w:eastAsia="Times New Roman" w:hAnsi="Times New Roman" w:cs="Times New Roman"/>
      <w:b/>
      <w:sz w:val="40"/>
      <w:szCs w:val="20"/>
      <w:lang w:eastAsia="ru-RU"/>
    </w:rPr>
  </w:style>
  <w:style w:type="paragraph" w:styleId="a4">
    <w:name w:val="header"/>
    <w:basedOn w:val="a"/>
    <w:link w:val="a5"/>
    <w:uiPriority w:val="99"/>
    <w:rsid w:val="000854AC"/>
    <w:pPr>
      <w:tabs>
        <w:tab w:val="center" w:pos="4153"/>
        <w:tab w:val="right" w:pos="8306"/>
      </w:tabs>
    </w:pPr>
  </w:style>
  <w:style w:type="character" w:customStyle="1" w:styleId="a5">
    <w:name w:val="Верхний колонтитул Знак"/>
    <w:basedOn w:val="a0"/>
    <w:link w:val="a4"/>
    <w:uiPriority w:val="99"/>
    <w:rsid w:val="000854AC"/>
    <w:rPr>
      <w:rFonts w:ascii="Times New Roman" w:eastAsia="Times New Roman" w:hAnsi="Times New Roman" w:cs="Times New Roman"/>
      <w:sz w:val="20"/>
      <w:szCs w:val="20"/>
      <w:lang w:eastAsia="ru-RU"/>
    </w:rPr>
  </w:style>
  <w:style w:type="paragraph" w:styleId="a6">
    <w:name w:val="footer"/>
    <w:basedOn w:val="a"/>
    <w:link w:val="a7"/>
    <w:uiPriority w:val="99"/>
    <w:rsid w:val="000854AC"/>
    <w:pPr>
      <w:tabs>
        <w:tab w:val="center" w:pos="4153"/>
        <w:tab w:val="right" w:pos="8306"/>
      </w:tabs>
    </w:pPr>
  </w:style>
  <w:style w:type="character" w:customStyle="1" w:styleId="a7">
    <w:name w:val="Нижний колонтитул Знак"/>
    <w:basedOn w:val="a0"/>
    <w:link w:val="a6"/>
    <w:uiPriority w:val="99"/>
    <w:rsid w:val="000854AC"/>
    <w:rPr>
      <w:rFonts w:ascii="Times New Roman" w:eastAsia="Times New Roman" w:hAnsi="Times New Roman" w:cs="Times New Roman"/>
      <w:sz w:val="20"/>
      <w:szCs w:val="20"/>
      <w:lang w:eastAsia="ru-RU"/>
    </w:rPr>
  </w:style>
  <w:style w:type="paragraph" w:styleId="a8">
    <w:name w:val="Body Text"/>
    <w:basedOn w:val="a"/>
    <w:link w:val="a9"/>
    <w:rsid w:val="000854AC"/>
    <w:pPr>
      <w:jc w:val="both"/>
    </w:pPr>
    <w:rPr>
      <w:sz w:val="28"/>
    </w:rPr>
  </w:style>
  <w:style w:type="character" w:customStyle="1" w:styleId="a9">
    <w:name w:val="Основной текст Знак"/>
    <w:basedOn w:val="a0"/>
    <w:link w:val="a8"/>
    <w:rsid w:val="000854AC"/>
    <w:rPr>
      <w:rFonts w:ascii="Times New Roman" w:eastAsia="Times New Roman" w:hAnsi="Times New Roman" w:cs="Times New Roman"/>
      <w:sz w:val="28"/>
      <w:szCs w:val="20"/>
      <w:lang w:eastAsia="ru-RU"/>
    </w:rPr>
  </w:style>
  <w:style w:type="paragraph" w:styleId="aa">
    <w:name w:val="Body Text Indent"/>
    <w:basedOn w:val="a"/>
    <w:link w:val="ab"/>
    <w:rsid w:val="000854AC"/>
    <w:pPr>
      <w:ind w:left="720"/>
      <w:jc w:val="both"/>
    </w:pPr>
    <w:rPr>
      <w:sz w:val="28"/>
    </w:rPr>
  </w:style>
  <w:style w:type="character" w:customStyle="1" w:styleId="ab">
    <w:name w:val="Основной текст с отступом Знак"/>
    <w:basedOn w:val="a0"/>
    <w:link w:val="aa"/>
    <w:rsid w:val="000854AC"/>
    <w:rPr>
      <w:rFonts w:ascii="Times New Roman" w:eastAsia="Times New Roman" w:hAnsi="Times New Roman" w:cs="Times New Roman"/>
      <w:sz w:val="28"/>
      <w:szCs w:val="20"/>
      <w:lang w:eastAsia="ru-RU"/>
    </w:rPr>
  </w:style>
  <w:style w:type="paragraph" w:customStyle="1" w:styleId="210">
    <w:name w:val="Основной текст 21"/>
    <w:basedOn w:val="a"/>
    <w:rsid w:val="000854AC"/>
    <w:pPr>
      <w:jc w:val="both"/>
    </w:pPr>
    <w:rPr>
      <w:sz w:val="28"/>
    </w:rPr>
  </w:style>
  <w:style w:type="paragraph" w:styleId="31">
    <w:name w:val="Body Text 3"/>
    <w:basedOn w:val="a"/>
    <w:link w:val="32"/>
    <w:rsid w:val="000854AC"/>
    <w:pPr>
      <w:jc w:val="center"/>
    </w:pPr>
    <w:rPr>
      <w:b/>
      <w:sz w:val="28"/>
    </w:rPr>
  </w:style>
  <w:style w:type="character" w:customStyle="1" w:styleId="32">
    <w:name w:val="Основной текст 3 Знак"/>
    <w:basedOn w:val="a0"/>
    <w:link w:val="31"/>
    <w:rsid w:val="000854AC"/>
    <w:rPr>
      <w:rFonts w:ascii="Times New Roman" w:eastAsia="Times New Roman" w:hAnsi="Times New Roman" w:cs="Times New Roman"/>
      <w:b/>
      <w:sz w:val="28"/>
      <w:szCs w:val="20"/>
      <w:lang w:eastAsia="ru-RU"/>
    </w:rPr>
  </w:style>
  <w:style w:type="paragraph" w:customStyle="1" w:styleId="ConsNormal">
    <w:name w:val="ConsNormal"/>
    <w:rsid w:val="000854AC"/>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rsid w:val="000854AC"/>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0854AC"/>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styleId="23">
    <w:name w:val="Body Text Indent 2"/>
    <w:basedOn w:val="a"/>
    <w:link w:val="24"/>
    <w:rsid w:val="000854AC"/>
    <w:pPr>
      <w:ind w:firstLine="851"/>
    </w:pPr>
    <w:rPr>
      <w:sz w:val="24"/>
    </w:rPr>
  </w:style>
  <w:style w:type="character" w:customStyle="1" w:styleId="24">
    <w:name w:val="Основной текст с отступом 2 Знак"/>
    <w:basedOn w:val="a0"/>
    <w:link w:val="23"/>
    <w:rsid w:val="000854AC"/>
    <w:rPr>
      <w:rFonts w:ascii="Times New Roman" w:eastAsia="Times New Roman" w:hAnsi="Times New Roman" w:cs="Times New Roman"/>
      <w:sz w:val="24"/>
      <w:szCs w:val="20"/>
      <w:lang w:eastAsia="ru-RU"/>
    </w:rPr>
  </w:style>
  <w:style w:type="paragraph" w:styleId="33">
    <w:name w:val="Body Text Indent 3"/>
    <w:basedOn w:val="a"/>
    <w:link w:val="34"/>
    <w:rsid w:val="000854AC"/>
    <w:pPr>
      <w:ind w:left="360" w:firstLine="851"/>
    </w:pPr>
    <w:rPr>
      <w:sz w:val="28"/>
    </w:rPr>
  </w:style>
  <w:style w:type="character" w:customStyle="1" w:styleId="34">
    <w:name w:val="Основной текст с отступом 3 Знак"/>
    <w:basedOn w:val="a0"/>
    <w:link w:val="33"/>
    <w:rsid w:val="000854AC"/>
    <w:rPr>
      <w:rFonts w:ascii="Times New Roman" w:eastAsia="Times New Roman" w:hAnsi="Times New Roman" w:cs="Times New Roman"/>
      <w:sz w:val="28"/>
      <w:szCs w:val="20"/>
      <w:lang w:eastAsia="ru-RU"/>
    </w:rPr>
  </w:style>
  <w:style w:type="paragraph" w:styleId="ac">
    <w:name w:val="Balloon Text"/>
    <w:basedOn w:val="a"/>
    <w:link w:val="ad"/>
    <w:semiHidden/>
    <w:rsid w:val="000854AC"/>
    <w:rPr>
      <w:rFonts w:ascii="Tahoma" w:hAnsi="Tahoma" w:cs="Tahoma"/>
      <w:sz w:val="16"/>
      <w:szCs w:val="16"/>
    </w:rPr>
  </w:style>
  <w:style w:type="character" w:customStyle="1" w:styleId="ad">
    <w:name w:val="Текст выноски Знак"/>
    <w:basedOn w:val="a0"/>
    <w:link w:val="ac"/>
    <w:semiHidden/>
    <w:rsid w:val="000854AC"/>
    <w:rPr>
      <w:rFonts w:ascii="Tahoma" w:eastAsia="Times New Roman" w:hAnsi="Tahoma" w:cs="Tahoma"/>
      <w:sz w:val="16"/>
      <w:szCs w:val="16"/>
      <w:lang w:eastAsia="ru-RU"/>
    </w:rPr>
  </w:style>
  <w:style w:type="table" w:styleId="ae">
    <w:name w:val="Table Grid"/>
    <w:basedOn w:val="a1"/>
    <w:rsid w:val="000854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
    <w:link w:val="af0"/>
    <w:rsid w:val="000854AC"/>
    <w:rPr>
      <w:rFonts w:ascii="Courier New" w:hAnsi="Courier New"/>
    </w:rPr>
  </w:style>
  <w:style w:type="character" w:customStyle="1" w:styleId="af0">
    <w:name w:val="Текст Знак"/>
    <w:basedOn w:val="a0"/>
    <w:link w:val="af"/>
    <w:rsid w:val="000854AC"/>
    <w:rPr>
      <w:rFonts w:ascii="Courier New" w:eastAsia="Times New Roman" w:hAnsi="Courier New" w:cs="Times New Roman"/>
      <w:sz w:val="20"/>
      <w:szCs w:val="20"/>
      <w:lang w:eastAsia="ru-RU"/>
    </w:rPr>
  </w:style>
  <w:style w:type="paragraph" w:customStyle="1" w:styleId="ConsPlusNormal">
    <w:name w:val="ConsPlusNormal"/>
    <w:rsid w:val="000854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page number"/>
    <w:basedOn w:val="a0"/>
    <w:rsid w:val="000854AC"/>
  </w:style>
  <w:style w:type="character" w:customStyle="1" w:styleId="25">
    <w:name w:val="Заголовок №2_ Знак"/>
    <w:basedOn w:val="a0"/>
    <w:link w:val="26"/>
    <w:rsid w:val="000854AC"/>
    <w:rPr>
      <w:rFonts w:eastAsia="Arial Unicode MS"/>
      <w:b/>
      <w:bCs/>
      <w:sz w:val="23"/>
      <w:szCs w:val="23"/>
      <w:shd w:val="clear" w:color="auto" w:fill="FFFFFF"/>
      <w:lang w:eastAsia="ru-RU"/>
    </w:rPr>
  </w:style>
  <w:style w:type="paragraph" w:customStyle="1" w:styleId="26">
    <w:name w:val="Заголовок №2_"/>
    <w:basedOn w:val="a"/>
    <w:link w:val="25"/>
    <w:rsid w:val="000854AC"/>
    <w:pPr>
      <w:shd w:val="clear" w:color="auto" w:fill="FFFFFF"/>
      <w:spacing w:after="240" w:line="286" w:lineRule="exact"/>
      <w:ind w:hanging="200"/>
      <w:outlineLvl w:val="1"/>
    </w:pPr>
    <w:rPr>
      <w:rFonts w:asciiTheme="minorHAnsi" w:eastAsia="Arial Unicode MS" w:hAnsiTheme="minorHAnsi" w:cstheme="minorBidi"/>
      <w:b/>
      <w:bCs/>
      <w:sz w:val="23"/>
      <w:szCs w:val="23"/>
    </w:rPr>
  </w:style>
  <w:style w:type="paragraph" w:customStyle="1" w:styleId="27">
    <w:name w:val="Заголовок №2"/>
    <w:basedOn w:val="a"/>
    <w:rsid w:val="000854AC"/>
    <w:pPr>
      <w:shd w:val="clear" w:color="auto" w:fill="FFFFFF"/>
      <w:spacing w:after="240" w:line="286" w:lineRule="exact"/>
      <w:ind w:hanging="200"/>
      <w:outlineLvl w:val="1"/>
    </w:pPr>
    <w:rPr>
      <w:rFonts w:eastAsia="Arial Unicode MS"/>
      <w:b/>
      <w:bCs/>
      <w:sz w:val="23"/>
      <w:szCs w:val="23"/>
    </w:rPr>
  </w:style>
  <w:style w:type="character" w:customStyle="1" w:styleId="11">
    <w:name w:val="Заголовок №1_ Знак"/>
    <w:basedOn w:val="a0"/>
    <w:link w:val="12"/>
    <w:rsid w:val="000854AC"/>
    <w:rPr>
      <w:rFonts w:eastAsia="Arial Unicode MS"/>
      <w:b/>
      <w:bCs/>
      <w:shd w:val="clear" w:color="auto" w:fill="FFFFFF"/>
      <w:lang w:eastAsia="ru-RU"/>
    </w:rPr>
  </w:style>
  <w:style w:type="paragraph" w:customStyle="1" w:styleId="12">
    <w:name w:val="Заголовок №1_"/>
    <w:basedOn w:val="a"/>
    <w:link w:val="11"/>
    <w:rsid w:val="000854AC"/>
    <w:pPr>
      <w:shd w:val="clear" w:color="auto" w:fill="FFFFFF"/>
      <w:spacing w:before="120" w:after="480" w:line="278" w:lineRule="exact"/>
      <w:jc w:val="center"/>
      <w:outlineLvl w:val="0"/>
    </w:pPr>
    <w:rPr>
      <w:rFonts w:asciiTheme="minorHAnsi" w:eastAsia="Arial Unicode MS" w:hAnsiTheme="minorHAnsi" w:cstheme="minorBidi"/>
      <w:b/>
      <w:bCs/>
      <w:sz w:val="22"/>
      <w:szCs w:val="22"/>
    </w:rPr>
  </w:style>
  <w:style w:type="character" w:customStyle="1" w:styleId="af2">
    <w:name w:val="Основной текст + Полужирный"/>
    <w:basedOn w:val="a0"/>
    <w:rsid w:val="000854AC"/>
    <w:rPr>
      <w:rFonts w:ascii="Times New Roman" w:hAnsi="Times New Roman" w:cs="Times New Roman"/>
      <w:b/>
      <w:bCs/>
      <w:spacing w:val="0"/>
      <w:sz w:val="22"/>
      <w:szCs w:val="22"/>
    </w:rPr>
  </w:style>
  <w:style w:type="paragraph" w:customStyle="1" w:styleId="ConsPlusNonformat">
    <w:name w:val="ConsPlusNonformat"/>
    <w:uiPriority w:val="99"/>
    <w:rsid w:val="000854AC"/>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28">
    <w:name w:val="Основной текст (2)"/>
    <w:basedOn w:val="a"/>
    <w:rsid w:val="000854AC"/>
    <w:pPr>
      <w:shd w:val="clear" w:color="auto" w:fill="FFFFFF"/>
      <w:suppressAutoHyphens/>
      <w:spacing w:line="365" w:lineRule="exact"/>
    </w:pPr>
    <w:rPr>
      <w:sz w:val="30"/>
      <w:szCs w:val="30"/>
      <w:lang w:eastAsia="ar-SA"/>
    </w:rPr>
  </w:style>
  <w:style w:type="paragraph" w:customStyle="1" w:styleId="13">
    <w:name w:val="Указатель пользователя 1"/>
    <w:basedOn w:val="a"/>
    <w:rsid w:val="000854AC"/>
    <w:pPr>
      <w:suppressLineNumbers/>
      <w:tabs>
        <w:tab w:val="right" w:leader="dot" w:pos="9636"/>
      </w:tabs>
      <w:suppressAutoHyphens/>
    </w:pPr>
    <w:rPr>
      <w:rFonts w:ascii="Arial" w:hAnsi="Arial" w:cs="Tahoma"/>
      <w:sz w:val="24"/>
      <w:szCs w:val="24"/>
      <w:lang w:eastAsia="ar-SA"/>
    </w:rPr>
  </w:style>
  <w:style w:type="character" w:customStyle="1" w:styleId="41">
    <w:name w:val="Заголовок №4_"/>
    <w:basedOn w:val="a0"/>
    <w:link w:val="42"/>
    <w:rsid w:val="000854AC"/>
    <w:rPr>
      <w:rFonts w:eastAsia="Arial Unicode MS"/>
      <w:b/>
      <w:bCs/>
      <w:sz w:val="26"/>
      <w:szCs w:val="26"/>
      <w:shd w:val="clear" w:color="auto" w:fill="FFFFFF"/>
      <w:lang w:eastAsia="ru-RU"/>
    </w:rPr>
  </w:style>
  <w:style w:type="paragraph" w:customStyle="1" w:styleId="42">
    <w:name w:val="Заголовок №4"/>
    <w:basedOn w:val="a"/>
    <w:link w:val="41"/>
    <w:rsid w:val="000854AC"/>
    <w:pPr>
      <w:shd w:val="clear" w:color="auto" w:fill="FFFFFF"/>
      <w:spacing w:after="360" w:line="240" w:lineRule="atLeast"/>
      <w:outlineLvl w:val="3"/>
    </w:pPr>
    <w:rPr>
      <w:rFonts w:asciiTheme="minorHAnsi" w:eastAsia="Arial Unicode MS" w:hAnsiTheme="minorHAnsi" w:cstheme="minorBidi"/>
      <w:b/>
      <w:bCs/>
      <w:sz w:val="26"/>
      <w:szCs w:val="26"/>
    </w:rPr>
  </w:style>
  <w:style w:type="paragraph" w:customStyle="1" w:styleId="14">
    <w:name w:val="Заголовок №1"/>
    <w:basedOn w:val="a"/>
    <w:rsid w:val="000854AC"/>
    <w:pPr>
      <w:shd w:val="clear" w:color="auto" w:fill="FFFFFF"/>
      <w:spacing w:after="360" w:line="240" w:lineRule="atLeast"/>
      <w:outlineLvl w:val="0"/>
    </w:pPr>
    <w:rPr>
      <w:rFonts w:eastAsia="Arial Unicode MS"/>
      <w:b/>
      <w:bCs/>
      <w:sz w:val="26"/>
      <w:szCs w:val="26"/>
    </w:rPr>
  </w:style>
  <w:style w:type="paragraph" w:customStyle="1" w:styleId="af3">
    <w:name w:val="Прижатый влево"/>
    <w:basedOn w:val="a"/>
    <w:rsid w:val="000854AC"/>
    <w:pPr>
      <w:widowControl w:val="0"/>
      <w:suppressAutoHyphens/>
    </w:pPr>
    <w:rPr>
      <w:rFonts w:ascii="Arial" w:hAnsi="Arial" w:cs="Arial"/>
      <w:kern w:val="1"/>
      <w:sz w:val="24"/>
      <w:szCs w:val="24"/>
    </w:rPr>
  </w:style>
  <w:style w:type="character" w:customStyle="1" w:styleId="FontStyle11">
    <w:name w:val="Font Style11"/>
    <w:rsid w:val="000854AC"/>
    <w:rPr>
      <w:rFonts w:ascii="Times New Roman" w:hAnsi="Times New Roman"/>
      <w:sz w:val="26"/>
    </w:rPr>
  </w:style>
  <w:style w:type="character" w:styleId="af4">
    <w:name w:val="Hyperlink"/>
    <w:basedOn w:val="a0"/>
    <w:rsid w:val="000854AC"/>
    <w:rPr>
      <w:rFonts w:cs="Times New Roman"/>
      <w:color w:val="0000FF"/>
      <w:u w:val="single"/>
    </w:rPr>
  </w:style>
  <w:style w:type="paragraph" w:customStyle="1" w:styleId="Style1">
    <w:name w:val="Style1"/>
    <w:basedOn w:val="a"/>
    <w:rsid w:val="000854AC"/>
    <w:pPr>
      <w:widowControl w:val="0"/>
      <w:suppressAutoHyphens/>
      <w:spacing w:line="326" w:lineRule="exact"/>
    </w:pPr>
    <w:rPr>
      <w:rFonts w:eastAsia="Calibri"/>
      <w:kern w:val="1"/>
      <w:sz w:val="24"/>
      <w:szCs w:val="24"/>
    </w:rPr>
  </w:style>
  <w:style w:type="paragraph" w:customStyle="1" w:styleId="15">
    <w:name w:val="Абзац списка1"/>
    <w:basedOn w:val="a"/>
    <w:rsid w:val="000854AC"/>
    <w:pPr>
      <w:suppressAutoHyphens/>
      <w:spacing w:line="276" w:lineRule="auto"/>
      <w:ind w:left="720" w:firstLine="709"/>
      <w:jc w:val="both"/>
    </w:pPr>
    <w:rPr>
      <w:kern w:val="1"/>
      <w:sz w:val="28"/>
      <w:szCs w:val="28"/>
      <w:lang w:eastAsia="en-US"/>
    </w:rPr>
  </w:style>
  <w:style w:type="paragraph" w:customStyle="1" w:styleId="29">
    <w:name w:val="Абзац списка2"/>
    <w:basedOn w:val="a"/>
    <w:rsid w:val="000854AC"/>
    <w:pPr>
      <w:suppressAutoHyphens/>
    </w:pPr>
    <w:rPr>
      <w:rFonts w:eastAsia="PMingLiU"/>
      <w:kern w:val="1"/>
      <w:lang w:eastAsia="ar-SA"/>
    </w:rPr>
  </w:style>
  <w:style w:type="paragraph" w:customStyle="1" w:styleId="16">
    <w:name w:val="Основной текст1"/>
    <w:basedOn w:val="a"/>
    <w:rsid w:val="000854AC"/>
    <w:pPr>
      <w:widowControl w:val="0"/>
      <w:shd w:val="clear" w:color="auto" w:fill="FFFFFF"/>
      <w:suppressAutoHyphens/>
      <w:spacing w:before="600" w:line="278" w:lineRule="exact"/>
      <w:jc w:val="center"/>
    </w:pPr>
    <w:rPr>
      <w:rFonts w:eastAsia="Calibri"/>
      <w:b/>
      <w:bCs/>
      <w:spacing w:val="-3"/>
      <w:kern w:val="1"/>
      <w:sz w:val="28"/>
      <w:szCs w:val="28"/>
      <w:lang w:eastAsia="en-US"/>
    </w:rPr>
  </w:style>
  <w:style w:type="paragraph" w:customStyle="1" w:styleId="211">
    <w:name w:val="Основной текст с отступом 21"/>
    <w:basedOn w:val="a"/>
    <w:rsid w:val="000854AC"/>
    <w:pPr>
      <w:suppressAutoHyphens/>
      <w:ind w:firstLine="720"/>
      <w:jc w:val="both"/>
    </w:pPr>
    <w:rPr>
      <w:kern w:val="1"/>
      <w:sz w:val="28"/>
    </w:rPr>
  </w:style>
  <w:style w:type="paragraph" w:customStyle="1" w:styleId="35">
    <w:name w:val="Абзац списка3"/>
    <w:basedOn w:val="a"/>
    <w:rsid w:val="000854AC"/>
    <w:pPr>
      <w:suppressAutoHyphens/>
      <w:spacing w:line="276" w:lineRule="auto"/>
      <w:ind w:left="720" w:firstLine="709"/>
      <w:contextualSpacing/>
      <w:jc w:val="both"/>
    </w:pPr>
    <w:rPr>
      <w:rFonts w:eastAsia="Calibri"/>
      <w:kern w:val="1"/>
      <w:sz w:val="28"/>
      <w:szCs w:val="22"/>
      <w:lang w:eastAsia="en-US"/>
    </w:rPr>
  </w:style>
  <w:style w:type="paragraph" w:customStyle="1" w:styleId="s1">
    <w:name w:val="s_1"/>
    <w:basedOn w:val="a"/>
    <w:rsid w:val="000854AC"/>
    <w:pPr>
      <w:suppressAutoHyphens/>
      <w:spacing w:before="100" w:after="100"/>
    </w:pPr>
    <w:rPr>
      <w:kern w:val="1"/>
      <w:sz w:val="24"/>
      <w:szCs w:val="24"/>
    </w:rPr>
  </w:style>
  <w:style w:type="character" w:customStyle="1" w:styleId="apple-converted-space">
    <w:name w:val="apple-converted-space"/>
    <w:basedOn w:val="a0"/>
    <w:rsid w:val="000854AC"/>
  </w:style>
  <w:style w:type="paragraph" w:customStyle="1" w:styleId="2110">
    <w:name w:val="Основной текст 211"/>
    <w:basedOn w:val="a"/>
    <w:rsid w:val="000854AC"/>
    <w:pPr>
      <w:suppressAutoHyphens/>
      <w:ind w:firstLine="720"/>
      <w:jc w:val="both"/>
    </w:pPr>
    <w:rPr>
      <w:kern w:val="1"/>
      <w:sz w:val="28"/>
    </w:rPr>
  </w:style>
  <w:style w:type="paragraph" w:customStyle="1" w:styleId="220">
    <w:name w:val="Основной текст с отступом 22"/>
    <w:basedOn w:val="a"/>
    <w:rsid w:val="000854AC"/>
    <w:pPr>
      <w:suppressAutoHyphens/>
      <w:ind w:firstLine="702"/>
      <w:jc w:val="both"/>
    </w:pPr>
    <w:rPr>
      <w:kern w:val="1"/>
      <w:sz w:val="28"/>
      <w:szCs w:val="24"/>
      <w:lang w:val="en-US" w:eastAsia="en-US"/>
    </w:rPr>
  </w:style>
  <w:style w:type="paragraph" w:customStyle="1" w:styleId="consplusnormal0">
    <w:name w:val="consplusnormal"/>
    <w:basedOn w:val="a"/>
    <w:rsid w:val="000854AC"/>
    <w:pPr>
      <w:suppressAutoHyphens/>
      <w:spacing w:before="100" w:after="100"/>
    </w:pPr>
    <w:rPr>
      <w:kern w:val="1"/>
      <w:sz w:val="24"/>
      <w:szCs w:val="24"/>
    </w:rPr>
  </w:style>
  <w:style w:type="paragraph" w:customStyle="1" w:styleId="ConsPlusCell">
    <w:name w:val="ConsPlusCell"/>
    <w:rsid w:val="000854AC"/>
    <w:pPr>
      <w:suppressAutoHyphens/>
      <w:spacing w:after="0" w:line="240" w:lineRule="auto"/>
    </w:pPr>
    <w:rPr>
      <w:rFonts w:ascii="Times New Roman" w:eastAsia="DejaVu Sans" w:hAnsi="Times New Roman" w:cs="Times New Roman"/>
      <w:kern w:val="1"/>
      <w:sz w:val="28"/>
      <w:szCs w:val="28"/>
    </w:rPr>
  </w:style>
  <w:style w:type="paragraph" w:customStyle="1" w:styleId="221">
    <w:name w:val="Основной текст 22"/>
    <w:basedOn w:val="a"/>
    <w:rsid w:val="000854AC"/>
    <w:pPr>
      <w:suppressAutoHyphens/>
      <w:spacing w:line="360" w:lineRule="auto"/>
      <w:ind w:firstLine="720"/>
      <w:jc w:val="both"/>
    </w:pPr>
    <w:rPr>
      <w:kern w:val="1"/>
    </w:rPr>
  </w:style>
  <w:style w:type="character" w:customStyle="1" w:styleId="af5">
    <w:name w:val="Знак Знак"/>
    <w:basedOn w:val="a0"/>
    <w:rsid w:val="000854AC"/>
    <w:rPr>
      <w:rFonts w:ascii="Verdana" w:hAnsi="Verdana"/>
      <w:lang w:val="en-US" w:eastAsia="en-US" w:bidi="ar-SA"/>
    </w:rPr>
  </w:style>
  <w:style w:type="character" w:customStyle="1" w:styleId="af6">
    <w:name w:val="Цветовое выделение"/>
    <w:rsid w:val="000854AC"/>
    <w:rPr>
      <w:b/>
      <w:color w:val="000080"/>
    </w:rPr>
  </w:style>
  <w:style w:type="paragraph" w:customStyle="1" w:styleId="af7">
    <w:name w:val="Содержимое таблицы"/>
    <w:basedOn w:val="a"/>
    <w:rsid w:val="000854AC"/>
    <w:pPr>
      <w:suppressLineNumbers/>
      <w:suppressAutoHyphens/>
    </w:pPr>
    <w:rPr>
      <w:rFonts w:eastAsia="Calibri"/>
      <w:kern w:val="1"/>
      <w:sz w:val="24"/>
      <w:szCs w:val="24"/>
      <w:lang w:eastAsia="zh-CN"/>
    </w:rPr>
  </w:style>
  <w:style w:type="paragraph" w:customStyle="1" w:styleId="af8">
    <w:name w:val="Заголовок таблицы"/>
    <w:basedOn w:val="af7"/>
    <w:rsid w:val="000854AC"/>
    <w:pPr>
      <w:jc w:val="center"/>
    </w:pPr>
    <w:rPr>
      <w:b/>
      <w:bCs/>
    </w:rPr>
  </w:style>
  <w:style w:type="character" w:customStyle="1" w:styleId="2a">
    <w:name w:val="Основной текст (2)_"/>
    <w:basedOn w:val="a0"/>
    <w:link w:val="212"/>
    <w:locked/>
    <w:rsid w:val="000854AC"/>
    <w:rPr>
      <w:sz w:val="27"/>
      <w:szCs w:val="27"/>
      <w:shd w:val="clear" w:color="auto" w:fill="FFFFFF"/>
    </w:rPr>
  </w:style>
  <w:style w:type="paragraph" w:customStyle="1" w:styleId="212">
    <w:name w:val="Основной текст (2)1"/>
    <w:basedOn w:val="a"/>
    <w:link w:val="2a"/>
    <w:rsid w:val="000854AC"/>
    <w:pPr>
      <w:shd w:val="clear" w:color="auto" w:fill="FFFFFF"/>
      <w:spacing w:line="306" w:lineRule="exact"/>
    </w:pPr>
    <w:rPr>
      <w:rFonts w:asciiTheme="minorHAnsi" w:eastAsiaTheme="minorHAnsi" w:hAnsiTheme="minorHAnsi" w:cstheme="minorBidi"/>
      <w:sz w:val="27"/>
      <w:szCs w:val="27"/>
      <w:lang w:eastAsia="en-US"/>
    </w:rPr>
  </w:style>
  <w:style w:type="paragraph" w:styleId="af9">
    <w:name w:val="List Paragraph"/>
    <w:basedOn w:val="a"/>
    <w:uiPriority w:val="99"/>
    <w:qFormat/>
    <w:rsid w:val="000854AC"/>
    <w:pPr>
      <w:spacing w:after="200" w:line="276" w:lineRule="auto"/>
      <w:ind w:left="720"/>
      <w:contextualSpacing/>
    </w:pPr>
    <w:rPr>
      <w:rFonts w:ascii="Calibri" w:hAnsi="Calibri"/>
      <w:sz w:val="22"/>
      <w:szCs w:val="22"/>
    </w:rPr>
  </w:style>
  <w:style w:type="character" w:customStyle="1" w:styleId="FontStyle19">
    <w:name w:val="Font Style19"/>
    <w:basedOn w:val="a0"/>
    <w:uiPriority w:val="99"/>
    <w:rsid w:val="000854AC"/>
    <w:rPr>
      <w:rFonts w:ascii="Times New Roman" w:hAnsi="Times New Roman" w:cs="Times New Roman"/>
      <w:sz w:val="26"/>
      <w:szCs w:val="26"/>
    </w:rPr>
  </w:style>
  <w:style w:type="paragraph" w:customStyle="1" w:styleId="afa">
    <w:name w:val="Обычный (паспорт)"/>
    <w:basedOn w:val="a"/>
    <w:rsid w:val="000854AC"/>
    <w:pPr>
      <w:spacing w:before="120"/>
      <w:jc w:val="both"/>
    </w:pPr>
    <w:rPr>
      <w:rFonts w:ascii="Calibri" w:hAnsi="Calibri" w:cs="Calibri"/>
      <w:sz w:val="28"/>
      <w:szCs w:val="28"/>
    </w:rPr>
  </w:style>
  <w:style w:type="paragraph" w:customStyle="1" w:styleId="17">
    <w:name w:val="текст1"/>
    <w:rsid w:val="000854AC"/>
    <w:pPr>
      <w:spacing w:after="0" w:line="240" w:lineRule="auto"/>
      <w:ind w:firstLine="709"/>
      <w:jc w:val="both"/>
    </w:pPr>
    <w:rPr>
      <w:rFonts w:ascii="Times New Roman" w:eastAsia="Times New Roman" w:hAnsi="Times New Roman" w:cs="Times New Roman"/>
      <w:sz w:val="28"/>
      <w:szCs w:val="28"/>
      <w:lang w:eastAsia="ru-RU"/>
    </w:rPr>
  </w:style>
  <w:style w:type="paragraph" w:styleId="afb">
    <w:name w:val="Normal (Web)"/>
    <w:basedOn w:val="a"/>
    <w:rsid w:val="000854AC"/>
    <w:pPr>
      <w:spacing w:before="100" w:beforeAutospacing="1" w:after="100" w:afterAutospacing="1"/>
    </w:pPr>
    <w:rPr>
      <w:sz w:val="24"/>
      <w:szCs w:val="24"/>
    </w:rPr>
  </w:style>
  <w:style w:type="paragraph" w:customStyle="1" w:styleId="Point">
    <w:name w:val="Point"/>
    <w:basedOn w:val="a"/>
    <w:link w:val="PointChar"/>
    <w:rsid w:val="000854AC"/>
    <w:pPr>
      <w:spacing w:before="120" w:line="288" w:lineRule="auto"/>
      <w:ind w:firstLine="720"/>
      <w:jc w:val="both"/>
    </w:pPr>
    <w:rPr>
      <w:rFonts w:ascii="Calibri" w:eastAsia="Calibri" w:hAnsi="Calibri"/>
    </w:rPr>
  </w:style>
  <w:style w:type="character" w:customStyle="1" w:styleId="PointChar">
    <w:name w:val="Point Char"/>
    <w:link w:val="Point"/>
    <w:locked/>
    <w:rsid w:val="000854AC"/>
    <w:rPr>
      <w:rFonts w:ascii="Calibri" w:eastAsia="Calibri" w:hAnsi="Calibri" w:cs="Times New Roman"/>
      <w:sz w:val="20"/>
      <w:szCs w:val="20"/>
    </w:rPr>
  </w:style>
  <w:style w:type="paragraph" w:styleId="afc">
    <w:name w:val="footnote text"/>
    <w:basedOn w:val="a"/>
    <w:link w:val="afd"/>
    <w:semiHidden/>
    <w:rsid w:val="000854AC"/>
    <w:pPr>
      <w:ind w:firstLine="709"/>
      <w:jc w:val="both"/>
    </w:pPr>
    <w:rPr>
      <w:rFonts w:ascii="Calibri" w:hAnsi="Calibri" w:cs="Calibri"/>
    </w:rPr>
  </w:style>
  <w:style w:type="character" w:customStyle="1" w:styleId="afd">
    <w:name w:val="Текст сноски Знак"/>
    <w:basedOn w:val="a0"/>
    <w:link w:val="afc"/>
    <w:semiHidden/>
    <w:rsid w:val="000854AC"/>
    <w:rPr>
      <w:rFonts w:ascii="Calibri" w:eastAsia="Times New Roman" w:hAnsi="Calibri" w:cs="Calibri"/>
      <w:sz w:val="20"/>
      <w:szCs w:val="20"/>
      <w:lang w:eastAsia="ru-RU"/>
    </w:rPr>
  </w:style>
  <w:style w:type="paragraph" w:customStyle="1" w:styleId="120">
    <w:name w:val="Абзац списка12"/>
    <w:basedOn w:val="a"/>
    <w:rsid w:val="000854AC"/>
    <w:pPr>
      <w:spacing w:after="200" w:line="276" w:lineRule="auto"/>
      <w:ind w:left="720"/>
    </w:pPr>
    <w:rPr>
      <w:rFonts w:ascii="Calibri" w:hAnsi="Calibri" w:cs="Calibri"/>
      <w:sz w:val="22"/>
      <w:szCs w:val="22"/>
      <w:lang w:eastAsia="en-US"/>
    </w:rPr>
  </w:style>
  <w:style w:type="character" w:customStyle="1" w:styleId="FontStyle26">
    <w:name w:val="Font Style26"/>
    <w:rsid w:val="000854AC"/>
    <w:rPr>
      <w:rFonts w:ascii="Times New Roman" w:hAnsi="Times New Roman"/>
      <w:sz w:val="26"/>
    </w:rPr>
  </w:style>
  <w:style w:type="paragraph" w:customStyle="1" w:styleId="110">
    <w:name w:val="Абзац списка11"/>
    <w:basedOn w:val="a"/>
    <w:rsid w:val="000854AC"/>
    <w:pPr>
      <w:spacing w:after="200" w:line="276" w:lineRule="auto"/>
      <w:ind w:left="720"/>
    </w:pPr>
    <w:rPr>
      <w:rFonts w:ascii="Calibri" w:eastAsia="Calibri" w:hAnsi="Calibri" w:cs="Calibri"/>
      <w:sz w:val="22"/>
      <w:szCs w:val="22"/>
      <w:lang w:eastAsia="en-US"/>
    </w:rPr>
  </w:style>
  <w:style w:type="paragraph" w:styleId="afe">
    <w:name w:val="Title"/>
    <w:basedOn w:val="a"/>
    <w:link w:val="aff"/>
    <w:qFormat/>
    <w:rsid w:val="000854AC"/>
    <w:pPr>
      <w:jc w:val="center"/>
    </w:pPr>
    <w:rPr>
      <w:rFonts w:ascii="Calibri" w:hAnsi="Calibri" w:cs="Calibri"/>
      <w:b/>
      <w:bCs/>
      <w:sz w:val="28"/>
      <w:szCs w:val="28"/>
    </w:rPr>
  </w:style>
  <w:style w:type="character" w:customStyle="1" w:styleId="aff">
    <w:name w:val="Заголовок Знак"/>
    <w:basedOn w:val="a0"/>
    <w:link w:val="afe"/>
    <w:rsid w:val="000854AC"/>
    <w:rPr>
      <w:rFonts w:ascii="Calibri" w:eastAsia="Times New Roman" w:hAnsi="Calibri" w:cs="Calibri"/>
      <w:b/>
      <w:bCs/>
      <w:sz w:val="28"/>
      <w:szCs w:val="28"/>
      <w:lang w:eastAsia="ru-RU"/>
    </w:rPr>
  </w:style>
  <w:style w:type="character" w:styleId="aff0">
    <w:name w:val="Emphasis"/>
    <w:basedOn w:val="a0"/>
    <w:qFormat/>
    <w:rsid w:val="000854AC"/>
    <w:rPr>
      <w:rFonts w:cs="Times New Roman"/>
      <w:i/>
      <w:iCs/>
    </w:rPr>
  </w:style>
  <w:style w:type="paragraph" w:customStyle="1" w:styleId="aff1">
    <w:name w:val="Обычный по правому краю (титульный лист)"/>
    <w:basedOn w:val="a3"/>
    <w:rsid w:val="000854AC"/>
    <w:pPr>
      <w:jc w:val="right"/>
    </w:pPr>
  </w:style>
  <w:style w:type="paragraph" w:customStyle="1" w:styleId="aff2">
    <w:name w:val="Текст документа"/>
    <w:basedOn w:val="a"/>
    <w:rsid w:val="000854AC"/>
    <w:pPr>
      <w:spacing w:after="60" w:line="276" w:lineRule="auto"/>
      <w:ind w:firstLine="567"/>
      <w:jc w:val="both"/>
    </w:pPr>
    <w:rPr>
      <w:rFonts w:eastAsia="Calibri"/>
      <w:sz w:val="24"/>
      <w:szCs w:val="24"/>
      <w:lang w:eastAsia="ar-SA"/>
    </w:rPr>
  </w:style>
  <w:style w:type="paragraph" w:customStyle="1" w:styleId="18">
    <w:name w:val="Знак1"/>
    <w:basedOn w:val="a"/>
    <w:rsid w:val="000854AC"/>
    <w:pPr>
      <w:spacing w:before="100" w:beforeAutospacing="1" w:after="100" w:afterAutospacing="1"/>
    </w:pPr>
    <w:rPr>
      <w:rFonts w:ascii="Tahoma" w:eastAsia="Calibri" w:hAnsi="Tahoma" w:cs="Tahoma"/>
      <w:lang w:val="en-US" w:eastAsia="en-US"/>
    </w:rPr>
  </w:style>
  <w:style w:type="paragraph" w:customStyle="1" w:styleId="19">
    <w:name w:val="1 Знак"/>
    <w:basedOn w:val="a"/>
    <w:rsid w:val="000854AC"/>
    <w:pPr>
      <w:spacing w:after="160" w:line="240" w:lineRule="exact"/>
    </w:pPr>
    <w:rPr>
      <w:rFonts w:ascii="Verdana" w:eastAsia="Calibri" w:hAnsi="Verdana" w:cs="Verdana"/>
      <w:lang w:val="en-US" w:eastAsia="en-US"/>
    </w:rPr>
  </w:style>
  <w:style w:type="paragraph" w:customStyle="1" w:styleId="Style14">
    <w:name w:val="Style14"/>
    <w:basedOn w:val="a"/>
    <w:rsid w:val="000854AC"/>
    <w:pPr>
      <w:widowControl w:val="0"/>
      <w:autoSpaceDE w:val="0"/>
      <w:autoSpaceDN w:val="0"/>
      <w:adjustRightInd w:val="0"/>
      <w:spacing w:line="274" w:lineRule="exact"/>
      <w:ind w:firstLine="653"/>
    </w:pPr>
    <w:rPr>
      <w:rFonts w:eastAsia="Calibri"/>
      <w:sz w:val="24"/>
      <w:szCs w:val="24"/>
    </w:rPr>
  </w:style>
  <w:style w:type="character" w:customStyle="1" w:styleId="FontStyle31">
    <w:name w:val="Font Style31"/>
    <w:rsid w:val="000854AC"/>
    <w:rPr>
      <w:rFonts w:ascii="Times New Roman" w:hAnsi="Times New Roman"/>
      <w:sz w:val="22"/>
    </w:rPr>
  </w:style>
  <w:style w:type="paragraph" w:customStyle="1" w:styleId="aff3">
    <w:name w:val="Знак Знак Знак Знак Знак Знак Знак Знак Знак Знак Знак"/>
    <w:basedOn w:val="a"/>
    <w:rsid w:val="000854AC"/>
    <w:pPr>
      <w:spacing w:before="100" w:beforeAutospacing="1" w:after="100" w:afterAutospacing="1"/>
    </w:pPr>
    <w:rPr>
      <w:rFonts w:ascii="Tahoma" w:hAnsi="Tahoma"/>
      <w:lang w:val="en-US" w:eastAsia="en-US"/>
    </w:rPr>
  </w:style>
  <w:style w:type="paragraph" w:customStyle="1" w:styleId="aff4">
    <w:name w:val="Знак Знак Знак Знак Знак Знак Знак Знак Знак Знак Знак Знак Знак Знак Знак Знак Знак Знак"/>
    <w:basedOn w:val="a"/>
    <w:rsid w:val="000854AC"/>
    <w:pPr>
      <w:spacing w:before="100" w:beforeAutospacing="1" w:after="100" w:afterAutospacing="1"/>
    </w:pPr>
    <w:rPr>
      <w:rFonts w:ascii="Tahoma" w:hAnsi="Tahoma"/>
      <w:lang w:val="en-US" w:eastAsia="en-US"/>
    </w:rPr>
  </w:style>
  <w:style w:type="paragraph" w:styleId="aff5">
    <w:name w:val="No Spacing"/>
    <w:uiPriority w:val="99"/>
    <w:qFormat/>
    <w:rsid w:val="007A49D7"/>
    <w:pPr>
      <w:spacing w:after="0" w:line="240" w:lineRule="auto"/>
    </w:pPr>
    <w:rPr>
      <w:rFonts w:ascii="Calibri" w:eastAsia="Times New Roman" w:hAnsi="Calibri" w:cs="Times New Roman"/>
      <w:lang w:eastAsia="ru-RU"/>
    </w:rPr>
  </w:style>
  <w:style w:type="paragraph" w:customStyle="1" w:styleId="310">
    <w:name w:val="Абзац списка31"/>
    <w:basedOn w:val="a"/>
    <w:rsid w:val="007A49D7"/>
    <w:pPr>
      <w:spacing w:after="200" w:line="276" w:lineRule="auto"/>
      <w:ind w:left="720"/>
    </w:pPr>
    <w:rPr>
      <w:rFonts w:ascii="Calibri" w:hAnsi="Calibri"/>
      <w:sz w:val="22"/>
      <w:szCs w:val="22"/>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rsid w:val="007878B0"/>
    <w:pPr>
      <w:spacing w:after="160" w:line="240" w:lineRule="exact"/>
    </w:pPr>
    <w:rPr>
      <w:rFonts w:ascii="Arial" w:hAnsi="Arial" w:cs="Arial"/>
      <w:lang w:val="en-US" w:eastAsia="en-US"/>
    </w:rPr>
  </w:style>
  <w:style w:type="paragraph" w:customStyle="1" w:styleId="text">
    <w:name w:val="text"/>
    <w:basedOn w:val="a"/>
    <w:uiPriority w:val="99"/>
    <w:rsid w:val="008A4196"/>
    <w:pPr>
      <w:autoSpaceDE w:val="0"/>
      <w:autoSpaceDN w:val="0"/>
      <w:adjustRightInd w:val="0"/>
      <w:spacing w:line="192" w:lineRule="atLeast"/>
      <w:ind w:firstLine="170"/>
      <w:jc w:val="distribute"/>
      <w:textAlignment w:val="center"/>
    </w:pPr>
    <w:rPr>
      <w:rFonts w:ascii="PT Sans" w:hAnsi="PT Sans" w:cs="PT Sans"/>
      <w:color w:val="00000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81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40A71-CF0B-4582-87C5-8B8E2E1CB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7505</Words>
  <Characters>42779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Оператор</dc:creator>
  <cp:lastModifiedBy>Пользователь</cp:lastModifiedBy>
  <cp:revision>2</cp:revision>
  <cp:lastPrinted>2024-10-28T13:25:00Z</cp:lastPrinted>
  <dcterms:created xsi:type="dcterms:W3CDTF">2024-11-01T13:01:00Z</dcterms:created>
  <dcterms:modified xsi:type="dcterms:W3CDTF">2024-11-01T13:01:00Z</dcterms:modified>
</cp:coreProperties>
</file>