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Style w:val="a4"/>
          <w:rFonts w:ascii="Tahoma" w:hAnsi="Tahoma" w:cs="Tahoma"/>
          <w:color w:val="000000"/>
          <w:sz w:val="18"/>
          <w:szCs w:val="18"/>
        </w:rPr>
        <w:t>А Д М И Н И С Т Р А Ц И Я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bookmarkEnd w:id="0"/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</w:t>
      </w:r>
      <w:r>
        <w:rPr>
          <w:rFonts w:ascii="Tahoma" w:hAnsi="Tahoma" w:cs="Tahoma"/>
          <w:color w:val="000000"/>
          <w:sz w:val="18"/>
          <w:szCs w:val="18"/>
          <w:u w:val="single"/>
        </w:rPr>
        <w:t>16.04.2021</w:t>
      </w:r>
      <w:proofErr w:type="gramStart"/>
      <w:r>
        <w:rPr>
          <w:rFonts w:ascii="Tahoma" w:hAnsi="Tahoma" w:cs="Tahoma"/>
          <w:color w:val="000000"/>
          <w:sz w:val="18"/>
          <w:szCs w:val="18"/>
          <w:u w:val="single"/>
        </w:rPr>
        <w:t>г</w:t>
      </w:r>
      <w:r>
        <w:rPr>
          <w:rFonts w:ascii="Tahoma" w:hAnsi="Tahoma" w:cs="Tahoma"/>
          <w:color w:val="000000"/>
          <w:sz w:val="18"/>
          <w:szCs w:val="18"/>
        </w:rPr>
        <w:t>  №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</w:t>
      </w:r>
      <w:r>
        <w:rPr>
          <w:rFonts w:ascii="Tahoma" w:hAnsi="Tahoma" w:cs="Tahoma"/>
          <w:color w:val="000000"/>
          <w:sz w:val="18"/>
          <w:szCs w:val="18"/>
          <w:u w:val="single"/>
        </w:rPr>
        <w:t>155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ул.Ленина,14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 факс (47135) 2-11-58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публичных слушаний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годового отчета об исполнении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Поныровского района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за 2020 год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В соответствии со статьями 14, 46 Устава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Администрация Поныровского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  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я е т: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            1. Провести публичные слушания по проекту годового отчета об исполнении бюджета Поныровского района Курской области за 2020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  29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апреля 2021 года в 15.00 часов по адресу: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п.Поныри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ул.Ленина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д.12, Киноконцертный зал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центр культуры и досуга» Поныровского района Курской области.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2. Разместить проект годового отчета об исполнении бюджета Поныровского района Курской области за 2020 год для ознакомления на официальном сайте Поныровского района Курской области в информационно-телекоммуникационной сети «Интернет» (</w:t>
      </w:r>
      <w:hyperlink r:id="rId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www.ponirir.rkursk.ru</w:t>
        </w:r>
      </w:hyperlink>
      <w:r>
        <w:rPr>
          <w:rFonts w:ascii="Tahoma" w:hAnsi="Tahoma" w:cs="Tahoma"/>
          <w:color w:val="000000"/>
          <w:sz w:val="18"/>
          <w:szCs w:val="18"/>
          <w:u w:val="single"/>
        </w:rPr>
        <w:t>)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3. Настоящее постановление разместить на официальном сайте Поныровского района  Курской области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www.ponirir.rkursk.ru</w:t>
        </w:r>
      </w:hyperlink>
      <w:r>
        <w:rPr>
          <w:rFonts w:ascii="Tahoma" w:hAnsi="Tahoma" w:cs="Tahoma"/>
          <w:color w:val="000000"/>
          <w:sz w:val="18"/>
          <w:szCs w:val="18"/>
        </w:rPr>
        <w:t> и опубликовать в газете «Знамя Победы».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опубликования.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65EC" w:rsidRDefault="009D65EC" w:rsidP="009D65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Поныровского района                                            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В.С.Торубаров</w:t>
      </w:r>
      <w:proofErr w:type="spellEnd"/>
    </w:p>
    <w:p w:rsidR="002914ED" w:rsidRPr="009D65EC" w:rsidRDefault="002914ED" w:rsidP="009D65EC"/>
    <w:sectPr w:rsidR="002914ED" w:rsidRPr="009D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C"/>
    <w:rsid w:val="000C2854"/>
    <w:rsid w:val="00220757"/>
    <w:rsid w:val="002914ED"/>
    <w:rsid w:val="0042771C"/>
    <w:rsid w:val="00814F35"/>
    <w:rsid w:val="0084260A"/>
    <w:rsid w:val="009D65EC"/>
    <w:rsid w:val="00BA3959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7F49-D4D4-4C77-B9BD-8E9E5C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43"/>
    <w:rPr>
      <w:b/>
      <w:bCs/>
    </w:rPr>
  </w:style>
  <w:style w:type="character" w:styleId="a5">
    <w:name w:val="Hyperlink"/>
    <w:basedOn w:val="a0"/>
    <w:uiPriority w:val="99"/>
    <w:semiHidden/>
    <w:unhideWhenUsed/>
    <w:rsid w:val="00F70F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nirir.rkursk.ru/" TargetMode="External"/><Relationship Id="rId4" Type="http://schemas.openxmlformats.org/officeDocument/2006/relationships/hyperlink" Target="http://www.ponirir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2023-11-15T11:58:00Z</dcterms:created>
  <dcterms:modified xsi:type="dcterms:W3CDTF">2023-11-15T11:58:00Z</dcterms:modified>
</cp:coreProperties>
</file>