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112" w:rsidRDefault="00F30112" w:rsidP="00F301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112">
        <w:rPr>
          <w:rFonts w:ascii="Times New Roman" w:hAnsi="Times New Roman" w:cs="Times New Roman"/>
          <w:b/>
          <w:sz w:val="24"/>
          <w:szCs w:val="24"/>
        </w:rPr>
        <w:t xml:space="preserve">Информация о ходе исполнения бюджета </w:t>
      </w:r>
      <w:proofErr w:type="spellStart"/>
      <w:r w:rsidRPr="00F30112">
        <w:rPr>
          <w:rFonts w:ascii="Times New Roman" w:hAnsi="Times New Roman" w:cs="Times New Roman"/>
          <w:b/>
          <w:sz w:val="24"/>
          <w:szCs w:val="24"/>
        </w:rPr>
        <w:t>Поныровского</w:t>
      </w:r>
      <w:proofErr w:type="spellEnd"/>
      <w:r w:rsidRPr="00F30112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за 1 полугодие 2022 года</w:t>
      </w:r>
    </w:p>
    <w:p w:rsidR="00F30112" w:rsidRPr="00F30112" w:rsidRDefault="00F30112" w:rsidP="00F301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112" w:rsidRPr="00F30112" w:rsidRDefault="00F30112" w:rsidP="00F30112">
      <w:pPr>
        <w:jc w:val="both"/>
        <w:rPr>
          <w:rFonts w:ascii="Times New Roman" w:hAnsi="Times New Roman" w:cs="Times New Roman"/>
          <w:sz w:val="24"/>
          <w:szCs w:val="24"/>
        </w:rPr>
      </w:pPr>
      <w:r w:rsidRPr="00F30112">
        <w:rPr>
          <w:rFonts w:ascii="Times New Roman" w:hAnsi="Times New Roman" w:cs="Times New Roman"/>
          <w:sz w:val="24"/>
          <w:szCs w:val="24"/>
        </w:rPr>
        <w:t xml:space="preserve">За 1 полугодие 2022 года в бюджет </w:t>
      </w:r>
      <w:proofErr w:type="spellStart"/>
      <w:r w:rsidRPr="00F30112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F30112">
        <w:rPr>
          <w:rFonts w:ascii="Times New Roman" w:hAnsi="Times New Roman" w:cs="Times New Roman"/>
          <w:sz w:val="24"/>
          <w:szCs w:val="24"/>
        </w:rPr>
        <w:t xml:space="preserve"> района Курской области поступило доходов в сумме 269089,7 тыс. рублей, в том числе безвозмездные поступления составили 214372,4 тыс. рублей. рублей (из них: поступления из областного бюджета – 216112,7 тыс. </w:t>
      </w:r>
      <w:proofErr w:type="gramStart"/>
      <w:r w:rsidRPr="00F30112">
        <w:rPr>
          <w:rFonts w:ascii="Times New Roman" w:hAnsi="Times New Roman" w:cs="Times New Roman"/>
          <w:sz w:val="24"/>
          <w:szCs w:val="24"/>
        </w:rPr>
        <w:t>рублей;  возврат</w:t>
      </w:r>
      <w:proofErr w:type="gramEnd"/>
      <w:r w:rsidRPr="00F30112">
        <w:rPr>
          <w:rFonts w:ascii="Times New Roman" w:hAnsi="Times New Roman" w:cs="Times New Roman"/>
          <w:sz w:val="24"/>
          <w:szCs w:val="24"/>
        </w:rPr>
        <w:t xml:space="preserve"> остатков субсидий, субвенций и иных межбюджетных трансфертов, имеющих целевое назначение, прошлых лет в областной бюджет – 2092,0 тыс. рублей, прочие безвозмездные поступления 351,8 </w:t>
      </w:r>
      <w:proofErr w:type="spellStart"/>
      <w:r w:rsidRPr="00F30112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F30112">
        <w:rPr>
          <w:rFonts w:ascii="Times New Roman" w:hAnsi="Times New Roman" w:cs="Times New Roman"/>
          <w:sz w:val="24"/>
          <w:szCs w:val="24"/>
        </w:rPr>
        <w:t>).</w:t>
      </w:r>
    </w:p>
    <w:p w:rsidR="00F30112" w:rsidRPr="00F30112" w:rsidRDefault="00F30112" w:rsidP="00F30112">
      <w:pPr>
        <w:jc w:val="both"/>
        <w:rPr>
          <w:rFonts w:ascii="Times New Roman" w:hAnsi="Times New Roman" w:cs="Times New Roman"/>
          <w:sz w:val="24"/>
          <w:szCs w:val="24"/>
        </w:rPr>
      </w:pPr>
      <w:r w:rsidRPr="00F301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112" w:rsidRPr="00F30112" w:rsidRDefault="00F30112" w:rsidP="00F301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0112" w:rsidRPr="00F30112" w:rsidRDefault="00F30112" w:rsidP="00F30112">
      <w:pPr>
        <w:jc w:val="both"/>
        <w:rPr>
          <w:rFonts w:ascii="Times New Roman" w:hAnsi="Times New Roman" w:cs="Times New Roman"/>
          <w:sz w:val="24"/>
          <w:szCs w:val="24"/>
        </w:rPr>
      </w:pPr>
      <w:r w:rsidRPr="00F30112"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proofErr w:type="spellStart"/>
      <w:r w:rsidRPr="00F30112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F30112">
        <w:rPr>
          <w:rFonts w:ascii="Times New Roman" w:hAnsi="Times New Roman" w:cs="Times New Roman"/>
          <w:sz w:val="24"/>
          <w:szCs w:val="24"/>
        </w:rPr>
        <w:t xml:space="preserve"> района Курской области за 1 полугодие 2022 года составили 244918,7 тыс. рублей, из которых было направлено межбюджетных трансфертов – 10993,4 тыс. рублей (в том числе: бюджетам муниципальных образований в порядке межбюджетных расчетов – 10993,4 тыс. рублей), на финансирование расходов социально-культурной сферы – 209807,7 тыс. рублей.</w:t>
      </w:r>
    </w:p>
    <w:p w:rsidR="00F30112" w:rsidRPr="00F30112" w:rsidRDefault="00F30112" w:rsidP="00F30112">
      <w:pPr>
        <w:jc w:val="both"/>
        <w:rPr>
          <w:rFonts w:ascii="Times New Roman" w:hAnsi="Times New Roman" w:cs="Times New Roman"/>
          <w:sz w:val="24"/>
          <w:szCs w:val="24"/>
        </w:rPr>
      </w:pPr>
      <w:r w:rsidRPr="00F301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112" w:rsidRPr="00F30112" w:rsidRDefault="00F30112" w:rsidP="00F301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0112" w:rsidRPr="00F30112" w:rsidRDefault="00F30112" w:rsidP="00F30112">
      <w:pPr>
        <w:jc w:val="both"/>
        <w:rPr>
          <w:rFonts w:ascii="Times New Roman" w:hAnsi="Times New Roman" w:cs="Times New Roman"/>
          <w:sz w:val="24"/>
          <w:szCs w:val="24"/>
        </w:rPr>
      </w:pPr>
      <w:r w:rsidRPr="00F30112">
        <w:rPr>
          <w:rFonts w:ascii="Times New Roman" w:hAnsi="Times New Roman" w:cs="Times New Roman"/>
          <w:sz w:val="24"/>
          <w:szCs w:val="24"/>
        </w:rPr>
        <w:t xml:space="preserve">На заработную плату с начислениями из бюджета </w:t>
      </w:r>
      <w:proofErr w:type="spellStart"/>
      <w:r w:rsidRPr="00F30112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F30112">
        <w:rPr>
          <w:rFonts w:ascii="Times New Roman" w:hAnsi="Times New Roman" w:cs="Times New Roman"/>
          <w:sz w:val="24"/>
          <w:szCs w:val="24"/>
        </w:rPr>
        <w:t xml:space="preserve"> района Курской области казенным учреждениям направлено 149188,7 тыс. рублей; на оплату коммунальных услуг – 12560,0 тыс. рублей;  на уплату налогов и иных платежей – 1656,1 тыс. рублей; на выплату ежемесячных пособий на ребенка – 420,3 тыс. рублей, на ежемесячную выплату на детей в возрасте от трех до семи лет включительно – 19199,8 тыс. рублей, на ежемесячные денежные выплаты ветеранам труда и труженикам тыла – 1945,7 тыс. рублей; на ежемесячные денежные выплаты реабилитированным лицам и лицам, пострадавшим от политических репрессий – 24,3 тыс. рублей.</w:t>
      </w:r>
    </w:p>
    <w:p w:rsidR="00F30112" w:rsidRPr="00F30112" w:rsidRDefault="00F30112" w:rsidP="00F30112">
      <w:pPr>
        <w:jc w:val="both"/>
        <w:rPr>
          <w:rFonts w:ascii="Times New Roman" w:hAnsi="Times New Roman" w:cs="Times New Roman"/>
          <w:sz w:val="24"/>
          <w:szCs w:val="24"/>
        </w:rPr>
      </w:pPr>
      <w:r w:rsidRPr="00F301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112" w:rsidRPr="00F30112" w:rsidRDefault="00F30112" w:rsidP="00F301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0112" w:rsidRPr="00F30112" w:rsidRDefault="00F30112" w:rsidP="00F30112">
      <w:pPr>
        <w:jc w:val="both"/>
        <w:rPr>
          <w:rFonts w:ascii="Times New Roman" w:hAnsi="Times New Roman" w:cs="Times New Roman"/>
          <w:sz w:val="24"/>
          <w:szCs w:val="24"/>
        </w:rPr>
      </w:pPr>
      <w:r w:rsidRPr="00F30112">
        <w:rPr>
          <w:rFonts w:ascii="Times New Roman" w:hAnsi="Times New Roman" w:cs="Times New Roman"/>
          <w:sz w:val="24"/>
          <w:szCs w:val="24"/>
        </w:rPr>
        <w:t xml:space="preserve">Численность муниципальных служащих </w:t>
      </w:r>
      <w:proofErr w:type="spellStart"/>
      <w:r w:rsidRPr="00F30112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F30112">
        <w:rPr>
          <w:rFonts w:ascii="Times New Roman" w:hAnsi="Times New Roman" w:cs="Times New Roman"/>
          <w:sz w:val="24"/>
          <w:szCs w:val="24"/>
        </w:rPr>
        <w:t xml:space="preserve"> района Курской области на 01.07.2022 года составляет 53,5 штатных единиц, фактические затраты на их денежное содержание (оплату труда) составили 11689,6 тыс. рублей. Среднесписочная численность работников муниципальных учреждений </w:t>
      </w:r>
      <w:proofErr w:type="spellStart"/>
      <w:r w:rsidRPr="00F30112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F30112">
        <w:rPr>
          <w:rFonts w:ascii="Times New Roman" w:hAnsi="Times New Roman" w:cs="Times New Roman"/>
          <w:sz w:val="24"/>
          <w:szCs w:val="24"/>
        </w:rPr>
        <w:t xml:space="preserve"> района Курской области на 01.07.2022 года составляет 620,39 человек, фактические затраты на их содержание (оплата труда) – 100866,9 тыс. рублей.</w:t>
      </w:r>
    </w:p>
    <w:p w:rsidR="00F30112" w:rsidRPr="00F30112" w:rsidRDefault="00F30112" w:rsidP="00F301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0112" w:rsidRPr="00F30112" w:rsidRDefault="00F30112" w:rsidP="00F30112">
      <w:pPr>
        <w:jc w:val="both"/>
        <w:rPr>
          <w:rFonts w:ascii="Times New Roman" w:hAnsi="Times New Roman" w:cs="Times New Roman"/>
          <w:sz w:val="24"/>
          <w:szCs w:val="24"/>
        </w:rPr>
      </w:pPr>
      <w:r w:rsidRPr="00F3011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F30112" w:rsidRPr="00F30112" w:rsidRDefault="00F30112" w:rsidP="00F30112">
      <w:pPr>
        <w:jc w:val="both"/>
        <w:rPr>
          <w:rFonts w:ascii="Times New Roman" w:hAnsi="Times New Roman" w:cs="Times New Roman"/>
          <w:sz w:val="24"/>
          <w:szCs w:val="24"/>
        </w:rPr>
      </w:pPr>
      <w:r w:rsidRPr="00F30112">
        <w:rPr>
          <w:rFonts w:ascii="Times New Roman" w:hAnsi="Times New Roman" w:cs="Times New Roman"/>
          <w:sz w:val="24"/>
          <w:szCs w:val="24"/>
        </w:rPr>
        <w:t xml:space="preserve">Профицит (превышение доходов над расходами) бюджета </w:t>
      </w:r>
      <w:proofErr w:type="spellStart"/>
      <w:r w:rsidRPr="00F30112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F30112">
        <w:rPr>
          <w:rFonts w:ascii="Times New Roman" w:hAnsi="Times New Roman" w:cs="Times New Roman"/>
          <w:sz w:val="24"/>
          <w:szCs w:val="24"/>
        </w:rPr>
        <w:t xml:space="preserve"> района на 01.07.2022 года составляет 24171,0 </w:t>
      </w:r>
      <w:proofErr w:type="spellStart"/>
      <w:proofErr w:type="gramStart"/>
      <w:r w:rsidRPr="00F30112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proofErr w:type="gramEnd"/>
      <w:r w:rsidRPr="00F30112">
        <w:rPr>
          <w:rFonts w:ascii="Times New Roman" w:hAnsi="Times New Roman" w:cs="Times New Roman"/>
          <w:sz w:val="24"/>
          <w:szCs w:val="24"/>
        </w:rPr>
        <w:t>.</w:t>
      </w:r>
    </w:p>
    <w:p w:rsidR="00F30112" w:rsidRPr="00F30112" w:rsidRDefault="00F30112" w:rsidP="00F301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0881" w:rsidRPr="0073595D" w:rsidRDefault="00F30112" w:rsidP="00F30112">
      <w:pPr>
        <w:jc w:val="both"/>
      </w:pPr>
      <w:r w:rsidRPr="00F30112">
        <w:rPr>
          <w:rFonts w:ascii="Times New Roman" w:hAnsi="Times New Roman" w:cs="Times New Roman"/>
          <w:sz w:val="24"/>
          <w:szCs w:val="24"/>
        </w:rPr>
        <w:t>Муниципальный долг по состоянию на 01.07.2022 года отсутствует.</w:t>
      </w:r>
    </w:p>
    <w:sectPr w:rsidR="00A30881" w:rsidRPr="00735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7D5"/>
    <w:rsid w:val="001D259D"/>
    <w:rsid w:val="001F112E"/>
    <w:rsid w:val="002A6F97"/>
    <w:rsid w:val="00394F46"/>
    <w:rsid w:val="00442CCB"/>
    <w:rsid w:val="007357DF"/>
    <w:rsid w:val="0073595D"/>
    <w:rsid w:val="008670A2"/>
    <w:rsid w:val="00962EFE"/>
    <w:rsid w:val="00A30881"/>
    <w:rsid w:val="00A86B26"/>
    <w:rsid w:val="00BE32CB"/>
    <w:rsid w:val="00C627D5"/>
    <w:rsid w:val="00CC049A"/>
    <w:rsid w:val="00CF10BF"/>
    <w:rsid w:val="00DE6164"/>
    <w:rsid w:val="00E56FFA"/>
    <w:rsid w:val="00EC2D73"/>
    <w:rsid w:val="00EE27B1"/>
    <w:rsid w:val="00F11D9A"/>
    <w:rsid w:val="00F12213"/>
    <w:rsid w:val="00F30112"/>
    <w:rsid w:val="00FA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3C948"/>
  <w15:chartTrackingRefBased/>
  <w15:docId w15:val="{4D43D237-B1BE-47B8-9975-63AA331B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7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1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2023-10-28T13:17:00Z</dcterms:created>
  <dcterms:modified xsi:type="dcterms:W3CDTF">2023-10-28T13:17:00Z</dcterms:modified>
</cp:coreProperties>
</file>