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21F3" w14:textId="77777777" w:rsidR="001479FF" w:rsidRDefault="001479FF" w:rsidP="001479FF">
      <w:pPr>
        <w:keepNext/>
        <w:overflowPunct/>
        <w:autoSpaceDE/>
        <w:adjustRightInd/>
        <w:ind w:firstLine="540"/>
        <w:jc w:val="center"/>
        <w:outlineLvl w:val="0"/>
        <w:rPr>
          <w:b/>
          <w:bCs/>
          <w:sz w:val="28"/>
          <w:szCs w:val="28"/>
          <w:lang w:eastAsia="en-US"/>
        </w:rPr>
      </w:pPr>
      <w:r>
        <w:rPr>
          <w:b/>
          <w:bCs/>
          <w:sz w:val="28"/>
          <w:szCs w:val="28"/>
          <w:lang w:eastAsia="en-US"/>
        </w:rPr>
        <w:t>ПРЕДСТАВИТЕЛЬНОЕ СОБРАНИЕ</w:t>
      </w:r>
    </w:p>
    <w:p w14:paraId="50C56588" w14:textId="77777777" w:rsidR="001479FF" w:rsidRDefault="001479FF" w:rsidP="001479FF">
      <w:pPr>
        <w:overflowPunct/>
        <w:autoSpaceDE/>
        <w:adjustRightInd/>
        <w:jc w:val="center"/>
        <w:rPr>
          <w:b/>
          <w:bCs/>
          <w:sz w:val="28"/>
          <w:szCs w:val="28"/>
          <w:lang w:eastAsia="en-US"/>
        </w:rPr>
      </w:pPr>
      <w:r>
        <w:rPr>
          <w:b/>
          <w:bCs/>
          <w:sz w:val="28"/>
          <w:szCs w:val="28"/>
          <w:lang w:eastAsia="en-US"/>
        </w:rPr>
        <w:t>ПОНЫРОВСКОГО РАЙОНА КУРСКОЙ ОБЛАСТИ</w:t>
      </w:r>
    </w:p>
    <w:p w14:paraId="3FD4EEB8" w14:textId="77777777" w:rsidR="001479FF" w:rsidRDefault="001479FF" w:rsidP="001479FF">
      <w:pPr>
        <w:overflowPunct/>
        <w:autoSpaceDE/>
        <w:adjustRightInd/>
        <w:jc w:val="center"/>
        <w:rPr>
          <w:b/>
          <w:bCs/>
          <w:sz w:val="24"/>
          <w:szCs w:val="24"/>
          <w:lang w:eastAsia="en-US"/>
        </w:rPr>
      </w:pPr>
      <w:r>
        <w:rPr>
          <w:b/>
          <w:bCs/>
          <w:sz w:val="24"/>
          <w:szCs w:val="24"/>
          <w:lang w:eastAsia="en-US"/>
        </w:rPr>
        <w:t>ЧЕТВЕРТОГО СОЗЫВА</w:t>
      </w:r>
    </w:p>
    <w:p w14:paraId="66D6DA4A" w14:textId="77777777" w:rsidR="001479FF" w:rsidRDefault="001479FF" w:rsidP="001479FF">
      <w:pPr>
        <w:overflowPunct/>
        <w:jc w:val="center"/>
        <w:rPr>
          <w:rFonts w:cs="Arial"/>
          <w:b/>
          <w:bCs/>
          <w:sz w:val="24"/>
          <w:szCs w:val="16"/>
          <w:lang w:eastAsia="en-US"/>
        </w:rPr>
      </w:pPr>
    </w:p>
    <w:p w14:paraId="5B8133BB" w14:textId="77777777" w:rsidR="001479FF" w:rsidRDefault="001479FF" w:rsidP="001479FF">
      <w:pPr>
        <w:overflowPunct/>
        <w:jc w:val="center"/>
        <w:rPr>
          <w:rFonts w:cs="Arial"/>
          <w:b/>
          <w:bCs/>
          <w:sz w:val="28"/>
          <w:szCs w:val="28"/>
          <w:lang w:eastAsia="en-US"/>
        </w:rPr>
      </w:pPr>
      <w:r>
        <w:rPr>
          <w:rFonts w:cs="Arial"/>
          <w:b/>
          <w:bCs/>
          <w:sz w:val="28"/>
          <w:szCs w:val="28"/>
          <w:lang w:eastAsia="en-US"/>
        </w:rPr>
        <w:t>РЕШЕНИЕ</w:t>
      </w:r>
    </w:p>
    <w:p w14:paraId="06AA6787" w14:textId="77777777" w:rsidR="001479FF" w:rsidRDefault="001479FF" w:rsidP="001479FF">
      <w:pPr>
        <w:overflowPunct/>
        <w:jc w:val="center"/>
        <w:rPr>
          <w:rFonts w:cs="Arial"/>
          <w:b/>
          <w:bCs/>
          <w:sz w:val="24"/>
          <w:szCs w:val="16"/>
          <w:lang w:eastAsia="en-US"/>
        </w:rPr>
      </w:pPr>
    </w:p>
    <w:p w14:paraId="52524A4F" w14:textId="77777777" w:rsidR="001479FF" w:rsidRDefault="001479FF" w:rsidP="001479FF">
      <w:pPr>
        <w:overflowPunct/>
        <w:rPr>
          <w:rFonts w:cs="Arial"/>
          <w:sz w:val="28"/>
          <w:szCs w:val="28"/>
          <w:lang w:eastAsia="en-US"/>
        </w:rPr>
      </w:pPr>
      <w:r>
        <w:rPr>
          <w:rFonts w:cs="Arial"/>
          <w:sz w:val="28"/>
          <w:szCs w:val="28"/>
          <w:lang w:eastAsia="en-US"/>
        </w:rPr>
        <w:t>от 14 августа 2023 года № 263</w:t>
      </w:r>
    </w:p>
    <w:p w14:paraId="39F98F3E" w14:textId="77777777" w:rsidR="001479FF" w:rsidRDefault="001479FF" w:rsidP="001479FF">
      <w:pPr>
        <w:overflowPunct/>
        <w:rPr>
          <w:rFonts w:cs="Arial"/>
          <w:sz w:val="28"/>
          <w:szCs w:val="28"/>
          <w:lang w:eastAsia="en-US"/>
        </w:rPr>
      </w:pPr>
      <w:r>
        <w:rPr>
          <w:rFonts w:cs="Arial"/>
          <w:sz w:val="28"/>
          <w:szCs w:val="28"/>
          <w:lang w:eastAsia="en-US"/>
        </w:rPr>
        <w:t>п. Поныри</w:t>
      </w:r>
    </w:p>
    <w:p w14:paraId="35F90F7F" w14:textId="77777777" w:rsidR="001479FF" w:rsidRDefault="001479FF" w:rsidP="001479FF">
      <w:pPr>
        <w:overflowPunct/>
        <w:autoSpaceDE/>
        <w:adjustRightInd/>
        <w:rPr>
          <w:sz w:val="24"/>
          <w:szCs w:val="24"/>
          <w:lang w:eastAsia="en-US"/>
        </w:rPr>
      </w:pPr>
    </w:p>
    <w:p w14:paraId="2ED44A0A" w14:textId="77777777" w:rsidR="001479FF" w:rsidRDefault="001479FF" w:rsidP="001479FF">
      <w:pPr>
        <w:overflowPunct/>
        <w:autoSpaceDE/>
        <w:adjustRightInd/>
        <w:spacing w:line="240" w:lineRule="exact"/>
        <w:ind w:right="4820"/>
        <w:jc w:val="both"/>
        <w:rPr>
          <w:bCs/>
          <w:sz w:val="28"/>
          <w:szCs w:val="28"/>
          <w:lang w:eastAsia="en-US"/>
        </w:rPr>
      </w:pPr>
      <w:r>
        <w:rPr>
          <w:bCs/>
          <w:sz w:val="28"/>
          <w:szCs w:val="28"/>
          <w:lang w:eastAsia="en-US"/>
        </w:rPr>
        <w:t xml:space="preserve">Об утверждении Положения </w:t>
      </w:r>
      <w:r>
        <w:rPr>
          <w:sz w:val="28"/>
          <w:szCs w:val="28"/>
          <w:lang w:eastAsia="en-US"/>
        </w:rPr>
        <w:t xml:space="preserve">об оплате труда работников муниципальных казенных учреждений Поныровского района Курской области по </w:t>
      </w:r>
      <w:r>
        <w:rPr>
          <w:sz w:val="28"/>
          <w:szCs w:val="28"/>
          <w:lang w:eastAsia="en-US"/>
        </w:rPr>
        <w:br/>
        <w:t>виду экономической деятельности «Образование»</w:t>
      </w:r>
    </w:p>
    <w:p w14:paraId="21291F60" w14:textId="77777777" w:rsidR="001479FF" w:rsidRDefault="001479FF" w:rsidP="001479FF">
      <w:pPr>
        <w:overflowPunct/>
        <w:autoSpaceDE/>
        <w:adjustRightInd/>
        <w:ind w:right="4819"/>
        <w:jc w:val="both"/>
        <w:rPr>
          <w:sz w:val="24"/>
          <w:szCs w:val="24"/>
          <w:lang w:eastAsia="en-US"/>
        </w:rPr>
      </w:pPr>
    </w:p>
    <w:p w14:paraId="41A57320" w14:textId="77777777" w:rsidR="001479FF" w:rsidRDefault="001479FF" w:rsidP="001479FF">
      <w:pPr>
        <w:overflowPunct/>
        <w:autoSpaceDE/>
        <w:adjustRightInd/>
        <w:ind w:right="4819"/>
        <w:jc w:val="both"/>
        <w:rPr>
          <w:sz w:val="24"/>
          <w:szCs w:val="24"/>
          <w:lang w:eastAsia="en-US"/>
        </w:rPr>
      </w:pPr>
    </w:p>
    <w:p w14:paraId="033E76E2" w14:textId="77777777" w:rsidR="001479FF" w:rsidRPr="001479FF" w:rsidRDefault="001479FF" w:rsidP="001479FF">
      <w:pPr>
        <w:widowControl w:val="0"/>
        <w:overflowPunct/>
        <w:autoSpaceDE/>
        <w:adjustRightInd/>
        <w:spacing w:line="317" w:lineRule="exact"/>
        <w:ind w:right="60" w:firstLine="851"/>
        <w:jc w:val="both"/>
        <w:rPr>
          <w:rFonts w:eastAsia="Calibri"/>
          <w:sz w:val="28"/>
          <w:szCs w:val="28"/>
          <w:lang w:eastAsia="en-US"/>
        </w:rPr>
      </w:pPr>
      <w:r>
        <w:rPr>
          <w:rFonts w:eastAsia="Calibri"/>
          <w:sz w:val="28"/>
          <w:szCs w:val="28"/>
          <w:lang w:eastAsia="en-US"/>
        </w:rPr>
        <w:t>Руководствуясь Трудовым кодексом Российской Федерации,  Федеральным законом от 06.10.</w:t>
      </w:r>
      <w:r w:rsidRPr="001479FF">
        <w:rPr>
          <w:rFonts w:eastAsia="Calibri"/>
          <w:sz w:val="28"/>
          <w:szCs w:val="28"/>
          <w:lang w:eastAsia="en-US"/>
        </w:rPr>
        <w:t xml:space="preserve">2003 </w:t>
      </w:r>
      <w:hyperlink r:id="rId4" w:history="1">
        <w:r w:rsidRPr="001479FF">
          <w:rPr>
            <w:rStyle w:val="aa"/>
            <w:rFonts w:eastAsia="Calibri"/>
            <w:color w:val="auto"/>
            <w:sz w:val="28"/>
            <w:szCs w:val="28"/>
            <w:u w:val="none"/>
            <w:lang w:eastAsia="en-US"/>
          </w:rPr>
          <w:t>№ 131-ФЗ</w:t>
        </w:r>
      </w:hyperlink>
      <w:r w:rsidRPr="001479FF">
        <w:rPr>
          <w:rFonts w:eastAsia="Calibri"/>
          <w:sz w:val="28"/>
          <w:szCs w:val="28"/>
          <w:lang w:eastAsia="en-US"/>
        </w:rPr>
        <w:t xml:space="preserve"> «Об общих принципах организации местного самоуправления в Российской Федерации», в соответствии с </w:t>
      </w:r>
      <w:hyperlink r:id="rId5" w:history="1">
        <w:r w:rsidRPr="001479FF">
          <w:rPr>
            <w:rStyle w:val="aa"/>
            <w:rFonts w:eastAsia="Calibri"/>
            <w:color w:val="auto"/>
            <w:sz w:val="28"/>
            <w:szCs w:val="28"/>
            <w:u w:val="none"/>
            <w:lang w:eastAsia="en-US"/>
          </w:rPr>
          <w:t>Уставом</w:t>
        </w:r>
      </w:hyperlink>
      <w:r w:rsidRPr="001479FF">
        <w:rPr>
          <w:rFonts w:eastAsia="Calibri"/>
          <w:sz w:val="28"/>
          <w:szCs w:val="28"/>
          <w:lang w:eastAsia="en-US"/>
        </w:rPr>
        <w:t xml:space="preserve"> муниципального района «Поныровский район» Курской области,</w:t>
      </w:r>
      <w:r w:rsidRPr="001479FF">
        <w:rPr>
          <w:sz w:val="28"/>
          <w:szCs w:val="28"/>
          <w:lang w:eastAsia="en-US"/>
        </w:rPr>
        <w:t xml:space="preserve"> </w:t>
      </w:r>
      <w:r w:rsidRPr="001479FF">
        <w:rPr>
          <w:rFonts w:eastAsia="Calibri"/>
          <w:sz w:val="28"/>
          <w:szCs w:val="28"/>
          <w:lang w:eastAsia="en-US"/>
        </w:rPr>
        <w:t>Представительное Собрание Поныровского района Курской области РЕШИЛО:</w:t>
      </w:r>
    </w:p>
    <w:p w14:paraId="0E6370EE" w14:textId="77777777" w:rsidR="001479FF" w:rsidRDefault="001479FF" w:rsidP="001479FF">
      <w:pPr>
        <w:widowControl w:val="0"/>
        <w:overflowPunct/>
        <w:adjustRightInd/>
        <w:spacing w:before="220"/>
        <w:ind w:firstLine="540"/>
        <w:jc w:val="both"/>
        <w:rPr>
          <w:sz w:val="28"/>
          <w:szCs w:val="28"/>
        </w:rPr>
      </w:pPr>
      <w:r w:rsidRPr="001479FF">
        <w:rPr>
          <w:sz w:val="28"/>
          <w:szCs w:val="28"/>
        </w:rPr>
        <w:t xml:space="preserve">1. Утвердить прилагаемое </w:t>
      </w:r>
      <w:hyperlink r:id="rId6" w:anchor="P32" w:history="1">
        <w:r w:rsidRPr="001479FF">
          <w:rPr>
            <w:rStyle w:val="aa"/>
            <w:color w:val="auto"/>
            <w:sz w:val="28"/>
            <w:szCs w:val="28"/>
            <w:u w:val="none"/>
          </w:rPr>
          <w:t>Положение</w:t>
        </w:r>
      </w:hyperlink>
      <w:r w:rsidRPr="001479FF">
        <w:rPr>
          <w:sz w:val="28"/>
          <w:szCs w:val="28"/>
        </w:rPr>
        <w:t xml:space="preserve"> </w:t>
      </w:r>
      <w:r>
        <w:rPr>
          <w:sz w:val="28"/>
          <w:szCs w:val="28"/>
        </w:rPr>
        <w:t>об оплате труда работников муниципальных казенных учреждений Поныровского района Курской области по виду экономической деятельности «Образование».</w:t>
      </w:r>
    </w:p>
    <w:p w14:paraId="17F0101D" w14:textId="77777777" w:rsidR="001479FF" w:rsidRDefault="001479FF" w:rsidP="001479FF">
      <w:pPr>
        <w:overflowPunct/>
        <w:autoSpaceDE/>
        <w:adjustRightInd/>
        <w:ind w:firstLine="540"/>
        <w:jc w:val="both"/>
        <w:rPr>
          <w:sz w:val="28"/>
          <w:szCs w:val="28"/>
          <w:lang w:eastAsia="en-US"/>
        </w:rPr>
      </w:pPr>
      <w:r>
        <w:rPr>
          <w:sz w:val="28"/>
          <w:szCs w:val="28"/>
          <w:lang w:eastAsia="en-US"/>
        </w:rPr>
        <w:t>2. Настоящее решение вступает в силу со дня его подписания.</w:t>
      </w:r>
    </w:p>
    <w:p w14:paraId="6FA6F51C" w14:textId="77777777" w:rsidR="001479FF" w:rsidRDefault="001479FF" w:rsidP="001479FF">
      <w:pPr>
        <w:overflowPunct/>
        <w:autoSpaceDE/>
        <w:adjustRightInd/>
        <w:jc w:val="both"/>
        <w:rPr>
          <w:sz w:val="28"/>
          <w:szCs w:val="28"/>
          <w:lang w:eastAsia="en-US"/>
        </w:rPr>
      </w:pPr>
    </w:p>
    <w:p w14:paraId="7316256F" w14:textId="77777777" w:rsidR="001479FF" w:rsidRDefault="001479FF" w:rsidP="001479FF">
      <w:pPr>
        <w:overflowPunct/>
        <w:autoSpaceDE/>
        <w:adjustRightInd/>
        <w:jc w:val="both"/>
        <w:rPr>
          <w:sz w:val="28"/>
          <w:szCs w:val="28"/>
          <w:lang w:eastAsia="en-US"/>
        </w:rPr>
      </w:pPr>
    </w:p>
    <w:p w14:paraId="33A713AD" w14:textId="77777777" w:rsidR="001479FF" w:rsidRDefault="001479FF" w:rsidP="001479FF">
      <w:pPr>
        <w:overflowPunct/>
        <w:autoSpaceDE/>
        <w:adjustRightInd/>
        <w:jc w:val="both"/>
        <w:rPr>
          <w:sz w:val="28"/>
          <w:szCs w:val="28"/>
          <w:lang w:eastAsia="en-US"/>
        </w:rPr>
      </w:pPr>
      <w:r>
        <w:rPr>
          <w:sz w:val="28"/>
          <w:szCs w:val="28"/>
          <w:lang w:eastAsia="en-US"/>
        </w:rPr>
        <w:t xml:space="preserve">Председатель Представительного Собрания </w:t>
      </w:r>
    </w:p>
    <w:p w14:paraId="2BAAB388" w14:textId="77777777" w:rsidR="001479FF" w:rsidRDefault="001479FF" w:rsidP="001479FF">
      <w:pPr>
        <w:overflowPunct/>
        <w:autoSpaceDE/>
        <w:adjustRightInd/>
        <w:jc w:val="both"/>
        <w:rPr>
          <w:sz w:val="28"/>
          <w:szCs w:val="28"/>
          <w:lang w:eastAsia="en-US"/>
        </w:rPr>
      </w:pPr>
      <w:r>
        <w:rPr>
          <w:sz w:val="28"/>
          <w:szCs w:val="28"/>
          <w:lang w:eastAsia="en-US"/>
        </w:rPr>
        <w:t>Поныровского района Курской области                                                       Н.И. Лепина</w:t>
      </w:r>
    </w:p>
    <w:p w14:paraId="4EB64085" w14:textId="77777777" w:rsidR="001479FF" w:rsidRDefault="001479FF" w:rsidP="001479FF">
      <w:pPr>
        <w:overflowPunct/>
        <w:autoSpaceDE/>
        <w:adjustRightInd/>
        <w:rPr>
          <w:sz w:val="28"/>
          <w:szCs w:val="28"/>
          <w:lang w:eastAsia="en-US"/>
        </w:rPr>
      </w:pPr>
    </w:p>
    <w:p w14:paraId="40D61F89" w14:textId="77777777" w:rsidR="001479FF" w:rsidRDefault="001479FF" w:rsidP="001479FF">
      <w:pPr>
        <w:overflowPunct/>
        <w:autoSpaceDE/>
        <w:adjustRightInd/>
        <w:rPr>
          <w:sz w:val="28"/>
          <w:szCs w:val="28"/>
          <w:lang w:eastAsia="en-US"/>
        </w:rPr>
      </w:pPr>
    </w:p>
    <w:p w14:paraId="71848FDA" w14:textId="77777777" w:rsidR="001479FF" w:rsidRDefault="001479FF" w:rsidP="001479FF">
      <w:pPr>
        <w:overflowPunct/>
        <w:autoSpaceDE/>
        <w:adjustRightInd/>
        <w:rPr>
          <w:sz w:val="28"/>
          <w:szCs w:val="28"/>
          <w:lang w:eastAsia="en-US"/>
        </w:rPr>
      </w:pPr>
      <w:r>
        <w:rPr>
          <w:sz w:val="28"/>
          <w:szCs w:val="28"/>
          <w:lang w:eastAsia="en-US"/>
        </w:rPr>
        <w:t xml:space="preserve">Глава Поныровского района Курской области                                  В.С. </w:t>
      </w:r>
      <w:proofErr w:type="spellStart"/>
      <w:r>
        <w:rPr>
          <w:sz w:val="28"/>
          <w:szCs w:val="28"/>
          <w:lang w:eastAsia="en-US"/>
        </w:rPr>
        <w:t>Торубаров</w:t>
      </w:r>
      <w:proofErr w:type="spellEnd"/>
    </w:p>
    <w:p w14:paraId="058F8A2C" w14:textId="77777777" w:rsidR="001479FF" w:rsidRDefault="001479FF" w:rsidP="001479FF">
      <w:pPr>
        <w:overflowPunct/>
        <w:autoSpaceDE/>
        <w:adjustRightInd/>
        <w:rPr>
          <w:sz w:val="28"/>
          <w:szCs w:val="28"/>
          <w:lang w:eastAsia="en-US"/>
        </w:rPr>
      </w:pPr>
    </w:p>
    <w:p w14:paraId="6EB463B8" w14:textId="77777777" w:rsidR="001479FF" w:rsidRDefault="001479FF" w:rsidP="001479FF">
      <w:pPr>
        <w:overflowPunct/>
        <w:autoSpaceDE/>
        <w:adjustRightInd/>
        <w:rPr>
          <w:sz w:val="28"/>
          <w:szCs w:val="28"/>
          <w:lang w:eastAsia="en-US"/>
        </w:rPr>
      </w:pPr>
    </w:p>
    <w:p w14:paraId="19626A5B" w14:textId="77777777" w:rsidR="001479FF" w:rsidRDefault="001479FF" w:rsidP="001479FF">
      <w:pPr>
        <w:overflowPunct/>
        <w:autoSpaceDE/>
        <w:adjustRightInd/>
        <w:rPr>
          <w:sz w:val="28"/>
          <w:szCs w:val="28"/>
          <w:lang w:eastAsia="en-US"/>
        </w:rPr>
      </w:pPr>
      <w:r>
        <w:rPr>
          <w:sz w:val="28"/>
          <w:szCs w:val="28"/>
          <w:lang w:eastAsia="en-US"/>
        </w:rPr>
        <w:t>«___» августа 2023 года</w:t>
      </w:r>
    </w:p>
    <w:p w14:paraId="6F96D6BC" w14:textId="77777777" w:rsidR="001479FF" w:rsidRDefault="001479FF" w:rsidP="00253B01">
      <w:pPr>
        <w:jc w:val="center"/>
        <w:rPr>
          <w:rFonts w:ascii="TimesNewRomanPSMT" w:hAnsi="TimesNewRomanPSMT" w:cs="TimesNewRomanPSMT"/>
          <w:b/>
          <w:sz w:val="22"/>
          <w:szCs w:val="22"/>
        </w:rPr>
      </w:pPr>
    </w:p>
    <w:p w14:paraId="08B8D48D" w14:textId="77777777" w:rsidR="001479FF" w:rsidRDefault="001479FF" w:rsidP="00253B01">
      <w:pPr>
        <w:jc w:val="center"/>
        <w:rPr>
          <w:rFonts w:ascii="TimesNewRomanPSMT" w:hAnsi="TimesNewRomanPSMT" w:cs="TimesNewRomanPSMT"/>
          <w:b/>
          <w:sz w:val="22"/>
          <w:szCs w:val="22"/>
        </w:rPr>
      </w:pPr>
    </w:p>
    <w:p w14:paraId="35BEC837" w14:textId="77777777" w:rsidR="001479FF" w:rsidRDefault="001479FF" w:rsidP="00253B01">
      <w:pPr>
        <w:jc w:val="center"/>
        <w:rPr>
          <w:rFonts w:ascii="TimesNewRomanPSMT" w:hAnsi="TimesNewRomanPSMT" w:cs="TimesNewRomanPSMT"/>
          <w:b/>
          <w:sz w:val="22"/>
          <w:szCs w:val="22"/>
        </w:rPr>
      </w:pPr>
    </w:p>
    <w:p w14:paraId="7313B926" w14:textId="77777777" w:rsidR="001479FF" w:rsidRDefault="001479FF" w:rsidP="00253B01">
      <w:pPr>
        <w:jc w:val="center"/>
        <w:rPr>
          <w:rFonts w:ascii="TimesNewRomanPSMT" w:hAnsi="TimesNewRomanPSMT" w:cs="TimesNewRomanPSMT"/>
          <w:b/>
          <w:sz w:val="22"/>
          <w:szCs w:val="22"/>
        </w:rPr>
      </w:pPr>
    </w:p>
    <w:p w14:paraId="56B2D878" w14:textId="77777777" w:rsidR="001479FF" w:rsidRDefault="001479FF" w:rsidP="00253B01">
      <w:pPr>
        <w:jc w:val="center"/>
        <w:rPr>
          <w:rFonts w:ascii="TimesNewRomanPSMT" w:hAnsi="TimesNewRomanPSMT" w:cs="TimesNewRomanPSMT"/>
          <w:b/>
          <w:sz w:val="22"/>
          <w:szCs w:val="22"/>
        </w:rPr>
      </w:pPr>
    </w:p>
    <w:p w14:paraId="26276290" w14:textId="77777777" w:rsidR="001479FF" w:rsidRDefault="001479FF" w:rsidP="00253B01">
      <w:pPr>
        <w:jc w:val="center"/>
        <w:rPr>
          <w:rFonts w:ascii="TimesNewRomanPSMT" w:hAnsi="TimesNewRomanPSMT" w:cs="TimesNewRomanPSMT"/>
          <w:b/>
          <w:sz w:val="22"/>
          <w:szCs w:val="22"/>
        </w:rPr>
      </w:pPr>
    </w:p>
    <w:p w14:paraId="4FFD0887" w14:textId="77777777" w:rsidR="001479FF" w:rsidRDefault="001479FF" w:rsidP="00253B01">
      <w:pPr>
        <w:jc w:val="center"/>
        <w:rPr>
          <w:rFonts w:ascii="TimesNewRomanPSMT" w:hAnsi="TimesNewRomanPSMT" w:cs="TimesNewRomanPSMT"/>
          <w:b/>
          <w:sz w:val="22"/>
          <w:szCs w:val="22"/>
        </w:rPr>
      </w:pPr>
    </w:p>
    <w:p w14:paraId="393CF132" w14:textId="77777777" w:rsidR="001479FF" w:rsidRDefault="001479FF" w:rsidP="00253B01">
      <w:pPr>
        <w:jc w:val="center"/>
        <w:rPr>
          <w:rFonts w:ascii="TimesNewRomanPSMT" w:hAnsi="TimesNewRomanPSMT" w:cs="TimesNewRomanPSMT"/>
          <w:b/>
          <w:sz w:val="22"/>
          <w:szCs w:val="22"/>
        </w:rPr>
      </w:pPr>
    </w:p>
    <w:p w14:paraId="71FDCFF2" w14:textId="77777777" w:rsidR="001479FF" w:rsidRDefault="001479FF" w:rsidP="00253B01">
      <w:pPr>
        <w:jc w:val="center"/>
        <w:rPr>
          <w:rFonts w:ascii="TimesNewRomanPSMT" w:hAnsi="TimesNewRomanPSMT" w:cs="TimesNewRomanPSMT"/>
          <w:b/>
          <w:sz w:val="22"/>
          <w:szCs w:val="22"/>
        </w:rPr>
      </w:pPr>
    </w:p>
    <w:p w14:paraId="311F6D60" w14:textId="77777777" w:rsidR="001479FF" w:rsidRDefault="001479FF" w:rsidP="00253B01">
      <w:pPr>
        <w:jc w:val="center"/>
        <w:rPr>
          <w:rFonts w:ascii="TimesNewRomanPSMT" w:hAnsi="TimesNewRomanPSMT" w:cs="TimesNewRomanPSMT"/>
          <w:b/>
          <w:sz w:val="22"/>
          <w:szCs w:val="22"/>
        </w:rPr>
      </w:pPr>
    </w:p>
    <w:p w14:paraId="1DB3DC76" w14:textId="77777777" w:rsidR="001479FF" w:rsidRDefault="001479FF" w:rsidP="00253B01">
      <w:pPr>
        <w:jc w:val="center"/>
        <w:rPr>
          <w:rFonts w:ascii="TimesNewRomanPSMT" w:hAnsi="TimesNewRomanPSMT" w:cs="TimesNewRomanPSMT"/>
          <w:b/>
          <w:sz w:val="22"/>
          <w:szCs w:val="22"/>
        </w:rPr>
      </w:pPr>
    </w:p>
    <w:p w14:paraId="181D5384" w14:textId="77777777" w:rsidR="001479FF" w:rsidRDefault="001479FF" w:rsidP="00253B01">
      <w:pPr>
        <w:jc w:val="center"/>
        <w:rPr>
          <w:rFonts w:ascii="TimesNewRomanPSMT" w:hAnsi="TimesNewRomanPSMT" w:cs="TimesNewRomanPSMT"/>
          <w:b/>
          <w:sz w:val="22"/>
          <w:szCs w:val="22"/>
        </w:rPr>
      </w:pPr>
    </w:p>
    <w:p w14:paraId="3819AEB8" w14:textId="77777777" w:rsidR="001479FF" w:rsidRDefault="001479FF" w:rsidP="00253B01">
      <w:pPr>
        <w:jc w:val="center"/>
        <w:rPr>
          <w:rFonts w:ascii="TimesNewRomanPSMT" w:hAnsi="TimesNewRomanPSMT" w:cs="TimesNewRomanPSMT"/>
          <w:b/>
          <w:sz w:val="22"/>
          <w:szCs w:val="22"/>
        </w:rPr>
      </w:pPr>
    </w:p>
    <w:p w14:paraId="4C50926C" w14:textId="77777777" w:rsidR="001479FF" w:rsidRDefault="001479FF" w:rsidP="00253B01">
      <w:pPr>
        <w:jc w:val="center"/>
        <w:rPr>
          <w:rFonts w:ascii="TimesNewRomanPSMT" w:hAnsi="TimesNewRomanPSMT" w:cs="TimesNewRomanPSMT"/>
          <w:b/>
          <w:sz w:val="22"/>
          <w:szCs w:val="22"/>
        </w:rPr>
      </w:pPr>
    </w:p>
    <w:p w14:paraId="4A0E214F" w14:textId="77777777" w:rsidR="00FD1618" w:rsidRPr="00CB7AB5" w:rsidRDefault="00FD1618" w:rsidP="00FD1618">
      <w:pPr>
        <w:widowControl w:val="0"/>
        <w:overflowPunct/>
        <w:adjustRightInd/>
        <w:jc w:val="right"/>
        <w:outlineLvl w:val="0"/>
        <w:rPr>
          <w:sz w:val="28"/>
          <w:szCs w:val="28"/>
        </w:rPr>
      </w:pPr>
      <w:r>
        <w:rPr>
          <w:sz w:val="28"/>
          <w:szCs w:val="28"/>
        </w:rPr>
        <w:lastRenderedPageBreak/>
        <w:t>Приложение</w:t>
      </w:r>
    </w:p>
    <w:p w14:paraId="1B20B901" w14:textId="77777777" w:rsidR="00FD1618" w:rsidRPr="00CB7AB5" w:rsidRDefault="00FD1618" w:rsidP="00FD1618">
      <w:pPr>
        <w:widowControl w:val="0"/>
        <w:overflowPunct/>
        <w:adjustRightInd/>
        <w:jc w:val="right"/>
        <w:outlineLvl w:val="0"/>
        <w:rPr>
          <w:sz w:val="28"/>
          <w:szCs w:val="28"/>
        </w:rPr>
      </w:pPr>
      <w:r w:rsidRPr="00CB7AB5">
        <w:rPr>
          <w:sz w:val="28"/>
          <w:szCs w:val="28"/>
        </w:rPr>
        <w:t>Утверждено</w:t>
      </w:r>
    </w:p>
    <w:p w14:paraId="51662504" w14:textId="77777777" w:rsidR="00FD1618" w:rsidRPr="00CB7AB5" w:rsidRDefault="00FD1618" w:rsidP="00FD1618">
      <w:pPr>
        <w:widowControl w:val="0"/>
        <w:overflowPunct/>
        <w:adjustRightInd/>
        <w:jc w:val="right"/>
        <w:rPr>
          <w:sz w:val="28"/>
          <w:szCs w:val="28"/>
        </w:rPr>
      </w:pPr>
      <w:r w:rsidRPr="00CB7AB5">
        <w:rPr>
          <w:sz w:val="28"/>
          <w:szCs w:val="28"/>
        </w:rPr>
        <w:t>решением Представительного Собрания</w:t>
      </w:r>
      <w:r w:rsidRPr="00CB7AB5">
        <w:rPr>
          <w:sz w:val="28"/>
          <w:szCs w:val="28"/>
        </w:rPr>
        <w:br/>
        <w:t>Поныровского района Курской области</w:t>
      </w:r>
    </w:p>
    <w:p w14:paraId="56A6F97F" w14:textId="77777777" w:rsidR="00FD1618" w:rsidRPr="00CB7AB5" w:rsidRDefault="00FD1618" w:rsidP="00FD1618">
      <w:pPr>
        <w:widowControl w:val="0"/>
        <w:overflowPunct/>
        <w:adjustRightInd/>
        <w:jc w:val="right"/>
        <w:rPr>
          <w:sz w:val="28"/>
          <w:szCs w:val="28"/>
        </w:rPr>
      </w:pPr>
      <w:r w:rsidRPr="00CB7AB5">
        <w:rPr>
          <w:sz w:val="28"/>
          <w:szCs w:val="28"/>
        </w:rPr>
        <w:t>от 1</w:t>
      </w:r>
      <w:r>
        <w:rPr>
          <w:sz w:val="28"/>
          <w:szCs w:val="28"/>
        </w:rPr>
        <w:t>4</w:t>
      </w:r>
      <w:r w:rsidRPr="00CB7AB5">
        <w:rPr>
          <w:sz w:val="28"/>
          <w:szCs w:val="28"/>
        </w:rPr>
        <w:t>.0</w:t>
      </w:r>
      <w:r>
        <w:rPr>
          <w:sz w:val="28"/>
          <w:szCs w:val="28"/>
        </w:rPr>
        <w:t>8</w:t>
      </w:r>
      <w:r w:rsidRPr="00CB7AB5">
        <w:rPr>
          <w:sz w:val="28"/>
          <w:szCs w:val="28"/>
        </w:rPr>
        <w:t>.202</w:t>
      </w:r>
      <w:r>
        <w:rPr>
          <w:sz w:val="28"/>
          <w:szCs w:val="28"/>
        </w:rPr>
        <w:t>3</w:t>
      </w:r>
      <w:r w:rsidRPr="00CB7AB5">
        <w:rPr>
          <w:sz w:val="28"/>
          <w:szCs w:val="28"/>
        </w:rPr>
        <w:t xml:space="preserve"> № </w:t>
      </w:r>
      <w:r>
        <w:rPr>
          <w:sz w:val="28"/>
          <w:szCs w:val="28"/>
        </w:rPr>
        <w:t>263</w:t>
      </w:r>
      <w:r w:rsidRPr="00CB7AB5">
        <w:rPr>
          <w:sz w:val="28"/>
          <w:szCs w:val="28"/>
        </w:rPr>
        <w:t xml:space="preserve"> </w:t>
      </w:r>
    </w:p>
    <w:p w14:paraId="5EBE5E51" w14:textId="77777777" w:rsidR="001479FF" w:rsidRDefault="001479FF" w:rsidP="00253B01">
      <w:pPr>
        <w:jc w:val="center"/>
        <w:rPr>
          <w:rFonts w:ascii="TimesNewRomanPSMT" w:hAnsi="TimesNewRomanPSMT" w:cs="TimesNewRomanPSMT"/>
          <w:b/>
          <w:sz w:val="22"/>
          <w:szCs w:val="22"/>
        </w:rPr>
      </w:pPr>
    </w:p>
    <w:p w14:paraId="483539D1" w14:textId="77777777" w:rsidR="00253B01" w:rsidRPr="00FD1618" w:rsidRDefault="00253B01" w:rsidP="00FD1618">
      <w:pPr>
        <w:jc w:val="center"/>
        <w:rPr>
          <w:b/>
          <w:sz w:val="28"/>
          <w:szCs w:val="28"/>
        </w:rPr>
      </w:pPr>
      <w:r w:rsidRPr="00FD1618">
        <w:rPr>
          <w:b/>
          <w:sz w:val="28"/>
          <w:szCs w:val="28"/>
        </w:rPr>
        <w:t>ПОЛОЖЕНИЕ</w:t>
      </w:r>
    </w:p>
    <w:p w14:paraId="3CF7F273" w14:textId="77777777" w:rsidR="00720067" w:rsidRDefault="00253B01" w:rsidP="00FD1618">
      <w:pPr>
        <w:jc w:val="center"/>
        <w:rPr>
          <w:b/>
          <w:sz w:val="28"/>
          <w:szCs w:val="28"/>
        </w:rPr>
      </w:pPr>
      <w:r w:rsidRPr="00FD1618">
        <w:rPr>
          <w:b/>
          <w:sz w:val="28"/>
          <w:szCs w:val="28"/>
        </w:rPr>
        <w:t>об оплате труда работников муниципальных</w:t>
      </w:r>
      <w:r w:rsidR="00A1305E" w:rsidRPr="00FD1618">
        <w:rPr>
          <w:b/>
          <w:sz w:val="28"/>
          <w:szCs w:val="28"/>
        </w:rPr>
        <w:t xml:space="preserve"> казенных</w:t>
      </w:r>
      <w:r w:rsidRPr="00FD1618">
        <w:rPr>
          <w:b/>
          <w:sz w:val="28"/>
          <w:szCs w:val="28"/>
        </w:rPr>
        <w:t xml:space="preserve"> учреждений Поныровского района</w:t>
      </w:r>
      <w:r w:rsidR="00720067">
        <w:rPr>
          <w:b/>
          <w:sz w:val="28"/>
          <w:szCs w:val="28"/>
        </w:rPr>
        <w:t xml:space="preserve"> </w:t>
      </w:r>
      <w:r w:rsidRPr="00FD1618">
        <w:rPr>
          <w:b/>
          <w:sz w:val="28"/>
          <w:szCs w:val="28"/>
        </w:rPr>
        <w:t xml:space="preserve">Курской области </w:t>
      </w:r>
    </w:p>
    <w:p w14:paraId="0F1CF25B" w14:textId="77777777" w:rsidR="00253B01" w:rsidRPr="00FD1618" w:rsidRDefault="00253B01" w:rsidP="00FD1618">
      <w:pPr>
        <w:jc w:val="center"/>
        <w:rPr>
          <w:b/>
          <w:sz w:val="28"/>
          <w:szCs w:val="28"/>
        </w:rPr>
      </w:pPr>
      <w:r w:rsidRPr="00FD1618">
        <w:rPr>
          <w:b/>
          <w:sz w:val="28"/>
          <w:szCs w:val="28"/>
        </w:rPr>
        <w:t>по виду экономической деятельности «Образование»</w:t>
      </w:r>
    </w:p>
    <w:p w14:paraId="648A58F6" w14:textId="77777777" w:rsidR="00253B01" w:rsidRPr="00FD1618" w:rsidRDefault="00253B01" w:rsidP="00FD1618">
      <w:pPr>
        <w:jc w:val="both"/>
        <w:rPr>
          <w:b/>
          <w:sz w:val="28"/>
          <w:szCs w:val="28"/>
        </w:rPr>
      </w:pPr>
    </w:p>
    <w:p w14:paraId="2A83AF48" w14:textId="77777777" w:rsidR="00D81E53" w:rsidRPr="00FD1618" w:rsidRDefault="00253B01" w:rsidP="00FD1618">
      <w:pPr>
        <w:ind w:firstLine="709"/>
        <w:jc w:val="both"/>
        <w:rPr>
          <w:b/>
          <w:sz w:val="28"/>
          <w:szCs w:val="28"/>
        </w:rPr>
      </w:pPr>
      <w:r w:rsidRPr="00FD1618">
        <w:rPr>
          <w:b/>
          <w:sz w:val="28"/>
          <w:szCs w:val="28"/>
        </w:rPr>
        <w:t>I. Общие положения</w:t>
      </w:r>
    </w:p>
    <w:p w14:paraId="18E835CD" w14:textId="77777777" w:rsidR="00466120" w:rsidRPr="00FD1618" w:rsidRDefault="00253B01" w:rsidP="00FD1618">
      <w:pPr>
        <w:ind w:firstLine="709"/>
        <w:jc w:val="both"/>
        <w:rPr>
          <w:b/>
          <w:sz w:val="28"/>
          <w:szCs w:val="28"/>
        </w:rPr>
      </w:pPr>
      <w:r w:rsidRPr="00FD1618">
        <w:rPr>
          <w:sz w:val="28"/>
          <w:szCs w:val="28"/>
        </w:rPr>
        <w:t>1.1 Настоящее Положение об оплате труда работников муниципальных</w:t>
      </w:r>
      <w:r w:rsidR="00AA7973" w:rsidRPr="00FD1618">
        <w:rPr>
          <w:sz w:val="28"/>
          <w:szCs w:val="28"/>
        </w:rPr>
        <w:t xml:space="preserve"> казенных</w:t>
      </w:r>
      <w:r w:rsidRPr="00FD1618">
        <w:rPr>
          <w:sz w:val="28"/>
          <w:szCs w:val="28"/>
        </w:rPr>
        <w:t xml:space="preserve"> учреждений Поныровского района Курской области по виду экономической деятельности «Образование» (далее – Положение) разработано в соответствии с Трудовым кодексом Российской Федерации</w:t>
      </w:r>
      <w:r w:rsidR="00FE64AF" w:rsidRPr="00FD1618">
        <w:rPr>
          <w:sz w:val="28"/>
          <w:szCs w:val="28"/>
        </w:rPr>
        <w:t>,</w:t>
      </w:r>
      <w:r w:rsidR="00466120" w:rsidRPr="00FD1618">
        <w:rPr>
          <w:sz w:val="28"/>
          <w:szCs w:val="28"/>
        </w:rPr>
        <w:t xml:space="preserve"> </w:t>
      </w:r>
      <w:bookmarkStart w:id="0" w:name="_Hlk142033249"/>
      <w:r w:rsidR="00466120" w:rsidRPr="00FD1618">
        <w:rPr>
          <w:sz w:val="28"/>
          <w:szCs w:val="28"/>
        </w:rPr>
        <w:t>а также нормативных правовых актов Курской области, принятых в связи с введением новых систем оплаты труда, и включает в себя размеры окладов (должностных окладов), ставок заработной платы (далее - оклады) по профессиональным квалификационным группам (далее - ПКГ), размеры повышающих коэффициентов к окладам; условия и размеры выплат компенсационного и стимулирующего характера в соответствии с перечнями выплат, а также критерии их установления, условия оплаты труда руководителей учреждений, их заместителей</w:t>
      </w:r>
      <w:r w:rsidR="00D17CE8" w:rsidRPr="00FD1618">
        <w:rPr>
          <w:sz w:val="28"/>
          <w:szCs w:val="28"/>
        </w:rPr>
        <w:t xml:space="preserve"> </w:t>
      </w:r>
      <w:r w:rsidR="00466120" w:rsidRPr="00FD1618">
        <w:rPr>
          <w:sz w:val="28"/>
          <w:szCs w:val="28"/>
        </w:rPr>
        <w:t>по виду экономической деятельности "Образование" (далее - Положение).</w:t>
      </w:r>
    </w:p>
    <w:bookmarkEnd w:id="0"/>
    <w:p w14:paraId="1F64A861" w14:textId="77777777" w:rsidR="00253B01" w:rsidRPr="00FD1618" w:rsidRDefault="00D81E53" w:rsidP="00FD1618">
      <w:pPr>
        <w:ind w:firstLine="709"/>
        <w:jc w:val="both"/>
        <w:rPr>
          <w:sz w:val="28"/>
          <w:szCs w:val="28"/>
        </w:rPr>
      </w:pPr>
      <w:r w:rsidRPr="00FD1618">
        <w:rPr>
          <w:sz w:val="28"/>
          <w:szCs w:val="28"/>
        </w:rPr>
        <w:t>1.</w:t>
      </w:r>
      <w:r w:rsidR="00253B01" w:rsidRPr="00FD1618">
        <w:rPr>
          <w:sz w:val="28"/>
          <w:szCs w:val="28"/>
        </w:rPr>
        <w:t xml:space="preserve">2 Настоящее Положение регулирует порядок оплаты труда работников муниципальных </w:t>
      </w:r>
      <w:r w:rsidR="00540CAB" w:rsidRPr="00FD1618">
        <w:rPr>
          <w:sz w:val="28"/>
          <w:szCs w:val="28"/>
        </w:rPr>
        <w:t>казенных</w:t>
      </w:r>
      <w:r w:rsidR="00253B01" w:rsidRPr="00FD1618">
        <w:rPr>
          <w:sz w:val="28"/>
          <w:szCs w:val="28"/>
        </w:rPr>
        <w:t xml:space="preserve"> образовательных учреждений Поныровского района </w:t>
      </w:r>
      <w:r w:rsidR="00D17CE8" w:rsidRPr="00FD1618">
        <w:rPr>
          <w:sz w:val="28"/>
          <w:szCs w:val="28"/>
        </w:rPr>
        <w:t xml:space="preserve">Курской области </w:t>
      </w:r>
      <w:r w:rsidR="00253B01" w:rsidRPr="00FD1618">
        <w:rPr>
          <w:sz w:val="28"/>
          <w:szCs w:val="28"/>
        </w:rPr>
        <w:t>(далее – учреждений).</w:t>
      </w:r>
    </w:p>
    <w:p w14:paraId="739C5FD6" w14:textId="77777777" w:rsidR="00253B01" w:rsidRPr="00987B51" w:rsidRDefault="00253B01" w:rsidP="00987B51">
      <w:pPr>
        <w:pStyle w:val="11"/>
        <w:rPr>
          <w:b/>
        </w:rPr>
      </w:pPr>
      <w:r w:rsidRPr="00987B51">
        <w:t>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14:paraId="51158356" w14:textId="77777777" w:rsidR="00253B01" w:rsidRPr="00FD1618" w:rsidRDefault="00D81E53" w:rsidP="00FD1618">
      <w:pPr>
        <w:ind w:firstLine="709"/>
        <w:jc w:val="both"/>
        <w:rPr>
          <w:sz w:val="28"/>
          <w:szCs w:val="28"/>
        </w:rPr>
      </w:pPr>
      <w:r w:rsidRPr="00FD1618">
        <w:rPr>
          <w:sz w:val="28"/>
          <w:szCs w:val="28"/>
        </w:rPr>
        <w:t>1.</w:t>
      </w:r>
      <w:r w:rsidR="00D17CE8" w:rsidRPr="00FD1618">
        <w:rPr>
          <w:sz w:val="28"/>
          <w:szCs w:val="28"/>
        </w:rPr>
        <w:t>3</w:t>
      </w:r>
      <w:r w:rsidR="00253B01" w:rsidRPr="00FD1618">
        <w:rPr>
          <w:sz w:val="28"/>
          <w:szCs w:val="28"/>
        </w:rPr>
        <w:t xml:space="preserve"> Положение определяет порядок формирования фонда оплаты труда работников учреждений за счет средств областного, местного бюджетов и иных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(ПКГ) и квалификационным уровням, повышающих коэффициентов, а также выплат компенсационного и стимулирующего характера.</w:t>
      </w:r>
    </w:p>
    <w:p w14:paraId="415C57FA" w14:textId="77777777" w:rsidR="00253B01" w:rsidRPr="00FD1618" w:rsidRDefault="00253B01" w:rsidP="00FD1618">
      <w:pPr>
        <w:ind w:firstLine="709"/>
        <w:jc w:val="both"/>
        <w:rPr>
          <w:sz w:val="28"/>
          <w:szCs w:val="28"/>
        </w:rPr>
      </w:pPr>
      <w:r w:rsidRPr="00FD1618">
        <w:rPr>
          <w:sz w:val="28"/>
          <w:szCs w:val="28"/>
        </w:rPr>
        <w:t>1.</w:t>
      </w:r>
      <w:r w:rsidR="00D17CE8" w:rsidRPr="00FD1618">
        <w:rPr>
          <w:sz w:val="28"/>
          <w:szCs w:val="28"/>
        </w:rPr>
        <w:t>4</w:t>
      </w:r>
      <w:r w:rsidRPr="00FD1618">
        <w:rPr>
          <w:sz w:val="28"/>
          <w:szCs w:val="28"/>
        </w:rPr>
        <w:t xml:space="preserve">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на территории Курской области.</w:t>
      </w:r>
    </w:p>
    <w:p w14:paraId="0EA7F494" w14:textId="77777777" w:rsidR="00FE64AF" w:rsidRPr="00FD1618" w:rsidRDefault="00FE64AF" w:rsidP="00FD1618">
      <w:pPr>
        <w:ind w:firstLine="709"/>
        <w:jc w:val="both"/>
        <w:rPr>
          <w:sz w:val="28"/>
          <w:szCs w:val="28"/>
        </w:rPr>
      </w:pPr>
      <w:r w:rsidRPr="00FD1618">
        <w:rPr>
          <w:sz w:val="28"/>
          <w:szCs w:val="28"/>
        </w:rPr>
        <w:t>1.</w:t>
      </w:r>
      <w:r w:rsidR="00D17CE8" w:rsidRPr="00FD1618">
        <w:rPr>
          <w:sz w:val="28"/>
          <w:szCs w:val="28"/>
        </w:rPr>
        <w:t>5</w:t>
      </w:r>
      <w:r w:rsidRPr="00FD1618">
        <w:rPr>
          <w:sz w:val="28"/>
          <w:szCs w:val="28"/>
        </w:rPr>
        <w:t xml:space="preserve"> Введение в учреждениях новых систем оплаты труда не может рассматриваться как основание для отказа от предоставления льгот и гарантий, установленных </w:t>
      </w:r>
      <w:hyperlink r:id="rId7" w:history="1">
        <w:r w:rsidRPr="00FD1618">
          <w:rPr>
            <w:rStyle w:val="a3"/>
            <w:color w:val="auto"/>
            <w:sz w:val="28"/>
            <w:szCs w:val="28"/>
          </w:rPr>
          <w:t>трудовым законодательством</w:t>
        </w:r>
      </w:hyperlink>
      <w:r w:rsidRPr="00FD1618">
        <w:rPr>
          <w:sz w:val="28"/>
          <w:szCs w:val="28"/>
        </w:rPr>
        <w:t xml:space="preserve">. </w:t>
      </w:r>
    </w:p>
    <w:p w14:paraId="5C5E94AD" w14:textId="77777777" w:rsidR="00D81E53" w:rsidRPr="00FD1618" w:rsidRDefault="00253B01" w:rsidP="00FD1618">
      <w:pPr>
        <w:ind w:firstLine="709"/>
        <w:jc w:val="both"/>
        <w:rPr>
          <w:sz w:val="28"/>
          <w:szCs w:val="28"/>
        </w:rPr>
      </w:pPr>
      <w:r w:rsidRPr="00FD1618">
        <w:rPr>
          <w:sz w:val="28"/>
          <w:szCs w:val="28"/>
        </w:rPr>
        <w:lastRenderedPageBreak/>
        <w:t>1.</w:t>
      </w:r>
      <w:r w:rsidR="00D17CE8" w:rsidRPr="00FD1618">
        <w:rPr>
          <w:sz w:val="28"/>
          <w:szCs w:val="28"/>
        </w:rPr>
        <w:t>6</w:t>
      </w:r>
      <w:r w:rsidRPr="00FD1618">
        <w:rPr>
          <w:sz w:val="28"/>
          <w:szCs w:val="28"/>
        </w:rPr>
        <w:t xml:space="preserve"> </w:t>
      </w:r>
      <w:r w:rsidR="00466120" w:rsidRPr="00FD1618">
        <w:rPr>
          <w:sz w:val="28"/>
          <w:szCs w:val="28"/>
        </w:rPr>
        <w:t xml:space="preserve">Системы оплаты труда в учреждениях устанавливаются коллективным договором, соглашениями, локальными нормативными актами, принимаемыми в соответствии с </w:t>
      </w:r>
      <w:hyperlink r:id="rId8" w:history="1">
        <w:r w:rsidR="00466120" w:rsidRPr="00FD1618">
          <w:rPr>
            <w:rStyle w:val="a3"/>
            <w:color w:val="auto"/>
            <w:sz w:val="28"/>
            <w:szCs w:val="28"/>
          </w:rPr>
          <w:t>трудовым законодательством</w:t>
        </w:r>
      </w:hyperlink>
      <w:r w:rsidR="00466120" w:rsidRPr="00FD1618">
        <w:rPr>
          <w:sz w:val="28"/>
          <w:szCs w:val="28"/>
        </w:rPr>
        <w:t xml:space="preserve">, иными нормативными правовыми актами Российской Федерации, законами и иными нормативными правовыми актами Российской Федерации и Курской области, содержащими нормы </w:t>
      </w:r>
      <w:hyperlink r:id="rId9" w:history="1">
        <w:r w:rsidR="00466120" w:rsidRPr="00FD1618">
          <w:rPr>
            <w:rStyle w:val="a3"/>
            <w:color w:val="auto"/>
            <w:sz w:val="28"/>
            <w:szCs w:val="28"/>
          </w:rPr>
          <w:t>трудового законодательства</w:t>
        </w:r>
      </w:hyperlink>
      <w:r w:rsidR="00466120" w:rsidRPr="00FD1618">
        <w:rPr>
          <w:sz w:val="28"/>
          <w:szCs w:val="28"/>
        </w:rPr>
        <w:t>, и настоящим Положением.</w:t>
      </w:r>
    </w:p>
    <w:p w14:paraId="337A928E" w14:textId="77777777" w:rsidR="00D81E53" w:rsidRPr="00FD1618" w:rsidRDefault="00FE64AF" w:rsidP="00FD1618">
      <w:pPr>
        <w:ind w:firstLine="709"/>
        <w:jc w:val="both"/>
        <w:rPr>
          <w:sz w:val="28"/>
          <w:szCs w:val="28"/>
        </w:rPr>
      </w:pPr>
      <w:r w:rsidRPr="00FD1618">
        <w:rPr>
          <w:sz w:val="28"/>
          <w:szCs w:val="28"/>
        </w:rPr>
        <w:t>1.</w:t>
      </w:r>
      <w:r w:rsidR="00D17CE8" w:rsidRPr="00FD1618">
        <w:rPr>
          <w:sz w:val="28"/>
          <w:szCs w:val="28"/>
        </w:rPr>
        <w:t>7</w:t>
      </w:r>
      <w:r w:rsidRPr="00FD1618">
        <w:rPr>
          <w:sz w:val="28"/>
          <w:szCs w:val="28"/>
        </w:rPr>
        <w:t xml:space="preserve"> </w:t>
      </w:r>
      <w:r w:rsidR="00AE0B42" w:rsidRPr="00FD1618">
        <w:rPr>
          <w:sz w:val="28"/>
          <w:szCs w:val="28"/>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00552609" w14:textId="77777777" w:rsidR="00AE0B42" w:rsidRPr="00FD1618" w:rsidRDefault="00AE0B42" w:rsidP="00FD1618">
      <w:pPr>
        <w:ind w:firstLine="709"/>
        <w:jc w:val="both"/>
        <w:rPr>
          <w:sz w:val="28"/>
          <w:szCs w:val="28"/>
        </w:rPr>
      </w:pPr>
      <w:r w:rsidRPr="00FD1618">
        <w:rPr>
          <w:sz w:val="28"/>
          <w:szCs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14:paraId="5DA0CF94" w14:textId="77777777" w:rsidR="00253B01" w:rsidRPr="00FD1618" w:rsidRDefault="00253B01" w:rsidP="00FD1618">
      <w:pPr>
        <w:ind w:firstLine="709"/>
        <w:jc w:val="both"/>
        <w:rPr>
          <w:b/>
          <w:sz w:val="28"/>
          <w:szCs w:val="28"/>
        </w:rPr>
      </w:pPr>
    </w:p>
    <w:p w14:paraId="7D485653" w14:textId="77777777" w:rsidR="00253B01" w:rsidRPr="00FD1618" w:rsidRDefault="00253B01" w:rsidP="00FD1618">
      <w:pPr>
        <w:ind w:firstLine="709"/>
        <w:jc w:val="both"/>
        <w:rPr>
          <w:b/>
          <w:sz w:val="28"/>
          <w:szCs w:val="28"/>
        </w:rPr>
      </w:pPr>
      <w:r w:rsidRPr="00FD1618">
        <w:rPr>
          <w:b/>
          <w:sz w:val="28"/>
          <w:szCs w:val="28"/>
        </w:rPr>
        <w:t>II. Порядок и условия оплаты труда</w:t>
      </w:r>
    </w:p>
    <w:p w14:paraId="5B24BC84" w14:textId="77777777" w:rsidR="00253B01" w:rsidRPr="00FD1618" w:rsidRDefault="00D81E53" w:rsidP="00FD1618">
      <w:pPr>
        <w:ind w:firstLine="709"/>
        <w:jc w:val="both"/>
        <w:rPr>
          <w:b/>
          <w:sz w:val="28"/>
          <w:szCs w:val="28"/>
        </w:rPr>
      </w:pPr>
      <w:r w:rsidRPr="00FD1618">
        <w:rPr>
          <w:b/>
          <w:sz w:val="28"/>
          <w:szCs w:val="28"/>
        </w:rPr>
        <w:t>2.</w:t>
      </w:r>
      <w:r w:rsidR="00253B01" w:rsidRPr="00FD1618">
        <w:rPr>
          <w:b/>
          <w:sz w:val="28"/>
          <w:szCs w:val="28"/>
        </w:rPr>
        <w:t>1. Основные условия оплаты труда</w:t>
      </w:r>
    </w:p>
    <w:p w14:paraId="2B60F24A" w14:textId="77777777" w:rsidR="00253B01" w:rsidRPr="00FD1618" w:rsidRDefault="00253B01" w:rsidP="00FD1618">
      <w:pPr>
        <w:ind w:firstLine="709"/>
        <w:jc w:val="both"/>
        <w:rPr>
          <w:sz w:val="28"/>
          <w:szCs w:val="28"/>
        </w:rPr>
      </w:pPr>
      <w:r w:rsidRPr="00FD1618">
        <w:rPr>
          <w:sz w:val="28"/>
          <w:szCs w:val="28"/>
        </w:rPr>
        <w:t>2.1.1 Системы оплаты труда работников учреждений включают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14:paraId="413BCEA9" w14:textId="77777777" w:rsidR="00253B01" w:rsidRPr="00FD1618" w:rsidRDefault="00253B01" w:rsidP="00FD1618">
      <w:pPr>
        <w:ind w:firstLine="709"/>
        <w:jc w:val="both"/>
        <w:rPr>
          <w:sz w:val="28"/>
          <w:szCs w:val="28"/>
        </w:rPr>
      </w:pPr>
      <w:r w:rsidRPr="00FD1618">
        <w:rPr>
          <w:sz w:val="28"/>
          <w:szCs w:val="28"/>
        </w:rPr>
        <w:t>2.1.2 Системы оплаты труда работников учреждения устанавливаются с учетом:</w:t>
      </w:r>
    </w:p>
    <w:p w14:paraId="2E73F1B4" w14:textId="77777777" w:rsidR="00AE0B42" w:rsidRPr="00FD1618" w:rsidRDefault="00253B01" w:rsidP="00FD1618">
      <w:pPr>
        <w:ind w:firstLine="709"/>
        <w:jc w:val="both"/>
        <w:rPr>
          <w:sz w:val="28"/>
          <w:szCs w:val="28"/>
        </w:rPr>
      </w:pPr>
      <w:r w:rsidRPr="00FD1618">
        <w:rPr>
          <w:sz w:val="28"/>
          <w:szCs w:val="28"/>
        </w:rPr>
        <w:t xml:space="preserve">- </w:t>
      </w:r>
      <w:r w:rsidR="00DE764F">
        <w:rPr>
          <w:sz w:val="28"/>
          <w:szCs w:val="28"/>
        </w:rPr>
        <w:t>е</w:t>
      </w:r>
      <w:r w:rsidRPr="00FD1618">
        <w:rPr>
          <w:sz w:val="28"/>
          <w:szCs w:val="28"/>
        </w:rPr>
        <w:t>диного тарифно-квалификационного справочника работ и профессий рабочих</w:t>
      </w:r>
      <w:r w:rsidR="00D17CE8" w:rsidRPr="00FD1618">
        <w:rPr>
          <w:sz w:val="28"/>
          <w:szCs w:val="28"/>
        </w:rPr>
        <w:t>,</w:t>
      </w:r>
      <w:r w:rsidRPr="00FD1618">
        <w:rPr>
          <w:sz w:val="28"/>
          <w:szCs w:val="28"/>
        </w:rPr>
        <w:t xml:space="preserve"> </w:t>
      </w:r>
      <w:r w:rsidR="00AE0B42" w:rsidRPr="00FD1618">
        <w:rPr>
          <w:sz w:val="28"/>
          <w:szCs w:val="28"/>
        </w:rPr>
        <w:t>единого квалификационного справочника должностей руководителей, специалистов и служащих или профессиональных стандартов</w:t>
      </w:r>
      <w:r w:rsidR="00DE764F">
        <w:rPr>
          <w:sz w:val="28"/>
          <w:szCs w:val="28"/>
        </w:rPr>
        <w:t>;</w:t>
      </w:r>
    </w:p>
    <w:p w14:paraId="310C44BB" w14:textId="77777777" w:rsidR="00253B01" w:rsidRPr="00FD1618" w:rsidRDefault="00253B01" w:rsidP="00FD1618">
      <w:pPr>
        <w:ind w:firstLine="709"/>
        <w:jc w:val="both"/>
        <w:rPr>
          <w:sz w:val="28"/>
          <w:szCs w:val="28"/>
        </w:rPr>
      </w:pPr>
      <w:r w:rsidRPr="00FD1618">
        <w:rPr>
          <w:sz w:val="28"/>
          <w:szCs w:val="28"/>
        </w:rPr>
        <w:t>- государственных гарантий по оплате труда</w:t>
      </w:r>
      <w:r w:rsidR="00DE764F">
        <w:rPr>
          <w:sz w:val="28"/>
          <w:szCs w:val="28"/>
        </w:rPr>
        <w:t>;</w:t>
      </w:r>
    </w:p>
    <w:p w14:paraId="3EB59892" w14:textId="77777777" w:rsidR="00253B01" w:rsidRPr="00FD1618" w:rsidRDefault="00253B01" w:rsidP="00FD1618">
      <w:pPr>
        <w:ind w:firstLine="709"/>
        <w:jc w:val="both"/>
        <w:rPr>
          <w:sz w:val="28"/>
          <w:szCs w:val="28"/>
        </w:rPr>
      </w:pPr>
      <w:r w:rsidRPr="00FD1618">
        <w:rPr>
          <w:sz w:val="28"/>
          <w:szCs w:val="28"/>
        </w:rPr>
        <w:t>- перечня видов выплат компенсационного характера</w:t>
      </w:r>
      <w:r w:rsidR="00DE764F">
        <w:rPr>
          <w:sz w:val="28"/>
          <w:szCs w:val="28"/>
        </w:rPr>
        <w:t>;</w:t>
      </w:r>
    </w:p>
    <w:p w14:paraId="57AADC53" w14:textId="77777777" w:rsidR="00253B01" w:rsidRPr="00FD1618" w:rsidRDefault="00253B01" w:rsidP="00FD1618">
      <w:pPr>
        <w:ind w:firstLine="709"/>
        <w:jc w:val="both"/>
        <w:rPr>
          <w:sz w:val="28"/>
          <w:szCs w:val="28"/>
        </w:rPr>
      </w:pPr>
      <w:r w:rsidRPr="00FD1618">
        <w:rPr>
          <w:sz w:val="28"/>
          <w:szCs w:val="28"/>
        </w:rPr>
        <w:t>- перечня видов выплат стимулирующего характера</w:t>
      </w:r>
      <w:r w:rsidR="00DE764F">
        <w:rPr>
          <w:sz w:val="28"/>
          <w:szCs w:val="28"/>
        </w:rPr>
        <w:t>;</w:t>
      </w:r>
    </w:p>
    <w:p w14:paraId="50D33A56" w14:textId="77777777" w:rsidR="00253B01" w:rsidRPr="00FD1618" w:rsidRDefault="00253B01" w:rsidP="00FD1618">
      <w:pPr>
        <w:ind w:firstLine="709"/>
        <w:jc w:val="both"/>
        <w:rPr>
          <w:sz w:val="28"/>
          <w:szCs w:val="28"/>
        </w:rPr>
      </w:pPr>
      <w:r w:rsidRPr="00FD1618">
        <w:rPr>
          <w:sz w:val="28"/>
          <w:szCs w:val="28"/>
        </w:rPr>
        <w:t>- настоящего Положения</w:t>
      </w:r>
      <w:r w:rsidR="00DE764F">
        <w:rPr>
          <w:sz w:val="28"/>
          <w:szCs w:val="28"/>
        </w:rPr>
        <w:t>;</w:t>
      </w:r>
    </w:p>
    <w:p w14:paraId="5271DB72" w14:textId="77777777" w:rsidR="00253B01" w:rsidRPr="00FD1618" w:rsidRDefault="00253B01" w:rsidP="00FD1618">
      <w:pPr>
        <w:ind w:firstLine="709"/>
        <w:jc w:val="both"/>
        <w:rPr>
          <w:sz w:val="28"/>
          <w:szCs w:val="28"/>
        </w:rPr>
      </w:pPr>
      <w:r w:rsidRPr="00FD1618">
        <w:rPr>
          <w:sz w:val="28"/>
          <w:szCs w:val="28"/>
        </w:rPr>
        <w:t>- рекомендаций Российской трехсторонней комиссии по регулированию социально-трудовых отношений</w:t>
      </w:r>
      <w:r w:rsidR="00DE764F">
        <w:rPr>
          <w:sz w:val="28"/>
          <w:szCs w:val="28"/>
        </w:rPr>
        <w:t>;</w:t>
      </w:r>
    </w:p>
    <w:p w14:paraId="74FC74F6" w14:textId="77777777" w:rsidR="00253B01" w:rsidRPr="00FD1618" w:rsidRDefault="00253B01" w:rsidP="00FD1618">
      <w:pPr>
        <w:ind w:firstLine="709"/>
        <w:jc w:val="both"/>
        <w:rPr>
          <w:sz w:val="28"/>
          <w:szCs w:val="28"/>
        </w:rPr>
      </w:pPr>
      <w:r w:rsidRPr="00FD1618">
        <w:rPr>
          <w:sz w:val="28"/>
          <w:szCs w:val="28"/>
        </w:rPr>
        <w:t xml:space="preserve">- </w:t>
      </w:r>
      <w:r w:rsidR="00DE764F">
        <w:rPr>
          <w:sz w:val="28"/>
          <w:szCs w:val="28"/>
        </w:rPr>
        <w:t>о</w:t>
      </w:r>
      <w:r w:rsidRPr="00FD1618">
        <w:rPr>
          <w:sz w:val="28"/>
          <w:szCs w:val="28"/>
        </w:rPr>
        <w:t>траслевого регионального соглашения по регулированию социально-трудовых отношений в системе образования Курской области</w:t>
      </w:r>
      <w:r w:rsidR="00DE764F">
        <w:rPr>
          <w:sz w:val="28"/>
          <w:szCs w:val="28"/>
        </w:rPr>
        <w:t>;</w:t>
      </w:r>
    </w:p>
    <w:p w14:paraId="141FE553" w14:textId="77777777" w:rsidR="00253B01" w:rsidRPr="00FD1618" w:rsidRDefault="00253B01" w:rsidP="00FD1618">
      <w:pPr>
        <w:ind w:firstLine="709"/>
        <w:jc w:val="both"/>
        <w:rPr>
          <w:color w:val="FF0000"/>
          <w:sz w:val="28"/>
          <w:szCs w:val="28"/>
        </w:rPr>
      </w:pPr>
      <w:r w:rsidRPr="00FD1618">
        <w:rPr>
          <w:sz w:val="28"/>
          <w:szCs w:val="28"/>
        </w:rPr>
        <w:t>-</w:t>
      </w:r>
      <w:r w:rsidR="00E20496" w:rsidRPr="00FD1618">
        <w:rPr>
          <w:sz w:val="28"/>
          <w:szCs w:val="28"/>
        </w:rPr>
        <w:t xml:space="preserve"> </w:t>
      </w:r>
      <w:r w:rsidRPr="00FD1618">
        <w:rPr>
          <w:sz w:val="28"/>
          <w:szCs w:val="28"/>
        </w:rPr>
        <w:t>мнения первичной профсоюзной организации и ее выборного органа или представительного органа работников</w:t>
      </w:r>
      <w:r w:rsidRPr="00FD1618">
        <w:rPr>
          <w:color w:val="FF0000"/>
          <w:sz w:val="28"/>
          <w:szCs w:val="28"/>
        </w:rPr>
        <w:t>.</w:t>
      </w:r>
    </w:p>
    <w:p w14:paraId="26AD609E" w14:textId="77777777" w:rsidR="000320F3" w:rsidRPr="00FD1618" w:rsidRDefault="00253B01" w:rsidP="00FD1618">
      <w:pPr>
        <w:ind w:firstLine="709"/>
        <w:jc w:val="both"/>
        <w:rPr>
          <w:sz w:val="28"/>
          <w:szCs w:val="28"/>
        </w:rPr>
      </w:pPr>
      <w:r w:rsidRPr="00FD1618">
        <w:rPr>
          <w:sz w:val="28"/>
          <w:szCs w:val="28"/>
        </w:rPr>
        <w:t xml:space="preserve">2.1.3 </w:t>
      </w:r>
      <w:r w:rsidR="00E20496" w:rsidRPr="00FD1618">
        <w:rPr>
          <w:sz w:val="28"/>
          <w:szCs w:val="28"/>
        </w:rPr>
        <w:t>Фонд оплаты труда работников учреждения формируется на календарный год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указанного учреждения</w:t>
      </w:r>
      <w:r w:rsidR="000320F3" w:rsidRPr="00FD1618">
        <w:rPr>
          <w:sz w:val="28"/>
          <w:szCs w:val="28"/>
        </w:rPr>
        <w:t>, в пределах доведённых объемов лимитов бюджетных обязательств местного и областного бюджетов и средств, поступающих от приносящей доход деятельности.</w:t>
      </w:r>
    </w:p>
    <w:p w14:paraId="64606177" w14:textId="77777777" w:rsidR="00E20496" w:rsidRPr="00FD1618" w:rsidRDefault="00E20496" w:rsidP="00FD1618">
      <w:pPr>
        <w:ind w:firstLine="709"/>
        <w:jc w:val="both"/>
        <w:rPr>
          <w:sz w:val="28"/>
          <w:szCs w:val="28"/>
        </w:rPr>
      </w:pPr>
      <w:r w:rsidRPr="00FD1618">
        <w:rPr>
          <w:sz w:val="28"/>
          <w:szCs w:val="28"/>
        </w:rPr>
        <w:t xml:space="preserve">Средства на оплату труда, формируемые за счет бюджетных ассигнований областного </w:t>
      </w:r>
      <w:r w:rsidR="000320F3" w:rsidRPr="00FD1618">
        <w:rPr>
          <w:sz w:val="28"/>
          <w:szCs w:val="28"/>
        </w:rPr>
        <w:t xml:space="preserve">и местного </w:t>
      </w:r>
      <w:r w:rsidRPr="00FD1618">
        <w:rPr>
          <w:sz w:val="28"/>
          <w:szCs w:val="28"/>
        </w:rPr>
        <w:t>бюджет</w:t>
      </w:r>
      <w:r w:rsidR="000320F3" w:rsidRPr="00FD1618">
        <w:rPr>
          <w:sz w:val="28"/>
          <w:szCs w:val="28"/>
        </w:rPr>
        <w:t>ов</w:t>
      </w:r>
      <w:r w:rsidRPr="00FD1618">
        <w:rPr>
          <w:sz w:val="28"/>
          <w:szCs w:val="28"/>
        </w:rPr>
        <w:t xml:space="preserve">, могут направляться учреждением на выплаты стимулирующего характера. При этом объем средств на указанные выплаты </w:t>
      </w:r>
      <w:r w:rsidRPr="00FD1618">
        <w:rPr>
          <w:sz w:val="28"/>
          <w:szCs w:val="28"/>
        </w:rPr>
        <w:lastRenderedPageBreak/>
        <w:t>должен составлять не менее 30 процентов средств на оплату труда, формируемых за счет ассигнований областного</w:t>
      </w:r>
      <w:r w:rsidR="000320F3" w:rsidRPr="00FD1618">
        <w:rPr>
          <w:sz w:val="28"/>
          <w:szCs w:val="28"/>
        </w:rPr>
        <w:t xml:space="preserve"> и местного</w:t>
      </w:r>
      <w:r w:rsidRPr="00FD1618">
        <w:rPr>
          <w:sz w:val="28"/>
          <w:szCs w:val="28"/>
        </w:rPr>
        <w:t xml:space="preserve"> бюджет</w:t>
      </w:r>
      <w:r w:rsidR="000320F3" w:rsidRPr="00FD1618">
        <w:rPr>
          <w:sz w:val="28"/>
          <w:szCs w:val="28"/>
        </w:rPr>
        <w:t>ов</w:t>
      </w:r>
      <w:r w:rsidRPr="00FD1618">
        <w:rPr>
          <w:sz w:val="28"/>
          <w:szCs w:val="28"/>
        </w:rPr>
        <w:t>.</w:t>
      </w:r>
    </w:p>
    <w:p w14:paraId="60880ACA" w14:textId="77777777" w:rsidR="00253B01" w:rsidRPr="00FD1618" w:rsidRDefault="00253B01" w:rsidP="00FD1618">
      <w:pPr>
        <w:ind w:firstLine="709"/>
        <w:jc w:val="both"/>
        <w:rPr>
          <w:sz w:val="28"/>
          <w:szCs w:val="28"/>
        </w:rPr>
      </w:pPr>
      <w:r w:rsidRPr="00FD1618">
        <w:rPr>
          <w:sz w:val="28"/>
          <w:szCs w:val="28"/>
        </w:rPr>
        <w:t>2.1.</w:t>
      </w:r>
      <w:r w:rsidR="0037700E" w:rsidRPr="00FD1618">
        <w:rPr>
          <w:sz w:val="28"/>
          <w:szCs w:val="28"/>
        </w:rPr>
        <w:t>4</w:t>
      </w:r>
      <w:r w:rsidRPr="00FD1618">
        <w:rPr>
          <w:sz w:val="28"/>
          <w:szCs w:val="28"/>
        </w:rPr>
        <w:t xml:space="preserve"> Руководитель учреждения на основе расчетов и в пределах средств, предусмотренных на оплату труда работников, самостоятельно устанавливает размеры повышающих коэффициентов к окладам (ставкам) по ПКГ для соответствующих квалификационных уровней.</w:t>
      </w:r>
    </w:p>
    <w:p w14:paraId="5E12CB30" w14:textId="77777777" w:rsidR="00253B01" w:rsidRPr="00FD1618" w:rsidRDefault="00253B01" w:rsidP="00FD1618">
      <w:pPr>
        <w:ind w:firstLine="709"/>
        <w:jc w:val="both"/>
        <w:rPr>
          <w:sz w:val="28"/>
          <w:szCs w:val="28"/>
        </w:rPr>
      </w:pPr>
      <w:r w:rsidRPr="00FD1618">
        <w:rPr>
          <w:sz w:val="28"/>
          <w:szCs w:val="28"/>
        </w:rPr>
        <w:t>2.1.</w:t>
      </w:r>
      <w:r w:rsidR="0037700E" w:rsidRPr="00FD1618">
        <w:rPr>
          <w:sz w:val="28"/>
          <w:szCs w:val="28"/>
        </w:rPr>
        <w:t>5</w:t>
      </w:r>
      <w:r w:rsidRPr="00FD1618">
        <w:rPr>
          <w:sz w:val="28"/>
          <w:szCs w:val="28"/>
        </w:rPr>
        <w:t xml:space="preserve"> Размеры повышающих коэффициентов к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14:paraId="1209C82F" w14:textId="77777777" w:rsidR="00253B01" w:rsidRPr="00FD1618" w:rsidRDefault="00253B01" w:rsidP="00FD1618">
      <w:pPr>
        <w:ind w:firstLine="709"/>
        <w:jc w:val="both"/>
        <w:rPr>
          <w:sz w:val="28"/>
          <w:szCs w:val="28"/>
        </w:rPr>
      </w:pPr>
      <w:r w:rsidRPr="00FD1618">
        <w:rPr>
          <w:sz w:val="28"/>
          <w:szCs w:val="28"/>
        </w:rPr>
        <w:t>2.1.</w:t>
      </w:r>
      <w:r w:rsidR="0037700E" w:rsidRPr="00FD1618">
        <w:rPr>
          <w:sz w:val="28"/>
          <w:szCs w:val="28"/>
        </w:rPr>
        <w:t>6</w:t>
      </w:r>
      <w:r w:rsidRPr="00FD1618">
        <w:rPr>
          <w:sz w:val="28"/>
          <w:szCs w:val="28"/>
        </w:rPr>
        <w:t xml:space="preserve">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w:t>
      </w:r>
      <w:r w:rsidR="006870D6" w:rsidRPr="00FD1618">
        <w:rPr>
          <w:sz w:val="28"/>
          <w:szCs w:val="28"/>
        </w:rPr>
        <w:t xml:space="preserve">ии </w:t>
      </w:r>
      <w:r w:rsidRPr="00FD1618">
        <w:rPr>
          <w:sz w:val="28"/>
          <w:szCs w:val="28"/>
        </w:rPr>
        <w:t>профессии или специальности.</w:t>
      </w:r>
    </w:p>
    <w:p w14:paraId="1C515B17" w14:textId="77777777" w:rsidR="00253B01" w:rsidRPr="00FD1618" w:rsidRDefault="00253B01" w:rsidP="00FD1618">
      <w:pPr>
        <w:ind w:firstLine="709"/>
        <w:jc w:val="both"/>
        <w:rPr>
          <w:sz w:val="28"/>
          <w:szCs w:val="28"/>
        </w:rPr>
      </w:pPr>
      <w:r w:rsidRPr="00FD1618">
        <w:rPr>
          <w:sz w:val="28"/>
          <w:szCs w:val="28"/>
        </w:rPr>
        <w:t>2.1.</w:t>
      </w:r>
      <w:r w:rsidR="0037700E" w:rsidRPr="00FD1618">
        <w:rPr>
          <w:sz w:val="28"/>
          <w:szCs w:val="28"/>
        </w:rPr>
        <w:t>7</w:t>
      </w:r>
      <w:r w:rsidRPr="00FD1618">
        <w:rPr>
          <w:sz w:val="28"/>
          <w:szCs w:val="28"/>
        </w:rPr>
        <w:t xml:space="preserve"> </w:t>
      </w:r>
      <w:r w:rsidR="00AE0B42" w:rsidRPr="00FD1618">
        <w:rPr>
          <w:sz w:val="28"/>
          <w:szCs w:val="28"/>
        </w:rPr>
        <w:t xml:space="preserve">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должности, повышающие коэффициенты устанавливаются к ставке заработной платы (должностному окладу) по перечню конкретных видов работ, указанных в </w:t>
      </w:r>
      <w:hyperlink w:anchor="sub_37000" w:history="1">
        <w:r w:rsidR="00AE0B42" w:rsidRPr="00FD1618">
          <w:rPr>
            <w:rStyle w:val="a3"/>
            <w:color w:val="auto"/>
            <w:sz w:val="28"/>
            <w:szCs w:val="28"/>
          </w:rPr>
          <w:t>приложении N 7</w:t>
        </w:r>
      </w:hyperlink>
      <w:r w:rsidR="00AE0B42" w:rsidRPr="00FD1618">
        <w:rPr>
          <w:sz w:val="28"/>
          <w:szCs w:val="28"/>
        </w:rPr>
        <w:t xml:space="preserve"> к настоящему Положению, </w:t>
      </w:r>
      <w:bookmarkStart w:id="1" w:name="_Hlk142034767"/>
      <w:r w:rsidR="00AE0B42" w:rsidRPr="00FD1618">
        <w:rPr>
          <w:sz w:val="28"/>
          <w:szCs w:val="28"/>
        </w:rPr>
        <w:t>выплаты по которым относятся к выплатам компенсационного характера.</w:t>
      </w:r>
      <w:bookmarkEnd w:id="1"/>
      <w:r w:rsidR="00AE0B42" w:rsidRPr="00FD1618">
        <w:rPr>
          <w:sz w:val="28"/>
          <w:szCs w:val="28"/>
        </w:rPr>
        <w:t xml:space="preserve"> При этом перечни видов работ первоначально должны быть распределены по соответствующим квалификационным уровням ПКГ.</w:t>
      </w:r>
    </w:p>
    <w:p w14:paraId="782034AE" w14:textId="77777777" w:rsidR="00253B01" w:rsidRPr="00FD1618" w:rsidRDefault="00D81E53" w:rsidP="00987B51">
      <w:pPr>
        <w:pStyle w:val="11"/>
      </w:pPr>
      <w:r w:rsidRPr="00FD1618">
        <w:t>2.</w:t>
      </w:r>
      <w:r w:rsidR="00253B01" w:rsidRPr="00FD1618">
        <w:t>2. Порядок и условия оплаты труда работников</w:t>
      </w:r>
    </w:p>
    <w:p w14:paraId="0691E150" w14:textId="77777777" w:rsidR="000320F3" w:rsidRPr="00FD1618" w:rsidRDefault="00253B01" w:rsidP="00FD1618">
      <w:pPr>
        <w:ind w:firstLine="709"/>
        <w:jc w:val="both"/>
        <w:rPr>
          <w:sz w:val="28"/>
          <w:szCs w:val="28"/>
        </w:rPr>
      </w:pPr>
      <w:r w:rsidRPr="00FD1618">
        <w:rPr>
          <w:sz w:val="28"/>
          <w:szCs w:val="28"/>
        </w:rPr>
        <w:t xml:space="preserve">2.2.1 </w:t>
      </w:r>
      <w:r w:rsidR="000320F3" w:rsidRPr="00FD1618">
        <w:rPr>
          <w:sz w:val="28"/>
          <w:szCs w:val="28"/>
        </w:rPr>
        <w:t xml:space="preserve">Размеры окладов (ставок) работников, устанавливаемые на основе отнесения занимаемых ими должностей к ПКГ в соответствии с приказами Минздравсоцразвития России </w:t>
      </w:r>
      <w:hyperlink r:id="rId10" w:history="1">
        <w:r w:rsidR="000320F3" w:rsidRPr="00FD1618">
          <w:rPr>
            <w:rStyle w:val="a3"/>
            <w:color w:val="auto"/>
            <w:sz w:val="28"/>
            <w:szCs w:val="28"/>
          </w:rPr>
          <w:t>от 31</w:t>
        </w:r>
        <w:r w:rsidR="00DE764F">
          <w:rPr>
            <w:rStyle w:val="a3"/>
            <w:color w:val="auto"/>
            <w:sz w:val="28"/>
            <w:szCs w:val="28"/>
          </w:rPr>
          <w:t>.08.</w:t>
        </w:r>
        <w:r w:rsidR="000320F3" w:rsidRPr="00FD1618">
          <w:rPr>
            <w:rStyle w:val="a3"/>
            <w:color w:val="auto"/>
            <w:sz w:val="28"/>
            <w:szCs w:val="28"/>
          </w:rPr>
          <w:t>2007 N 570</w:t>
        </w:r>
      </w:hyperlink>
      <w:r w:rsidR="000320F3" w:rsidRPr="00FD1618">
        <w:rPr>
          <w:sz w:val="28"/>
          <w:szCs w:val="28"/>
        </w:rPr>
        <w:t xml:space="preserve"> "Об утверждении профессиональных квалификационных групп должностей работников культуры, искусства и кинематографии", </w:t>
      </w:r>
      <w:hyperlink r:id="rId11" w:history="1">
        <w:r w:rsidR="000320F3" w:rsidRPr="00FD1618">
          <w:rPr>
            <w:rStyle w:val="a3"/>
            <w:color w:val="auto"/>
            <w:sz w:val="28"/>
            <w:szCs w:val="28"/>
          </w:rPr>
          <w:t xml:space="preserve">от </w:t>
        </w:r>
        <w:r w:rsidR="00DE764F">
          <w:rPr>
            <w:rStyle w:val="a3"/>
            <w:color w:val="auto"/>
            <w:sz w:val="28"/>
            <w:szCs w:val="28"/>
          </w:rPr>
          <w:t>0</w:t>
        </w:r>
        <w:r w:rsidR="000320F3" w:rsidRPr="00FD1618">
          <w:rPr>
            <w:rStyle w:val="a3"/>
            <w:color w:val="auto"/>
            <w:sz w:val="28"/>
            <w:szCs w:val="28"/>
          </w:rPr>
          <w:t>6</w:t>
        </w:r>
        <w:r w:rsidR="00DE764F">
          <w:rPr>
            <w:rStyle w:val="a3"/>
            <w:color w:val="auto"/>
            <w:sz w:val="28"/>
            <w:szCs w:val="28"/>
          </w:rPr>
          <w:t>.08.</w:t>
        </w:r>
        <w:r w:rsidR="000320F3" w:rsidRPr="00FD1618">
          <w:rPr>
            <w:rStyle w:val="a3"/>
            <w:color w:val="auto"/>
            <w:sz w:val="28"/>
            <w:szCs w:val="28"/>
          </w:rPr>
          <w:t>2007 N 526</w:t>
        </w:r>
      </w:hyperlink>
      <w:r w:rsidR="000320F3" w:rsidRPr="00FD1618">
        <w:rPr>
          <w:sz w:val="28"/>
          <w:szCs w:val="28"/>
        </w:rPr>
        <w:t xml:space="preserve"> "Об утверждении профессиональных квалификационных групп должностей медицинских и фармацевтических работников", </w:t>
      </w:r>
      <w:hyperlink r:id="rId12" w:history="1">
        <w:r w:rsidR="000320F3" w:rsidRPr="00FD1618">
          <w:rPr>
            <w:rStyle w:val="a3"/>
            <w:color w:val="auto"/>
            <w:sz w:val="28"/>
            <w:szCs w:val="28"/>
          </w:rPr>
          <w:t xml:space="preserve">от </w:t>
        </w:r>
        <w:r w:rsidR="00DE764F">
          <w:rPr>
            <w:rStyle w:val="a3"/>
            <w:color w:val="auto"/>
            <w:sz w:val="28"/>
            <w:szCs w:val="28"/>
          </w:rPr>
          <w:t>0</w:t>
        </w:r>
        <w:r w:rsidR="000320F3" w:rsidRPr="00FD1618">
          <w:rPr>
            <w:rStyle w:val="a3"/>
            <w:color w:val="auto"/>
            <w:sz w:val="28"/>
            <w:szCs w:val="28"/>
          </w:rPr>
          <w:t>5</w:t>
        </w:r>
        <w:r w:rsidR="00DE764F">
          <w:rPr>
            <w:rStyle w:val="a3"/>
            <w:color w:val="auto"/>
            <w:sz w:val="28"/>
            <w:szCs w:val="28"/>
          </w:rPr>
          <w:t>.05.</w:t>
        </w:r>
        <w:r w:rsidR="000320F3" w:rsidRPr="00FD1618">
          <w:rPr>
            <w:rStyle w:val="a3"/>
            <w:color w:val="auto"/>
            <w:sz w:val="28"/>
            <w:szCs w:val="28"/>
          </w:rPr>
          <w:t>2008 N 216н</w:t>
        </w:r>
      </w:hyperlink>
      <w:r w:rsidR="000320F3" w:rsidRPr="00FD1618">
        <w:rPr>
          <w:sz w:val="28"/>
          <w:szCs w:val="28"/>
        </w:rPr>
        <w:t xml:space="preserve"> "Об утверждении профессиональных квалификационных групп должностей работников образования", </w:t>
      </w:r>
      <w:hyperlink r:id="rId13" w:history="1">
        <w:r w:rsidR="000320F3" w:rsidRPr="00FD1618">
          <w:rPr>
            <w:rStyle w:val="a3"/>
            <w:color w:val="auto"/>
            <w:sz w:val="28"/>
            <w:szCs w:val="28"/>
          </w:rPr>
          <w:t>от 29</w:t>
        </w:r>
        <w:r w:rsidR="00DE764F">
          <w:rPr>
            <w:rStyle w:val="a3"/>
            <w:color w:val="auto"/>
            <w:sz w:val="28"/>
            <w:szCs w:val="28"/>
          </w:rPr>
          <w:t>.05.</w:t>
        </w:r>
        <w:r w:rsidR="000320F3" w:rsidRPr="00FD1618">
          <w:rPr>
            <w:rStyle w:val="a3"/>
            <w:color w:val="auto"/>
            <w:sz w:val="28"/>
            <w:szCs w:val="28"/>
          </w:rPr>
          <w:t>2008 N 247н</w:t>
        </w:r>
      </w:hyperlink>
      <w:r w:rsidR="000320F3" w:rsidRPr="00FD1618">
        <w:rPr>
          <w:sz w:val="28"/>
          <w:szCs w:val="28"/>
        </w:rPr>
        <w:t xml:space="preserve"> "Об утверждении профессиональных квалификационных групп общеотраслевых должностей руководителей, специалистов и служащих", </w:t>
      </w:r>
      <w:hyperlink r:id="rId14" w:history="1">
        <w:r w:rsidR="000320F3" w:rsidRPr="00FD1618">
          <w:rPr>
            <w:rStyle w:val="a3"/>
            <w:color w:val="auto"/>
            <w:sz w:val="28"/>
            <w:szCs w:val="28"/>
          </w:rPr>
          <w:t>от 29</w:t>
        </w:r>
        <w:r w:rsidR="00DE764F">
          <w:rPr>
            <w:rStyle w:val="a3"/>
            <w:color w:val="auto"/>
            <w:sz w:val="28"/>
            <w:szCs w:val="28"/>
          </w:rPr>
          <w:t>.05.</w:t>
        </w:r>
        <w:r w:rsidR="000320F3" w:rsidRPr="00FD1618">
          <w:rPr>
            <w:rStyle w:val="a3"/>
            <w:color w:val="auto"/>
            <w:sz w:val="28"/>
            <w:szCs w:val="28"/>
          </w:rPr>
          <w:t>2008 N 248н</w:t>
        </w:r>
      </w:hyperlink>
      <w:r w:rsidR="000320F3" w:rsidRPr="00FD1618">
        <w:rPr>
          <w:sz w:val="28"/>
          <w:szCs w:val="28"/>
        </w:rPr>
        <w:t xml:space="preserve"> "Об утверждении профессиональных квалификационных групп общеотраслевых профессий рабочих</w:t>
      </w:r>
      <w:bookmarkStart w:id="2" w:name="_Hlk142053110"/>
      <w:r w:rsidR="000320F3" w:rsidRPr="00FD1618">
        <w:rPr>
          <w:sz w:val="28"/>
          <w:szCs w:val="28"/>
        </w:rPr>
        <w:t xml:space="preserve">", </w:t>
      </w:r>
      <w:hyperlink r:id="rId15" w:history="1">
        <w:r w:rsidR="000320F3" w:rsidRPr="00FD1618">
          <w:rPr>
            <w:rStyle w:val="a3"/>
            <w:color w:val="auto"/>
            <w:sz w:val="28"/>
            <w:szCs w:val="28"/>
          </w:rPr>
          <w:t>от 17</w:t>
        </w:r>
        <w:r w:rsidR="00DE764F">
          <w:rPr>
            <w:rStyle w:val="a3"/>
            <w:color w:val="auto"/>
            <w:sz w:val="28"/>
            <w:szCs w:val="28"/>
          </w:rPr>
          <w:t>.05.</w:t>
        </w:r>
        <w:r w:rsidR="000320F3" w:rsidRPr="00FD1618">
          <w:rPr>
            <w:rStyle w:val="a3"/>
            <w:color w:val="auto"/>
            <w:sz w:val="28"/>
            <w:szCs w:val="28"/>
          </w:rPr>
          <w:t>2012 N 559н</w:t>
        </w:r>
      </w:hyperlink>
      <w:r w:rsidR="000320F3" w:rsidRPr="00FD1618">
        <w:rPr>
          <w:sz w:val="28"/>
          <w:szCs w:val="28"/>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 </w:t>
      </w:r>
      <w:bookmarkEnd w:id="2"/>
      <w:r w:rsidR="000320F3" w:rsidRPr="00FD1618">
        <w:rPr>
          <w:sz w:val="28"/>
          <w:szCs w:val="28"/>
        </w:rPr>
        <w:t xml:space="preserve">и с приказами Минтруда России </w:t>
      </w:r>
      <w:hyperlink r:id="rId16" w:history="1">
        <w:r w:rsidR="000320F3" w:rsidRPr="00FD1618">
          <w:rPr>
            <w:rStyle w:val="a3"/>
            <w:color w:val="auto"/>
            <w:sz w:val="28"/>
            <w:szCs w:val="28"/>
          </w:rPr>
          <w:t>от 10</w:t>
        </w:r>
        <w:r w:rsidR="00DE764F">
          <w:rPr>
            <w:rStyle w:val="a3"/>
            <w:color w:val="auto"/>
            <w:sz w:val="28"/>
            <w:szCs w:val="28"/>
          </w:rPr>
          <w:t>.09.</w:t>
        </w:r>
        <w:r w:rsidR="000320F3" w:rsidRPr="00FD1618">
          <w:rPr>
            <w:rStyle w:val="a3"/>
            <w:color w:val="auto"/>
            <w:sz w:val="28"/>
            <w:szCs w:val="28"/>
          </w:rPr>
          <w:t>2015 N 625н</w:t>
        </w:r>
      </w:hyperlink>
      <w:r w:rsidR="000320F3" w:rsidRPr="00FD1618">
        <w:rPr>
          <w:sz w:val="28"/>
          <w:szCs w:val="28"/>
        </w:rPr>
        <w:t xml:space="preserve"> "Об утверждении профессионального стандарта </w:t>
      </w:r>
      <w:r w:rsidR="000320F3" w:rsidRPr="00FD1618">
        <w:rPr>
          <w:sz w:val="28"/>
          <w:szCs w:val="28"/>
        </w:rPr>
        <w:lastRenderedPageBreak/>
        <w:t xml:space="preserve">"Специалист в сфере закупок", </w:t>
      </w:r>
      <w:hyperlink r:id="rId17" w:history="1">
        <w:r w:rsidR="000320F3" w:rsidRPr="00FD1618">
          <w:rPr>
            <w:rStyle w:val="a3"/>
            <w:color w:val="auto"/>
            <w:sz w:val="28"/>
            <w:szCs w:val="28"/>
          </w:rPr>
          <w:t>от 29</w:t>
        </w:r>
        <w:r w:rsidR="00DE764F">
          <w:rPr>
            <w:rStyle w:val="a3"/>
            <w:color w:val="auto"/>
            <w:sz w:val="28"/>
            <w:szCs w:val="28"/>
          </w:rPr>
          <w:t>.09.</w:t>
        </w:r>
        <w:r w:rsidR="000320F3" w:rsidRPr="00FD1618">
          <w:rPr>
            <w:rStyle w:val="a3"/>
            <w:color w:val="auto"/>
            <w:sz w:val="28"/>
            <w:szCs w:val="28"/>
          </w:rPr>
          <w:t>2020 N 680н</w:t>
        </w:r>
      </w:hyperlink>
      <w:r w:rsidR="000320F3" w:rsidRPr="00FD1618">
        <w:rPr>
          <w:sz w:val="28"/>
          <w:szCs w:val="28"/>
        </w:rPr>
        <w:t xml:space="preserve"> "Об утверждении профессионального стандарта "Системный администратор информационно-коммуникационных систем", указаны в </w:t>
      </w:r>
      <w:hyperlink w:anchor="sub_310000" w:history="1">
        <w:r w:rsidR="000320F3" w:rsidRPr="00FD1618">
          <w:rPr>
            <w:rStyle w:val="a3"/>
            <w:color w:val="auto"/>
            <w:sz w:val="28"/>
            <w:szCs w:val="28"/>
          </w:rPr>
          <w:t>приложениях NN 1 - 5</w:t>
        </w:r>
      </w:hyperlink>
      <w:r w:rsidR="000320F3" w:rsidRPr="00FD1618">
        <w:rPr>
          <w:sz w:val="28"/>
          <w:szCs w:val="28"/>
        </w:rPr>
        <w:t xml:space="preserve"> к настоящему Положению. </w:t>
      </w:r>
      <w:bookmarkStart w:id="3" w:name="_Hlk142035480"/>
      <w:r w:rsidR="000320F3" w:rsidRPr="00FD1618">
        <w:rPr>
          <w:sz w:val="28"/>
          <w:szCs w:val="28"/>
        </w:rPr>
        <w:t>При увеличении (индексации) вышеуказанных размеров окладов (ставок) их размеры подлежат округлению до целого рубля в сторону увеличения.</w:t>
      </w:r>
      <w:bookmarkEnd w:id="3"/>
    </w:p>
    <w:p w14:paraId="257D7555" w14:textId="77777777" w:rsidR="000320F3" w:rsidRPr="00FD1618" w:rsidRDefault="000320F3" w:rsidP="00FD1618">
      <w:pPr>
        <w:ind w:firstLine="709"/>
        <w:jc w:val="both"/>
        <w:rPr>
          <w:sz w:val="28"/>
          <w:szCs w:val="28"/>
        </w:rPr>
      </w:pPr>
      <w:bookmarkStart w:id="4" w:name="_Hlk142035718"/>
      <w:r w:rsidRPr="00FD1618">
        <w:rPr>
          <w:sz w:val="28"/>
          <w:szCs w:val="28"/>
        </w:rPr>
        <w:t>В случае, если на момент вступления в силу настоящего Положения в учреждениях установлен более высокий размер должностного оклада (ставки), то работнику сохраняется установленный размер должностного оклада (ставки).</w:t>
      </w:r>
    </w:p>
    <w:bookmarkEnd w:id="4"/>
    <w:p w14:paraId="590B0B5B" w14:textId="77777777" w:rsidR="00253B01" w:rsidRPr="00FD1618" w:rsidRDefault="00253B01" w:rsidP="00FD1618">
      <w:pPr>
        <w:ind w:right="4" w:firstLine="709"/>
        <w:jc w:val="both"/>
        <w:rPr>
          <w:b/>
          <w:sz w:val="28"/>
          <w:szCs w:val="28"/>
        </w:rPr>
      </w:pPr>
      <w:r w:rsidRPr="00FD1618">
        <w:rPr>
          <w:sz w:val="28"/>
          <w:szCs w:val="28"/>
        </w:rPr>
        <w:t xml:space="preserve">2.2.2 К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w:t>
      </w:r>
      <w:r w:rsidR="000320F3" w:rsidRPr="00FD1618">
        <w:rPr>
          <w:sz w:val="28"/>
          <w:szCs w:val="28"/>
        </w:rPr>
        <w:t xml:space="preserve">устанавливаются </w:t>
      </w:r>
      <w:r w:rsidRPr="00FD1618">
        <w:rPr>
          <w:sz w:val="28"/>
          <w:szCs w:val="28"/>
        </w:rPr>
        <w:t>следующие повышающие коэффициенты:</w:t>
      </w:r>
    </w:p>
    <w:p w14:paraId="17BF74DB" w14:textId="77777777" w:rsidR="00253B01" w:rsidRPr="00FD1618" w:rsidRDefault="00253B01" w:rsidP="00987B51">
      <w:pPr>
        <w:pStyle w:val="11"/>
        <w:rPr>
          <w:b/>
        </w:rPr>
      </w:pPr>
      <w:r w:rsidRPr="00FD1618">
        <w:t>- персональный повышающий коэффициент;</w:t>
      </w:r>
    </w:p>
    <w:p w14:paraId="26F2C463" w14:textId="77777777" w:rsidR="00C3393A" w:rsidRPr="00FD1618" w:rsidRDefault="00C3393A" w:rsidP="00FD1618">
      <w:pPr>
        <w:ind w:firstLine="709"/>
        <w:jc w:val="both"/>
        <w:rPr>
          <w:sz w:val="28"/>
          <w:szCs w:val="28"/>
        </w:rPr>
      </w:pPr>
      <w:r w:rsidRPr="00FD1618">
        <w:rPr>
          <w:sz w:val="28"/>
          <w:szCs w:val="28"/>
        </w:rPr>
        <w:t>- повышающий коэффициент к окладу (ставке) за специфику работы;</w:t>
      </w:r>
    </w:p>
    <w:p w14:paraId="4A64C0BD" w14:textId="77777777" w:rsidR="00C3393A" w:rsidRPr="00FD1618" w:rsidRDefault="00C3393A" w:rsidP="00FD1618">
      <w:pPr>
        <w:ind w:firstLine="709"/>
        <w:jc w:val="both"/>
        <w:rPr>
          <w:sz w:val="28"/>
          <w:szCs w:val="28"/>
        </w:rPr>
      </w:pPr>
      <w:r w:rsidRPr="00FD1618">
        <w:rPr>
          <w:sz w:val="28"/>
          <w:szCs w:val="28"/>
        </w:rPr>
        <w:t>- повышающий коэффициент в размере 1,25 к окладу (ставке) с учетом объема установленной учебной нагрузки педагогическим работникам, работающим в образовательных организациях, расположенных в поселках городского типа;</w:t>
      </w:r>
    </w:p>
    <w:p w14:paraId="1642E409" w14:textId="77777777" w:rsidR="00C3393A" w:rsidRPr="00FD1618" w:rsidRDefault="00C3393A" w:rsidP="00FD1618">
      <w:pPr>
        <w:ind w:firstLine="709"/>
        <w:jc w:val="both"/>
        <w:rPr>
          <w:sz w:val="28"/>
          <w:szCs w:val="28"/>
        </w:rPr>
      </w:pPr>
      <w:r w:rsidRPr="00FD1618">
        <w:rPr>
          <w:sz w:val="28"/>
          <w:szCs w:val="28"/>
        </w:rPr>
        <w:t>- повышающий коэффициент в размере 1,1 к окладу (ставке) выпускникам, окончившим с отличием образовательные организации высшего образования и (или) профессиональные образовательные организации, поступившим на работу в учреждения, в течение первых трех лет работы;</w:t>
      </w:r>
    </w:p>
    <w:p w14:paraId="1F32EACA" w14:textId="77777777" w:rsidR="00C3393A" w:rsidRPr="00FD1618" w:rsidRDefault="00C3393A" w:rsidP="00FD1618">
      <w:pPr>
        <w:ind w:firstLine="709"/>
        <w:jc w:val="both"/>
        <w:rPr>
          <w:sz w:val="28"/>
          <w:szCs w:val="28"/>
        </w:rPr>
      </w:pPr>
      <w:r w:rsidRPr="00FD1618">
        <w:rPr>
          <w:sz w:val="28"/>
          <w:szCs w:val="28"/>
        </w:rPr>
        <w:t>- повышающий коэффициент в размере 1,3 к окладу (ставке) выпускникам профессиональных образовательных организаций и (или) образовательных организаций высшего образования, прибывшим на работу в учреждения, в течение первых трех лет работы.</w:t>
      </w:r>
    </w:p>
    <w:p w14:paraId="7F65FFBA" w14:textId="77777777" w:rsidR="00253B01" w:rsidRPr="00FD1618" w:rsidRDefault="00253B01" w:rsidP="00987B51">
      <w:pPr>
        <w:pStyle w:val="11"/>
        <w:rPr>
          <w:b/>
        </w:rPr>
      </w:pPr>
      <w:r w:rsidRPr="00FD1618">
        <w:t xml:space="preserve">2.2.3 </w:t>
      </w:r>
      <w:r w:rsidR="000320F3" w:rsidRPr="00FD1618">
        <w:t>Размер оплаты труда работника с учетом повышающих коэффициентов определяется путем умножения размера оклада работника на повышающие коэффициенты.</w:t>
      </w:r>
    </w:p>
    <w:p w14:paraId="07107331" w14:textId="77777777" w:rsidR="00C3393A" w:rsidRPr="00FD1618" w:rsidRDefault="00C3393A" w:rsidP="00FD1618">
      <w:pPr>
        <w:ind w:firstLine="709"/>
        <w:jc w:val="both"/>
        <w:rPr>
          <w:sz w:val="28"/>
          <w:szCs w:val="28"/>
        </w:rPr>
      </w:pPr>
      <w:r w:rsidRPr="00FD1618">
        <w:rPr>
          <w:sz w:val="28"/>
          <w:szCs w:val="28"/>
        </w:rPr>
        <w:t>Повышающий коэффициент к окладу (ставке) за специфику работы и коэффициент выпускникам, окончившим с отличием образовательные организации высшего образования и (или) профессиональные образовательные организации, поступившим на работу в учреждения, в течение первых трех лет работы образуют новый оклад, который учитывается при начислении компенсационных и стимулирующих выплат.</w:t>
      </w:r>
    </w:p>
    <w:p w14:paraId="1D1FD294" w14:textId="77777777" w:rsidR="00253B01" w:rsidRPr="00FD1618" w:rsidRDefault="00253B01" w:rsidP="00987B51">
      <w:pPr>
        <w:pStyle w:val="11"/>
        <w:rPr>
          <w:b/>
        </w:rPr>
      </w:pPr>
      <w:r w:rsidRPr="00FD1618">
        <w:t xml:space="preserve">2.2.4 Персональный повышающий коэффициент к окладу </w:t>
      </w:r>
      <w:r w:rsidR="000320F3" w:rsidRPr="00FD1618">
        <w:t xml:space="preserve">устанавливается </w:t>
      </w:r>
      <w:r w:rsidRPr="00FD1618">
        <w:t>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w:t>
      </w:r>
    </w:p>
    <w:p w14:paraId="68DE3EF2" w14:textId="77777777" w:rsidR="00253B01" w:rsidRPr="00FD1618" w:rsidRDefault="00253B01" w:rsidP="00987B51">
      <w:pPr>
        <w:pStyle w:val="11"/>
        <w:rPr>
          <w:b/>
        </w:rPr>
      </w:pPr>
      <w:r w:rsidRPr="00FD1618">
        <w:t xml:space="preserve">Решение об установлении персонального повышающего коэффициента к окладу и его размерах принимается руководителем персонально в отношении конкретного работника. </w:t>
      </w:r>
    </w:p>
    <w:p w14:paraId="3121B92F" w14:textId="77777777" w:rsidR="00253B01" w:rsidRPr="00FD1618" w:rsidRDefault="00253B01" w:rsidP="00FD1618">
      <w:pPr>
        <w:ind w:right="4" w:firstLine="709"/>
        <w:jc w:val="both"/>
        <w:rPr>
          <w:sz w:val="28"/>
          <w:szCs w:val="28"/>
        </w:rPr>
      </w:pPr>
      <w:r w:rsidRPr="00FD1618">
        <w:rPr>
          <w:sz w:val="28"/>
          <w:szCs w:val="28"/>
        </w:rPr>
        <w:t xml:space="preserve">2.2.5 Повышающий коэффициент к </w:t>
      </w:r>
      <w:r w:rsidR="00DA2FC4" w:rsidRPr="00FD1618">
        <w:rPr>
          <w:sz w:val="28"/>
          <w:szCs w:val="28"/>
        </w:rPr>
        <w:t xml:space="preserve">ставке заработной платы (должностному окладу) </w:t>
      </w:r>
      <w:r w:rsidRPr="00FD1618">
        <w:rPr>
          <w:sz w:val="28"/>
          <w:szCs w:val="28"/>
        </w:rPr>
        <w:t>за специфику работы устанавливается работникам в соответствии с приложением № 6 к настоящему Положению.</w:t>
      </w:r>
    </w:p>
    <w:p w14:paraId="75CA0FCC" w14:textId="77777777" w:rsidR="00253B01" w:rsidRPr="00FD1618" w:rsidRDefault="00253B01" w:rsidP="00FD1618">
      <w:pPr>
        <w:ind w:right="4" w:firstLine="709"/>
        <w:jc w:val="both"/>
        <w:rPr>
          <w:sz w:val="28"/>
          <w:szCs w:val="28"/>
        </w:rPr>
      </w:pPr>
      <w:r w:rsidRPr="00FD1618">
        <w:rPr>
          <w:sz w:val="28"/>
          <w:szCs w:val="28"/>
        </w:rPr>
        <w:lastRenderedPageBreak/>
        <w:t xml:space="preserve">2.2.6 С учетом условий труда работникам устанавливаются выплаты компенсационного характера, предусмотренные разделом </w:t>
      </w:r>
      <w:r w:rsidR="0037700E" w:rsidRPr="00FD1618">
        <w:rPr>
          <w:sz w:val="28"/>
          <w:szCs w:val="28"/>
          <w:lang w:val="en-US"/>
        </w:rPr>
        <w:t>III</w:t>
      </w:r>
      <w:r w:rsidR="0037700E" w:rsidRPr="00FD1618">
        <w:rPr>
          <w:sz w:val="28"/>
          <w:szCs w:val="28"/>
        </w:rPr>
        <w:t xml:space="preserve"> </w:t>
      </w:r>
      <w:r w:rsidRPr="00FD1618">
        <w:rPr>
          <w:sz w:val="28"/>
          <w:szCs w:val="28"/>
        </w:rPr>
        <w:t>настоящего Положения.</w:t>
      </w:r>
    </w:p>
    <w:p w14:paraId="63CCE923" w14:textId="77777777" w:rsidR="00253B01" w:rsidRPr="00FD1618" w:rsidRDefault="00253B01" w:rsidP="00FD1618">
      <w:pPr>
        <w:ind w:right="4" w:firstLine="709"/>
        <w:jc w:val="both"/>
        <w:rPr>
          <w:sz w:val="28"/>
          <w:szCs w:val="28"/>
        </w:rPr>
      </w:pPr>
      <w:r w:rsidRPr="00FD1618">
        <w:rPr>
          <w:sz w:val="28"/>
          <w:szCs w:val="28"/>
        </w:rPr>
        <w:t xml:space="preserve">2.2.7 Работникам устанавливаются стимулирующие выплаты, предусмотренные разделом </w:t>
      </w:r>
      <w:r w:rsidRPr="00FD1618">
        <w:rPr>
          <w:sz w:val="28"/>
          <w:szCs w:val="28"/>
          <w:lang w:val="en-US"/>
        </w:rPr>
        <w:t>IV</w:t>
      </w:r>
      <w:r w:rsidRPr="00FD1618">
        <w:rPr>
          <w:sz w:val="28"/>
          <w:szCs w:val="28"/>
        </w:rPr>
        <w:t xml:space="preserve"> настоящего Положения.</w:t>
      </w:r>
    </w:p>
    <w:p w14:paraId="4718D070" w14:textId="77777777" w:rsidR="00253B01" w:rsidRPr="00FD1618" w:rsidRDefault="00253B01" w:rsidP="00FD1618">
      <w:pPr>
        <w:ind w:right="4" w:firstLine="709"/>
        <w:jc w:val="both"/>
        <w:rPr>
          <w:sz w:val="28"/>
          <w:szCs w:val="28"/>
        </w:rPr>
      </w:pPr>
      <w:r w:rsidRPr="00FD1618">
        <w:rPr>
          <w:sz w:val="28"/>
          <w:szCs w:val="28"/>
        </w:rPr>
        <w:t>2.2.8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1E0121AC" w14:textId="77777777" w:rsidR="00253B01" w:rsidRPr="00FD1618" w:rsidRDefault="00253B01" w:rsidP="00FD1618">
      <w:pPr>
        <w:ind w:right="4" w:firstLine="709"/>
        <w:jc w:val="both"/>
        <w:rPr>
          <w:sz w:val="28"/>
          <w:szCs w:val="28"/>
        </w:rPr>
      </w:pPr>
      <w:r w:rsidRPr="00FD1618">
        <w:rPr>
          <w:sz w:val="28"/>
          <w:szCs w:val="28"/>
        </w:rPr>
        <w:t>Оплата труда по совместительству производится исходя из оклада (должностного оклада), ставки, выплат компенсационного и стимулирующие характера, предусмотренных законодательными и нормативными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w:t>
      </w:r>
    </w:p>
    <w:p w14:paraId="2C7573D1" w14:textId="77777777" w:rsidR="00253B01" w:rsidRPr="00FD1618" w:rsidRDefault="00253B01" w:rsidP="00FD1618">
      <w:pPr>
        <w:ind w:right="4" w:firstLine="709"/>
        <w:jc w:val="both"/>
        <w:rPr>
          <w:sz w:val="28"/>
          <w:szCs w:val="28"/>
        </w:rPr>
      </w:pPr>
      <w:r w:rsidRPr="00FD1618">
        <w:rPr>
          <w:sz w:val="28"/>
          <w:szCs w:val="28"/>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ими объема работ.</w:t>
      </w:r>
    </w:p>
    <w:p w14:paraId="30E8D279" w14:textId="77777777" w:rsidR="00253B01" w:rsidRPr="00FD1618" w:rsidRDefault="00D81E53" w:rsidP="00987B51">
      <w:pPr>
        <w:pStyle w:val="11"/>
      </w:pPr>
      <w:r w:rsidRPr="00FD1618">
        <w:t>2.</w:t>
      </w:r>
      <w:r w:rsidR="00253B01" w:rsidRPr="00FD1618">
        <w:t xml:space="preserve">3. Порядок и условия оплаты труда работников образования </w:t>
      </w:r>
    </w:p>
    <w:p w14:paraId="6EDF329D" w14:textId="77777777" w:rsidR="00253B01" w:rsidRPr="00FD1618" w:rsidRDefault="00253B01" w:rsidP="00987B51">
      <w:pPr>
        <w:pStyle w:val="11"/>
        <w:rPr>
          <w:b/>
        </w:rPr>
      </w:pPr>
      <w:r w:rsidRPr="00FD1618">
        <w:t xml:space="preserve">2.3.1 </w:t>
      </w:r>
      <w:r w:rsidR="003F6553" w:rsidRPr="00FD1618">
        <w:t>Р</w:t>
      </w:r>
      <w:r w:rsidRPr="00FD1618">
        <w:t xml:space="preserve">азмеры окладов работников, занимающих должности руководителей структурных подразделений,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 </w:t>
      </w:r>
    </w:p>
    <w:p w14:paraId="03A595E5" w14:textId="77777777" w:rsidR="002034DC" w:rsidRPr="00FD1618" w:rsidRDefault="002034DC" w:rsidP="00FD1618">
      <w:pPr>
        <w:ind w:firstLine="709"/>
        <w:jc w:val="both"/>
        <w:rPr>
          <w:sz w:val="28"/>
          <w:szCs w:val="28"/>
        </w:rPr>
      </w:pPr>
      <w:bookmarkStart w:id="5" w:name="sub_10608842"/>
      <w:r w:rsidRPr="00FD1618">
        <w:rPr>
          <w:sz w:val="28"/>
          <w:szCs w:val="28"/>
        </w:rPr>
        <w:t>Размер оклада работников, занимающих должности руководителей структурных подразделений, не включенные в ПКГ (заведующий библиотекой, шеф-повар (заведующий столовой)), - 8</w:t>
      </w:r>
      <w:r w:rsidR="00D81E53" w:rsidRPr="00FD1618">
        <w:rPr>
          <w:sz w:val="28"/>
          <w:szCs w:val="28"/>
        </w:rPr>
        <w:t xml:space="preserve"> </w:t>
      </w:r>
      <w:r w:rsidRPr="00FD1618">
        <w:rPr>
          <w:sz w:val="28"/>
          <w:szCs w:val="28"/>
        </w:rPr>
        <w:t>855 руб</w:t>
      </w:r>
      <w:r w:rsidR="00D81E53" w:rsidRPr="00FD1618">
        <w:rPr>
          <w:sz w:val="28"/>
          <w:szCs w:val="28"/>
        </w:rPr>
        <w:t>.</w:t>
      </w:r>
      <w:r w:rsidRPr="00FD1618">
        <w:rPr>
          <w:sz w:val="28"/>
          <w:szCs w:val="28"/>
        </w:rPr>
        <w:t xml:space="preserve"> При увеличении (индексации) вышеуказанных размеров окладов (ставок) их размеры подлежат округлению до целого рубля в сторону увеличения.</w:t>
      </w:r>
    </w:p>
    <w:p w14:paraId="02741231" w14:textId="77777777" w:rsidR="002034DC" w:rsidRPr="00FD1618" w:rsidRDefault="002034DC" w:rsidP="00FD1618">
      <w:pPr>
        <w:ind w:firstLine="709"/>
        <w:jc w:val="both"/>
        <w:rPr>
          <w:sz w:val="28"/>
          <w:szCs w:val="28"/>
        </w:rPr>
      </w:pPr>
      <w:bookmarkStart w:id="6" w:name="sub_10608843"/>
      <w:bookmarkEnd w:id="5"/>
      <w:r w:rsidRPr="00FD1618">
        <w:rPr>
          <w:sz w:val="28"/>
          <w:szCs w:val="28"/>
        </w:rPr>
        <w:t xml:space="preserve">Размер оклада работников, занимающих должность специалиста, осуществляющего работы в области охраны труда, не включенные в ПКГ (специалист по охране труда), 1-й квалификационный уровень </w:t>
      </w:r>
      <w:r w:rsidR="00D81E53" w:rsidRPr="00FD1618">
        <w:rPr>
          <w:sz w:val="28"/>
          <w:szCs w:val="28"/>
        </w:rPr>
        <w:t>–</w:t>
      </w:r>
      <w:r w:rsidRPr="00FD1618">
        <w:rPr>
          <w:sz w:val="28"/>
          <w:szCs w:val="28"/>
        </w:rPr>
        <w:t xml:space="preserve"> 6</w:t>
      </w:r>
      <w:r w:rsidR="00D81E53" w:rsidRPr="00FD1618">
        <w:rPr>
          <w:sz w:val="28"/>
          <w:szCs w:val="28"/>
        </w:rPr>
        <w:t xml:space="preserve"> </w:t>
      </w:r>
      <w:r w:rsidRPr="00FD1618">
        <w:rPr>
          <w:sz w:val="28"/>
          <w:szCs w:val="28"/>
        </w:rPr>
        <w:t>975 руб</w:t>
      </w:r>
      <w:r w:rsidR="00D81E53" w:rsidRPr="00FD1618">
        <w:rPr>
          <w:sz w:val="28"/>
          <w:szCs w:val="28"/>
        </w:rPr>
        <w:t>.</w:t>
      </w:r>
      <w:r w:rsidRPr="00FD1618">
        <w:rPr>
          <w:sz w:val="28"/>
          <w:szCs w:val="28"/>
        </w:rPr>
        <w:t>,</w:t>
      </w:r>
      <w:r w:rsidR="00287AD8">
        <w:rPr>
          <w:sz w:val="28"/>
          <w:szCs w:val="28"/>
        </w:rPr>
        <w:br/>
      </w:r>
      <w:r w:rsidRPr="00FD1618">
        <w:rPr>
          <w:sz w:val="28"/>
          <w:szCs w:val="28"/>
        </w:rPr>
        <w:t xml:space="preserve">2-й квалификационный уровень </w:t>
      </w:r>
      <w:r w:rsidR="00D81E53" w:rsidRPr="00FD1618">
        <w:rPr>
          <w:sz w:val="28"/>
          <w:szCs w:val="28"/>
        </w:rPr>
        <w:t>–</w:t>
      </w:r>
      <w:r w:rsidRPr="00FD1618">
        <w:rPr>
          <w:sz w:val="28"/>
          <w:szCs w:val="28"/>
        </w:rPr>
        <w:t xml:space="preserve"> 7</w:t>
      </w:r>
      <w:r w:rsidR="00D81E53" w:rsidRPr="00FD1618">
        <w:rPr>
          <w:sz w:val="28"/>
          <w:szCs w:val="28"/>
        </w:rPr>
        <w:t xml:space="preserve"> </w:t>
      </w:r>
      <w:r w:rsidRPr="00FD1618">
        <w:rPr>
          <w:sz w:val="28"/>
          <w:szCs w:val="28"/>
        </w:rPr>
        <w:t>732 руб</w:t>
      </w:r>
      <w:r w:rsidR="00D81E53" w:rsidRPr="00FD1618">
        <w:rPr>
          <w:sz w:val="28"/>
          <w:szCs w:val="28"/>
        </w:rPr>
        <w:t>.</w:t>
      </w:r>
      <w:r w:rsidRPr="00FD1618">
        <w:rPr>
          <w:sz w:val="28"/>
          <w:szCs w:val="28"/>
        </w:rPr>
        <w:t xml:space="preserve">, 3-й квалификационный уровень </w:t>
      </w:r>
      <w:r w:rsidR="00D81E53" w:rsidRPr="00FD1618">
        <w:rPr>
          <w:sz w:val="28"/>
          <w:szCs w:val="28"/>
        </w:rPr>
        <w:t>–</w:t>
      </w:r>
      <w:r w:rsidRPr="00FD1618">
        <w:rPr>
          <w:sz w:val="28"/>
          <w:szCs w:val="28"/>
        </w:rPr>
        <w:t xml:space="preserve"> </w:t>
      </w:r>
      <w:r w:rsidR="00287AD8">
        <w:rPr>
          <w:sz w:val="28"/>
          <w:szCs w:val="28"/>
        </w:rPr>
        <w:br/>
      </w:r>
      <w:r w:rsidRPr="00FD1618">
        <w:rPr>
          <w:sz w:val="28"/>
          <w:szCs w:val="28"/>
        </w:rPr>
        <w:t>8</w:t>
      </w:r>
      <w:r w:rsidR="00D81E53" w:rsidRPr="00FD1618">
        <w:rPr>
          <w:sz w:val="28"/>
          <w:szCs w:val="28"/>
        </w:rPr>
        <w:t xml:space="preserve"> </w:t>
      </w:r>
      <w:r w:rsidRPr="00FD1618">
        <w:rPr>
          <w:sz w:val="28"/>
          <w:szCs w:val="28"/>
        </w:rPr>
        <w:t>498 руб</w:t>
      </w:r>
      <w:r w:rsidR="00D81E53" w:rsidRPr="00FD1618">
        <w:rPr>
          <w:sz w:val="28"/>
          <w:szCs w:val="28"/>
        </w:rPr>
        <w:t>.</w:t>
      </w:r>
      <w:r w:rsidRPr="00FD1618">
        <w:rPr>
          <w:sz w:val="28"/>
          <w:szCs w:val="28"/>
        </w:rPr>
        <w:t xml:space="preserve"> При увеличении (индексации) вышеуказанных размеров окладов (ставок) их размеры подлежат округлению до целого рубля в сторону увеличения.</w:t>
      </w:r>
    </w:p>
    <w:bookmarkEnd w:id="6"/>
    <w:p w14:paraId="39EA846B" w14:textId="77777777" w:rsidR="00253B01" w:rsidRPr="00FD1618" w:rsidRDefault="00253B01" w:rsidP="00FD1618">
      <w:pPr>
        <w:pStyle w:val="ConsPlusTitle"/>
        <w:widowControl/>
        <w:ind w:firstLine="709"/>
        <w:jc w:val="both"/>
        <w:rPr>
          <w:rFonts w:ascii="Times New Roman" w:hAnsi="Times New Roman" w:cs="Times New Roman"/>
          <w:b w:val="0"/>
          <w:sz w:val="28"/>
          <w:szCs w:val="28"/>
        </w:rPr>
      </w:pPr>
      <w:r w:rsidRPr="00FD1618">
        <w:rPr>
          <w:rFonts w:ascii="Times New Roman" w:hAnsi="Times New Roman" w:cs="Times New Roman"/>
          <w:b w:val="0"/>
          <w:sz w:val="28"/>
          <w:szCs w:val="28"/>
        </w:rPr>
        <w:t>Объемные показатели деятельности муниципальных</w:t>
      </w:r>
      <w:r w:rsidR="006C75C9" w:rsidRPr="00FD1618">
        <w:rPr>
          <w:rFonts w:ascii="Times New Roman" w:hAnsi="Times New Roman" w:cs="Times New Roman"/>
          <w:b w:val="0"/>
          <w:sz w:val="28"/>
          <w:szCs w:val="28"/>
        </w:rPr>
        <w:t xml:space="preserve"> казенных</w:t>
      </w:r>
      <w:r w:rsidRPr="00FD1618">
        <w:rPr>
          <w:rFonts w:ascii="Times New Roman" w:hAnsi="Times New Roman" w:cs="Times New Roman"/>
          <w:b w:val="0"/>
          <w:sz w:val="28"/>
          <w:szCs w:val="28"/>
        </w:rPr>
        <w:t xml:space="preserve"> образовательных учреждений и порядок отнесения их к группам по оплате труда руководителей структурных подразделений указаны в приложении № 9</w:t>
      </w:r>
      <w:r w:rsidRPr="00FD1618">
        <w:rPr>
          <w:rFonts w:ascii="Times New Roman" w:hAnsi="Times New Roman" w:cs="Times New Roman"/>
          <w:b w:val="0"/>
          <w:i/>
          <w:sz w:val="28"/>
          <w:szCs w:val="28"/>
        </w:rPr>
        <w:t xml:space="preserve"> </w:t>
      </w:r>
      <w:r w:rsidRPr="00FD1618">
        <w:rPr>
          <w:rFonts w:ascii="Times New Roman" w:hAnsi="Times New Roman" w:cs="Times New Roman"/>
          <w:b w:val="0"/>
          <w:sz w:val="28"/>
          <w:szCs w:val="28"/>
        </w:rPr>
        <w:t>к настоящему Положению.</w:t>
      </w:r>
    </w:p>
    <w:p w14:paraId="74E6D390" w14:textId="77777777" w:rsidR="00253B01" w:rsidRPr="00FD1618" w:rsidRDefault="001E7FE6" w:rsidP="00987B51">
      <w:pPr>
        <w:pStyle w:val="11"/>
        <w:rPr>
          <w:b/>
        </w:rPr>
      </w:pPr>
      <w:r w:rsidRPr="00FD1618">
        <w:t>Р</w:t>
      </w:r>
      <w:r w:rsidR="00253B01" w:rsidRPr="00FD1618">
        <w:t>азмер персонального повышающего коэффициента – до 5,0.</w:t>
      </w:r>
    </w:p>
    <w:p w14:paraId="564F3239" w14:textId="77777777" w:rsidR="00253B01" w:rsidRPr="00FD1618" w:rsidRDefault="00253B01" w:rsidP="00987B51">
      <w:pPr>
        <w:pStyle w:val="11"/>
        <w:rPr>
          <w:b/>
        </w:rPr>
      </w:pPr>
      <w:r w:rsidRPr="00FD1618">
        <w:t xml:space="preserve">2.3.2 К окладу по соответствующим ПКГ работникам </w:t>
      </w:r>
      <w:r w:rsidR="00A25E43" w:rsidRPr="00FD1618">
        <w:t xml:space="preserve">устанавливаются </w:t>
      </w:r>
      <w:r w:rsidRPr="00FD1618">
        <w:t>указанные в пункте 2.2.2</w:t>
      </w:r>
      <w:r w:rsidRPr="00FD1618">
        <w:rPr>
          <w:color w:val="008000"/>
        </w:rPr>
        <w:t xml:space="preserve"> </w:t>
      </w:r>
      <w:r w:rsidRPr="00FD1618">
        <w:t xml:space="preserve">настоящего Положения повышающие коэффициенты, выплаты компенсационного и стимулирующего характера (разделы </w:t>
      </w:r>
      <w:r w:rsidR="0037700E" w:rsidRPr="00FD1618">
        <w:rPr>
          <w:lang w:val="en-US"/>
        </w:rPr>
        <w:t>III</w:t>
      </w:r>
      <w:r w:rsidRPr="00FD1618">
        <w:t xml:space="preserve"> и </w:t>
      </w:r>
      <w:r w:rsidRPr="00FD1618">
        <w:rPr>
          <w:lang w:val="en-US"/>
        </w:rPr>
        <w:t>IV</w:t>
      </w:r>
      <w:r w:rsidRPr="00FD1618">
        <w:t xml:space="preserve"> настоящего Положения).</w:t>
      </w:r>
    </w:p>
    <w:p w14:paraId="374698BD" w14:textId="77777777" w:rsidR="00253B01" w:rsidRPr="00FD1618" w:rsidRDefault="00253B01" w:rsidP="00FD1618">
      <w:pPr>
        <w:pStyle w:val="ConsPlusNormal"/>
        <w:widowControl/>
        <w:ind w:firstLine="709"/>
        <w:jc w:val="both"/>
        <w:rPr>
          <w:rFonts w:ascii="Times New Roman" w:hAnsi="Times New Roman" w:cs="Times New Roman"/>
          <w:sz w:val="28"/>
          <w:szCs w:val="28"/>
        </w:rPr>
      </w:pPr>
      <w:r w:rsidRPr="00FD1618">
        <w:rPr>
          <w:rFonts w:ascii="Times New Roman" w:hAnsi="Times New Roman" w:cs="Times New Roman"/>
          <w:sz w:val="28"/>
          <w:szCs w:val="28"/>
        </w:rPr>
        <w:t xml:space="preserve">2.3.3 Дополнительно по решению руководителя учреждения может выплачиваться ежемесячная стимулирующая надбавка руководителям структурных подразделений учреждения, имеющим ученую степень кандидата </w:t>
      </w:r>
      <w:r w:rsidRPr="00FD1618">
        <w:rPr>
          <w:rFonts w:ascii="Times New Roman" w:hAnsi="Times New Roman" w:cs="Times New Roman"/>
          <w:sz w:val="28"/>
          <w:szCs w:val="28"/>
        </w:rPr>
        <w:lastRenderedPageBreak/>
        <w:t>(доктора) наук по профилю образовательного учреждения или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 а также имеющим другие почетные звания СССР, Российской Федерации и союзных республик, входивших в состав СССР: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награжденным ведомственными нагрудными знаками. Рекомендуемый размер надбавки – до 20 процентов должностного оклада</w:t>
      </w:r>
      <w:r w:rsidR="003F6553" w:rsidRPr="00FD1618">
        <w:rPr>
          <w:rFonts w:ascii="Times New Roman" w:hAnsi="Times New Roman" w:cs="Times New Roman"/>
          <w:sz w:val="28"/>
          <w:szCs w:val="28"/>
        </w:rPr>
        <w:t xml:space="preserve"> (ставки). </w:t>
      </w:r>
    </w:p>
    <w:p w14:paraId="2A5E50F2" w14:textId="77777777" w:rsidR="00253B01" w:rsidRPr="00FD1618" w:rsidRDefault="00253B01" w:rsidP="00FD1618">
      <w:pPr>
        <w:ind w:firstLine="709"/>
        <w:jc w:val="both"/>
        <w:rPr>
          <w:sz w:val="28"/>
          <w:szCs w:val="28"/>
        </w:rPr>
      </w:pPr>
      <w:r w:rsidRPr="00FD1618">
        <w:rPr>
          <w:sz w:val="28"/>
          <w:szCs w:val="28"/>
        </w:rPr>
        <w:t>Стимулирующая надбавка устанавливается работникам за наличие:</w:t>
      </w:r>
    </w:p>
    <w:p w14:paraId="7F5415EC" w14:textId="77777777" w:rsidR="00253B01" w:rsidRPr="00FD1618" w:rsidRDefault="00253B01" w:rsidP="00FD1618">
      <w:pPr>
        <w:ind w:firstLine="709"/>
        <w:jc w:val="both"/>
        <w:rPr>
          <w:sz w:val="28"/>
          <w:szCs w:val="28"/>
        </w:rPr>
      </w:pPr>
      <w:r w:rsidRPr="00FD1618">
        <w:rPr>
          <w:sz w:val="28"/>
          <w:szCs w:val="28"/>
        </w:rPr>
        <w:t xml:space="preserve">- </w:t>
      </w:r>
      <w:r w:rsidR="000D6528" w:rsidRPr="00FD1618">
        <w:rPr>
          <w:sz w:val="28"/>
          <w:szCs w:val="28"/>
        </w:rPr>
        <w:t xml:space="preserve">ученой </w:t>
      </w:r>
      <w:r w:rsidRPr="00FD1618">
        <w:rPr>
          <w:sz w:val="28"/>
          <w:szCs w:val="28"/>
        </w:rPr>
        <w:t>степени кандидата наук (доктора наук) – с даты принятия решения Высшим аттестационным комитетом Российской Федерации о выдаче диплома;</w:t>
      </w:r>
    </w:p>
    <w:p w14:paraId="57D9FFE9" w14:textId="77777777" w:rsidR="00253B01" w:rsidRPr="00FD1618" w:rsidRDefault="00253B01" w:rsidP="00FD1618">
      <w:pPr>
        <w:ind w:firstLine="709"/>
        <w:jc w:val="both"/>
        <w:rPr>
          <w:sz w:val="28"/>
          <w:szCs w:val="28"/>
        </w:rPr>
      </w:pPr>
      <w:r w:rsidRPr="00FD1618">
        <w:rPr>
          <w:sz w:val="28"/>
          <w:szCs w:val="28"/>
        </w:rPr>
        <w:t>- почетного звания «народный», «заслуженный», награжденным ведомственным почетным званием (нагрудным знаком) – со дня присвоения почетного звания или награждения нагрудным знаком.</w:t>
      </w:r>
    </w:p>
    <w:p w14:paraId="613B6D2D" w14:textId="77777777" w:rsidR="00253B01" w:rsidRPr="00FD1618" w:rsidRDefault="00253B01" w:rsidP="00FD1618">
      <w:pPr>
        <w:ind w:firstLine="709"/>
        <w:jc w:val="both"/>
        <w:rPr>
          <w:sz w:val="28"/>
          <w:szCs w:val="28"/>
        </w:rPr>
      </w:pPr>
      <w:r w:rsidRPr="00FD1618">
        <w:rPr>
          <w:sz w:val="28"/>
          <w:szCs w:val="28"/>
        </w:rPr>
        <w:t>При наличии у работника двух и более почетных званий и (или) нагрудных знаков стимулирующая надбавка устанавливается по одному из оснований.</w:t>
      </w:r>
    </w:p>
    <w:p w14:paraId="3FD847E4" w14:textId="77777777" w:rsidR="00253B01" w:rsidRPr="00FD1618" w:rsidRDefault="00253B01" w:rsidP="00987B51">
      <w:pPr>
        <w:pStyle w:val="11"/>
        <w:rPr>
          <w:b/>
        </w:rPr>
      </w:pPr>
      <w:r w:rsidRPr="00FD1618">
        <w:t xml:space="preserve">2.3.4 </w:t>
      </w:r>
      <w:r w:rsidR="001E7FE6" w:rsidRPr="00FD1618">
        <w:t>Р</w:t>
      </w:r>
      <w:r w:rsidRPr="00FD1618">
        <w:t>азмеры окладов</w:t>
      </w:r>
      <w:r w:rsidR="00A25E43" w:rsidRPr="00FD1618">
        <w:t xml:space="preserve"> (ставок)</w:t>
      </w:r>
      <w:r w:rsidRPr="00FD1618">
        <w:t xml:space="preserve"> работников, занимающих должности педагогических работников, устанавливаются на основе отнесения занимаемых ими должностей к ПКГ с учетом наличия квалификационной категории.</w:t>
      </w:r>
    </w:p>
    <w:p w14:paraId="674AC8EC" w14:textId="77777777" w:rsidR="000D6528" w:rsidRPr="00FD1618" w:rsidRDefault="000D6528" w:rsidP="00FD1618">
      <w:pPr>
        <w:ind w:firstLine="709"/>
        <w:jc w:val="both"/>
        <w:rPr>
          <w:sz w:val="28"/>
          <w:szCs w:val="28"/>
        </w:rPr>
      </w:pPr>
      <w:bookmarkStart w:id="7" w:name="sub_10608985"/>
      <w:r w:rsidRPr="00FD1618">
        <w:rPr>
          <w:sz w:val="28"/>
          <w:szCs w:val="28"/>
        </w:rPr>
        <w:t xml:space="preserve">Размер оклада (ставки) работников, занимающих должности педагогических работников, не включенные в ПКГ (советник директора по воспитанию и взаимодействию с детскими общественными объединениями), - </w:t>
      </w:r>
      <w:r w:rsidR="00287AD8">
        <w:rPr>
          <w:sz w:val="28"/>
          <w:szCs w:val="28"/>
        </w:rPr>
        <w:br/>
      </w:r>
      <w:r w:rsidR="008F2C87" w:rsidRPr="00FD1618">
        <w:rPr>
          <w:sz w:val="28"/>
          <w:szCs w:val="28"/>
        </w:rPr>
        <w:t>10</w:t>
      </w:r>
      <w:r w:rsidR="00D81E53" w:rsidRPr="00FD1618">
        <w:rPr>
          <w:sz w:val="28"/>
          <w:szCs w:val="28"/>
        </w:rPr>
        <w:t xml:space="preserve"> </w:t>
      </w:r>
      <w:r w:rsidR="008F2C87" w:rsidRPr="00FD1618">
        <w:rPr>
          <w:sz w:val="28"/>
          <w:szCs w:val="28"/>
        </w:rPr>
        <w:t xml:space="preserve">200 </w:t>
      </w:r>
      <w:r w:rsidRPr="00FD1618">
        <w:rPr>
          <w:sz w:val="28"/>
          <w:szCs w:val="28"/>
        </w:rPr>
        <w:t>руб</w:t>
      </w:r>
      <w:r w:rsidR="00D81E53" w:rsidRPr="00FD1618">
        <w:rPr>
          <w:sz w:val="28"/>
          <w:szCs w:val="28"/>
        </w:rPr>
        <w:t>.</w:t>
      </w:r>
      <w:r w:rsidRPr="00FD1618">
        <w:rPr>
          <w:sz w:val="28"/>
          <w:szCs w:val="28"/>
        </w:rPr>
        <w:t xml:space="preserve"> При увеличении (индексации) вышеуказанного минимального размера оклада (ставки) его размер подлежит округлению до целого рубля в сторону увеличения.</w:t>
      </w:r>
    </w:p>
    <w:bookmarkEnd w:id="7"/>
    <w:p w14:paraId="3B0AF06F" w14:textId="77777777" w:rsidR="00253B01" w:rsidRPr="00FD1618" w:rsidRDefault="001E7FE6" w:rsidP="00987B51">
      <w:pPr>
        <w:pStyle w:val="11"/>
        <w:rPr>
          <w:b/>
        </w:rPr>
      </w:pPr>
      <w:r w:rsidRPr="00FD1618">
        <w:t>Р</w:t>
      </w:r>
      <w:r w:rsidR="00253B01" w:rsidRPr="00FD1618">
        <w:t>азмер персонального повышающего коэффициента – до 5,0.</w:t>
      </w:r>
    </w:p>
    <w:p w14:paraId="2DB69EFA" w14:textId="77777777" w:rsidR="00253B01" w:rsidRPr="00FD1618" w:rsidRDefault="00253B01" w:rsidP="00987B51">
      <w:pPr>
        <w:pStyle w:val="11"/>
        <w:rPr>
          <w:b/>
        </w:rPr>
      </w:pPr>
      <w:r w:rsidRPr="00FD1618">
        <w:t>2.3.5 К окладу</w:t>
      </w:r>
      <w:r w:rsidR="00A25E43" w:rsidRPr="00FD1618">
        <w:t xml:space="preserve"> (ставке)</w:t>
      </w:r>
      <w:r w:rsidRPr="00FD1618">
        <w:t xml:space="preserve"> по соответствующим ПКГ работникам </w:t>
      </w:r>
      <w:r w:rsidR="00A25E43" w:rsidRPr="00FD1618">
        <w:t xml:space="preserve">устанавливаются </w:t>
      </w:r>
      <w:r w:rsidRPr="00FD1618">
        <w:t xml:space="preserve">указанные в пункте 2.2.2 настоящего Положения повышающие коэффициенты, выплаты компенсационного и стимулирующего характера (разделы </w:t>
      </w:r>
      <w:r w:rsidR="00DA6C0B" w:rsidRPr="00FD1618">
        <w:rPr>
          <w:lang w:val="en-US"/>
        </w:rPr>
        <w:t>III</w:t>
      </w:r>
      <w:r w:rsidRPr="00FD1618">
        <w:t xml:space="preserve"> и </w:t>
      </w:r>
      <w:r w:rsidRPr="00FD1618">
        <w:rPr>
          <w:lang w:val="en-US"/>
        </w:rPr>
        <w:t>IV</w:t>
      </w:r>
      <w:r w:rsidRPr="00FD1618">
        <w:t xml:space="preserve"> настоящего Положения).</w:t>
      </w:r>
    </w:p>
    <w:p w14:paraId="51FDAFB1" w14:textId="5653F5B1" w:rsidR="00253B01" w:rsidRPr="00FD1618" w:rsidRDefault="00253B01" w:rsidP="00FD1618">
      <w:pPr>
        <w:pStyle w:val="ConsPlusNormal"/>
        <w:widowControl/>
        <w:ind w:firstLine="709"/>
        <w:jc w:val="both"/>
        <w:rPr>
          <w:rFonts w:ascii="Times New Roman" w:hAnsi="Times New Roman" w:cs="Times New Roman"/>
          <w:sz w:val="28"/>
          <w:szCs w:val="28"/>
        </w:rPr>
      </w:pPr>
      <w:r w:rsidRPr="00FD1618">
        <w:rPr>
          <w:rFonts w:ascii="Times New Roman" w:hAnsi="Times New Roman" w:cs="Times New Roman"/>
          <w:sz w:val="28"/>
          <w:szCs w:val="28"/>
        </w:rPr>
        <w:t xml:space="preserve">2.3.6 Дополнительно по решению руководителя учреждения </w:t>
      </w:r>
      <w:r w:rsidR="00A25E43" w:rsidRPr="00FD1618">
        <w:rPr>
          <w:rFonts w:ascii="Times New Roman" w:hAnsi="Times New Roman" w:cs="Times New Roman"/>
          <w:sz w:val="28"/>
          <w:szCs w:val="28"/>
        </w:rPr>
        <w:t xml:space="preserve">выплачивается </w:t>
      </w:r>
      <w:r w:rsidRPr="00FD1618">
        <w:rPr>
          <w:rFonts w:ascii="Times New Roman" w:hAnsi="Times New Roman" w:cs="Times New Roman"/>
          <w:sz w:val="28"/>
          <w:szCs w:val="28"/>
        </w:rPr>
        <w:t xml:space="preserve">ежемесячная стимулирующая надбавка педагогическим работникам учреждения, имеющим ученую степень кандидата (доктора) наук по профилю образовательного учреждения или педагогической деятельности (преподаваемых дисциплин) или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 а также имеющим другие почетные звания СССР, Российской Федерации и союзных республик, входивших в состав СССР: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w:t>
      </w:r>
      <w:r w:rsidRPr="00FD1618">
        <w:rPr>
          <w:rFonts w:ascii="Times New Roman" w:hAnsi="Times New Roman" w:cs="Times New Roman"/>
          <w:sz w:val="28"/>
          <w:szCs w:val="28"/>
        </w:rPr>
        <w:lastRenderedPageBreak/>
        <w:t xml:space="preserve">различных отраслей, название которых начинается со слов "Народный", "Заслуженный", при условии соответствия почетного звания профилю педагогической деятельности или преподаваемых дисциплин, или награжденным ведомственными нагрудными знаками. Рекомендуемый размер надбавки - до </w:t>
      </w:r>
      <w:r w:rsidR="00987B51">
        <w:rPr>
          <w:rFonts w:ascii="Times New Roman" w:hAnsi="Times New Roman" w:cs="Times New Roman"/>
          <w:sz w:val="28"/>
          <w:szCs w:val="28"/>
        </w:rPr>
        <w:br/>
      </w:r>
      <w:r w:rsidRPr="00FD1618">
        <w:rPr>
          <w:rFonts w:ascii="Times New Roman" w:hAnsi="Times New Roman" w:cs="Times New Roman"/>
          <w:sz w:val="28"/>
          <w:szCs w:val="28"/>
        </w:rPr>
        <w:t>20 процентов должностного оклада</w:t>
      </w:r>
      <w:r w:rsidR="00DA6C0B" w:rsidRPr="00FD1618">
        <w:rPr>
          <w:rFonts w:ascii="Times New Roman" w:hAnsi="Times New Roman" w:cs="Times New Roman"/>
          <w:sz w:val="28"/>
          <w:szCs w:val="28"/>
        </w:rPr>
        <w:t xml:space="preserve"> (ставки)</w:t>
      </w:r>
      <w:r w:rsidRPr="00FD1618">
        <w:rPr>
          <w:rFonts w:ascii="Times New Roman" w:hAnsi="Times New Roman" w:cs="Times New Roman"/>
          <w:sz w:val="28"/>
          <w:szCs w:val="28"/>
        </w:rPr>
        <w:t>.</w:t>
      </w:r>
    </w:p>
    <w:p w14:paraId="0C49EF19" w14:textId="77777777" w:rsidR="00253B01" w:rsidRPr="00FD1618" w:rsidRDefault="00253B01" w:rsidP="00FD1618">
      <w:pPr>
        <w:ind w:firstLine="709"/>
        <w:jc w:val="both"/>
        <w:rPr>
          <w:sz w:val="28"/>
          <w:szCs w:val="28"/>
        </w:rPr>
      </w:pPr>
      <w:r w:rsidRPr="00FD1618">
        <w:rPr>
          <w:sz w:val="28"/>
          <w:szCs w:val="28"/>
        </w:rPr>
        <w:t xml:space="preserve">Стимулирующая надбавка устанавливается работникам за наличие: </w:t>
      </w:r>
    </w:p>
    <w:p w14:paraId="0B6644BD" w14:textId="77777777" w:rsidR="00253B01" w:rsidRPr="00FD1618" w:rsidRDefault="00253B01" w:rsidP="00FD1618">
      <w:pPr>
        <w:ind w:firstLine="709"/>
        <w:jc w:val="both"/>
        <w:rPr>
          <w:sz w:val="28"/>
          <w:szCs w:val="28"/>
        </w:rPr>
      </w:pPr>
      <w:r w:rsidRPr="00FD1618">
        <w:rPr>
          <w:sz w:val="28"/>
          <w:szCs w:val="28"/>
        </w:rPr>
        <w:t>- ученой степени кандидата наук (доктора наук) – с даты принятия решения Высшим аттестационным комитетом Российской Федерации о выдаче диплома;</w:t>
      </w:r>
    </w:p>
    <w:p w14:paraId="6D67B20B" w14:textId="77777777" w:rsidR="00253B01" w:rsidRPr="00FD1618" w:rsidRDefault="00253B01" w:rsidP="00FD1618">
      <w:pPr>
        <w:ind w:firstLine="709"/>
        <w:jc w:val="both"/>
        <w:rPr>
          <w:sz w:val="28"/>
          <w:szCs w:val="28"/>
        </w:rPr>
      </w:pPr>
      <w:r w:rsidRPr="00FD1618">
        <w:rPr>
          <w:sz w:val="28"/>
          <w:szCs w:val="28"/>
        </w:rPr>
        <w:t>- почетного звания «народный», «заслуженный», награжденным ведомственным почетным званием (нагрудным знаком) – со дня присвоения почетного звания или награждения нагрудным знаком.</w:t>
      </w:r>
    </w:p>
    <w:p w14:paraId="3E26305B" w14:textId="77777777" w:rsidR="00253B01" w:rsidRPr="00FD1618" w:rsidRDefault="00253B01" w:rsidP="00FD1618">
      <w:pPr>
        <w:ind w:firstLine="709"/>
        <w:jc w:val="both"/>
        <w:rPr>
          <w:sz w:val="28"/>
          <w:szCs w:val="28"/>
        </w:rPr>
      </w:pPr>
      <w:r w:rsidRPr="00FD1618">
        <w:rPr>
          <w:sz w:val="28"/>
          <w:szCs w:val="28"/>
        </w:rPr>
        <w:t>При наличии у работника двух и более почетных званий и (или) нагрудных знаков стимулирующая надбавка устанавливается по одному из оснований.</w:t>
      </w:r>
    </w:p>
    <w:p w14:paraId="5A19DD50" w14:textId="77777777" w:rsidR="00253B01" w:rsidRPr="00A246F7" w:rsidRDefault="00253B01" w:rsidP="00987B51">
      <w:pPr>
        <w:pStyle w:val="11"/>
        <w:rPr>
          <w:b/>
        </w:rPr>
      </w:pPr>
      <w:r w:rsidRPr="00A246F7">
        <w:t xml:space="preserve">2.3.7 </w:t>
      </w:r>
      <w:r w:rsidR="001E7FE6" w:rsidRPr="00A246F7">
        <w:t>Р</w:t>
      </w:r>
      <w:r w:rsidRPr="00A246F7">
        <w:t>азмеры окладов работников, занимающих должности учебно-вспомогательного персонала, устанавливаются на основе отнесения занимаемых ими должностей к ПКГ.</w:t>
      </w:r>
    </w:p>
    <w:p w14:paraId="2D4C2021" w14:textId="77777777" w:rsidR="00253B01" w:rsidRPr="00A246F7" w:rsidRDefault="001E7FE6" w:rsidP="00987B51">
      <w:pPr>
        <w:pStyle w:val="11"/>
        <w:rPr>
          <w:b/>
        </w:rPr>
      </w:pPr>
      <w:r w:rsidRPr="00A246F7">
        <w:t>Р</w:t>
      </w:r>
      <w:r w:rsidR="00253B01" w:rsidRPr="00A246F7">
        <w:t>азмер персонального повышающего коэффициента – до 3,0.</w:t>
      </w:r>
    </w:p>
    <w:p w14:paraId="5C795233" w14:textId="77777777" w:rsidR="00253B01" w:rsidRPr="00A246F7" w:rsidRDefault="00253B01" w:rsidP="00987B51">
      <w:pPr>
        <w:pStyle w:val="11"/>
        <w:rPr>
          <w:b/>
        </w:rPr>
      </w:pPr>
      <w:r w:rsidRPr="00A246F7">
        <w:t xml:space="preserve">К окладу по соответствующим ПКГ работникам </w:t>
      </w:r>
      <w:r w:rsidR="00A25E43" w:rsidRPr="00A246F7">
        <w:t>устанавливаются</w:t>
      </w:r>
      <w:r w:rsidRPr="00A246F7">
        <w:t xml:space="preserve"> указанные в пункте 2.2.2 настоящего Положения повышающие коэффициенты, выплаты компенсационного и стимулирующего характера (разделы </w:t>
      </w:r>
      <w:r w:rsidR="00DA6C0B" w:rsidRPr="00A246F7">
        <w:rPr>
          <w:lang w:val="en-US"/>
        </w:rPr>
        <w:t>III</w:t>
      </w:r>
      <w:r w:rsidRPr="00A246F7">
        <w:t xml:space="preserve"> и </w:t>
      </w:r>
      <w:r w:rsidRPr="00A246F7">
        <w:rPr>
          <w:lang w:val="en-US"/>
        </w:rPr>
        <w:t>IV</w:t>
      </w:r>
      <w:r w:rsidRPr="00A246F7">
        <w:t xml:space="preserve"> настоящего Положения).</w:t>
      </w:r>
    </w:p>
    <w:p w14:paraId="355361EB" w14:textId="77777777" w:rsidR="00253B01" w:rsidRPr="00A246F7" w:rsidRDefault="00D81E53" w:rsidP="00987B51">
      <w:pPr>
        <w:pStyle w:val="11"/>
      </w:pPr>
      <w:r w:rsidRPr="00A246F7">
        <w:t>2.</w:t>
      </w:r>
      <w:r w:rsidR="00253B01" w:rsidRPr="00A246F7">
        <w:t>4. Особенности порядка и условий оплаты труда работников по профессиональной квалификационной группе общеотраслевых должностей руководителей, специалистов и служащих</w:t>
      </w:r>
    </w:p>
    <w:p w14:paraId="5AE043B8" w14:textId="77777777" w:rsidR="00253B01" w:rsidRPr="00A246F7" w:rsidRDefault="00253B01" w:rsidP="00987B51">
      <w:pPr>
        <w:pStyle w:val="11"/>
        <w:rPr>
          <w:b/>
        </w:rPr>
      </w:pPr>
      <w:r w:rsidRPr="00A246F7">
        <w:t xml:space="preserve">2.4.1 </w:t>
      </w:r>
      <w:r w:rsidR="001E7FE6" w:rsidRPr="00A246F7">
        <w:t>Р</w:t>
      </w:r>
      <w:r w:rsidRPr="00A246F7">
        <w:t>азмеры окладов работников, занимающих должности руководителей, специалистов и служащих, устанавливаются на основе отнесения занимаемых ими должностей к ПКГ.</w:t>
      </w:r>
    </w:p>
    <w:p w14:paraId="6892D164" w14:textId="77777777" w:rsidR="001E7FE6" w:rsidRPr="00A246F7" w:rsidRDefault="00253B01" w:rsidP="00987B51">
      <w:pPr>
        <w:pStyle w:val="11"/>
      </w:pPr>
      <w:r w:rsidRPr="00A246F7">
        <w:t xml:space="preserve">2.4.2 </w:t>
      </w:r>
      <w:r w:rsidR="001E7FE6" w:rsidRPr="00A246F7">
        <w:t>Р</w:t>
      </w:r>
      <w:r w:rsidRPr="00A246F7">
        <w:t>азмер персонального повышающего коэффициента – до 5,0.</w:t>
      </w:r>
      <w:r w:rsidR="00AE0B42" w:rsidRPr="00A246F7">
        <w:t xml:space="preserve"> </w:t>
      </w:r>
    </w:p>
    <w:p w14:paraId="6377EA94" w14:textId="77777777" w:rsidR="00253B01" w:rsidRPr="00A246F7" w:rsidRDefault="00AE0B42" w:rsidP="00987B51">
      <w:pPr>
        <w:pStyle w:val="11"/>
        <w:rPr>
          <w:b/>
        </w:rPr>
      </w:pPr>
      <w:r w:rsidRPr="00A246F7">
        <w:t>Установленный размер персонального повышающего коэффициента в отношении конкретного руководителя образовательн</w:t>
      </w:r>
      <w:r w:rsidR="00DA6C0B" w:rsidRPr="00A246F7">
        <w:t>ой</w:t>
      </w:r>
      <w:r w:rsidRPr="00A246F7">
        <w:t xml:space="preserve"> организаци</w:t>
      </w:r>
      <w:r w:rsidR="00DA6C0B" w:rsidRPr="00A246F7">
        <w:t>и</w:t>
      </w:r>
      <w:r w:rsidRPr="00A246F7">
        <w:t xml:space="preserve"> определяется в соответствии с порядком утвержденным отделом образования.</w:t>
      </w:r>
    </w:p>
    <w:p w14:paraId="0A6F1645" w14:textId="77777777" w:rsidR="00253B01" w:rsidRPr="00A246F7" w:rsidRDefault="00253B01" w:rsidP="00987B51">
      <w:pPr>
        <w:pStyle w:val="11"/>
        <w:rPr>
          <w:b/>
        </w:rPr>
      </w:pPr>
      <w:r w:rsidRPr="00A246F7">
        <w:t xml:space="preserve">2.4.3 К окладу по соответствующим ПКГ работникам </w:t>
      </w:r>
      <w:r w:rsidR="00A25E43" w:rsidRPr="00A246F7">
        <w:t xml:space="preserve">устанавливаются </w:t>
      </w:r>
      <w:r w:rsidRPr="00A246F7">
        <w:t xml:space="preserve">указанные в пункте 2.2.2 настоящего Положения повышающие коэффициенты, выплаты компенсационного и стимулирующего характера (разделы </w:t>
      </w:r>
      <w:r w:rsidR="00DA6C0B" w:rsidRPr="00A246F7">
        <w:rPr>
          <w:lang w:val="en-US"/>
        </w:rPr>
        <w:t>III</w:t>
      </w:r>
      <w:r w:rsidRPr="00A246F7">
        <w:t xml:space="preserve"> и </w:t>
      </w:r>
      <w:r w:rsidRPr="00A246F7">
        <w:rPr>
          <w:lang w:val="en-US"/>
        </w:rPr>
        <w:t>IV</w:t>
      </w:r>
      <w:r w:rsidRPr="00A246F7">
        <w:t xml:space="preserve"> настоящего Положения).</w:t>
      </w:r>
    </w:p>
    <w:p w14:paraId="62B61B1F" w14:textId="77777777" w:rsidR="00253B01" w:rsidRPr="00A246F7" w:rsidRDefault="00D81E53" w:rsidP="00987B51">
      <w:pPr>
        <w:pStyle w:val="11"/>
      </w:pPr>
      <w:r w:rsidRPr="00A246F7">
        <w:t>2.</w:t>
      </w:r>
      <w:r w:rsidR="00253B01" w:rsidRPr="00A246F7">
        <w:t>5. Особенности порядка и условий оплаты труда работников, осуществляющих профессиональную деятельность по профессиям рабочих</w:t>
      </w:r>
    </w:p>
    <w:p w14:paraId="7F3B6E17" w14:textId="77777777" w:rsidR="00253B01" w:rsidRPr="00A246F7" w:rsidRDefault="00253B01" w:rsidP="00987B51">
      <w:pPr>
        <w:pStyle w:val="11"/>
        <w:rPr>
          <w:b/>
        </w:rPr>
      </w:pPr>
      <w:r w:rsidRPr="00A246F7">
        <w:t xml:space="preserve">2.5.1 </w:t>
      </w:r>
      <w:r w:rsidR="001E7FE6" w:rsidRPr="00A246F7">
        <w:t>Р</w:t>
      </w:r>
      <w:r w:rsidRPr="00A246F7">
        <w:t>азмеры окладов работников, занимающих должности по профессиям рабочих, устанавливаются на основе отнесения занимаемых ими должностей к ПКГ.</w:t>
      </w:r>
    </w:p>
    <w:p w14:paraId="25FB75E6" w14:textId="77777777" w:rsidR="00253B01" w:rsidRPr="00A246F7" w:rsidRDefault="00253B01" w:rsidP="00987B51">
      <w:pPr>
        <w:pStyle w:val="11"/>
        <w:rPr>
          <w:b/>
        </w:rPr>
      </w:pPr>
      <w:r w:rsidRPr="00A246F7">
        <w:t xml:space="preserve">2.5.2 </w:t>
      </w:r>
      <w:r w:rsidR="001E7FE6" w:rsidRPr="00A246F7">
        <w:t>Р</w:t>
      </w:r>
      <w:r w:rsidRPr="00A246F7">
        <w:t>азмер персонального повышающего коэффициента – до 3,0.</w:t>
      </w:r>
    </w:p>
    <w:p w14:paraId="3AE6B0AD" w14:textId="77777777" w:rsidR="00253B01" w:rsidRPr="00A246F7" w:rsidRDefault="00253B01" w:rsidP="00987B51">
      <w:pPr>
        <w:pStyle w:val="11"/>
        <w:rPr>
          <w:b/>
        </w:rPr>
      </w:pPr>
      <w:r w:rsidRPr="00A246F7">
        <w:t>2.5.3 К окладу по соответствующим ПКГ работникам устанавлива</w:t>
      </w:r>
      <w:r w:rsidR="007F4F8E" w:rsidRPr="00A246F7">
        <w:t>ю</w:t>
      </w:r>
      <w:r w:rsidRPr="00A246F7">
        <w:t>тся указанные в пункте 2.2.2 настоящего Положения повышающие коэффициенты, выплаты компенсационного и</w:t>
      </w:r>
      <w:r w:rsidR="006870D6" w:rsidRPr="00A246F7">
        <w:t xml:space="preserve"> </w:t>
      </w:r>
      <w:r w:rsidRPr="00A246F7">
        <w:t xml:space="preserve">стимулирующего характера (разделы </w:t>
      </w:r>
      <w:r w:rsidR="00A246F7">
        <w:rPr>
          <w:lang w:val="en-US"/>
        </w:rPr>
        <w:t>III</w:t>
      </w:r>
      <w:r w:rsidR="00A246F7" w:rsidRPr="00A246F7">
        <w:t xml:space="preserve"> </w:t>
      </w:r>
      <w:r w:rsidRPr="00A246F7">
        <w:t xml:space="preserve">и </w:t>
      </w:r>
      <w:r w:rsidRPr="00A246F7">
        <w:rPr>
          <w:lang w:val="en-US"/>
        </w:rPr>
        <w:t>IV</w:t>
      </w:r>
      <w:r w:rsidRPr="00A246F7">
        <w:t xml:space="preserve"> настоящего Положения).</w:t>
      </w:r>
    </w:p>
    <w:p w14:paraId="3F14B88F" w14:textId="77777777" w:rsidR="00253B01" w:rsidRPr="00A246F7" w:rsidRDefault="00D81E53" w:rsidP="00987B51">
      <w:pPr>
        <w:pStyle w:val="11"/>
      </w:pPr>
      <w:r w:rsidRPr="00A246F7">
        <w:lastRenderedPageBreak/>
        <w:t>2.</w:t>
      </w:r>
      <w:r w:rsidR="00253B01" w:rsidRPr="00A246F7">
        <w:t>6. Особенности порядка и условий оплаты труда работников, осуществляющих профессиональную деятельность по профессиям медицинских работников</w:t>
      </w:r>
    </w:p>
    <w:p w14:paraId="18F92C61" w14:textId="77777777" w:rsidR="00253B01" w:rsidRPr="00A246F7" w:rsidRDefault="00253B01" w:rsidP="00987B51">
      <w:pPr>
        <w:pStyle w:val="11"/>
        <w:rPr>
          <w:b/>
        </w:rPr>
      </w:pPr>
      <w:r w:rsidRPr="00A246F7">
        <w:t xml:space="preserve">2.6.1 </w:t>
      </w:r>
      <w:r w:rsidR="001E7FE6" w:rsidRPr="00A246F7">
        <w:t>Р</w:t>
      </w:r>
      <w:r w:rsidRPr="00A246F7">
        <w:t>азмеры окладов работников, занимающих должности по профессиям медицинских работников, устанавливаются на основе отнесения занимаемых ими должностей к ПКГ с учетом наличия квалификационной категории.</w:t>
      </w:r>
    </w:p>
    <w:p w14:paraId="2A284454" w14:textId="77777777" w:rsidR="00253B01" w:rsidRPr="00A246F7" w:rsidRDefault="00253B01" w:rsidP="00987B51">
      <w:pPr>
        <w:pStyle w:val="11"/>
        <w:rPr>
          <w:b/>
        </w:rPr>
      </w:pPr>
      <w:r w:rsidRPr="00A246F7">
        <w:t xml:space="preserve">2.6.2 </w:t>
      </w:r>
      <w:r w:rsidR="001E7FE6" w:rsidRPr="00A246F7">
        <w:t>Р</w:t>
      </w:r>
      <w:r w:rsidRPr="00A246F7">
        <w:t>азмер персонального повышающего коэффициента – до 5,0.</w:t>
      </w:r>
    </w:p>
    <w:p w14:paraId="65D2221B" w14:textId="77777777" w:rsidR="00253B01" w:rsidRPr="00A246F7" w:rsidRDefault="00253B01" w:rsidP="00987B51">
      <w:pPr>
        <w:pStyle w:val="11"/>
        <w:rPr>
          <w:b/>
        </w:rPr>
      </w:pPr>
      <w:r w:rsidRPr="00A246F7">
        <w:t xml:space="preserve">2.6.3 К окладу по соответствующим ПКГ работникам </w:t>
      </w:r>
      <w:r w:rsidR="00A25E43" w:rsidRPr="00A246F7">
        <w:t xml:space="preserve">устанавливаются </w:t>
      </w:r>
      <w:r w:rsidRPr="00A246F7">
        <w:t xml:space="preserve">персональный повышающий коэффициент, повышающий коэффициент к окладу за специфику работы, выплаты компенсационного и стимулирующего характера (разделы </w:t>
      </w:r>
      <w:r w:rsidR="00DA6C0B" w:rsidRPr="00A246F7">
        <w:rPr>
          <w:lang w:val="en-US"/>
        </w:rPr>
        <w:t>III</w:t>
      </w:r>
      <w:r w:rsidRPr="00A246F7">
        <w:t xml:space="preserve"> и </w:t>
      </w:r>
      <w:r w:rsidRPr="00A246F7">
        <w:rPr>
          <w:lang w:val="en-US"/>
        </w:rPr>
        <w:t>IV</w:t>
      </w:r>
      <w:r w:rsidRPr="00A246F7">
        <w:t xml:space="preserve"> настоящего Положения).</w:t>
      </w:r>
    </w:p>
    <w:p w14:paraId="49734C9C" w14:textId="77777777" w:rsidR="00253B01" w:rsidRPr="00A246F7" w:rsidRDefault="00D81E53" w:rsidP="00987B51">
      <w:pPr>
        <w:pStyle w:val="11"/>
      </w:pPr>
      <w:r w:rsidRPr="00A246F7">
        <w:t>2.</w:t>
      </w:r>
      <w:r w:rsidR="00253B01" w:rsidRPr="00A246F7">
        <w:t>7. Особенности порядка и условий оплаты труда работников, осуществляющих профессиональную деятельность по профессиям работников культуры и искусства</w:t>
      </w:r>
    </w:p>
    <w:p w14:paraId="674EDE9A" w14:textId="77777777" w:rsidR="00253B01" w:rsidRPr="00A246F7" w:rsidRDefault="00253B01" w:rsidP="00987B51">
      <w:pPr>
        <w:pStyle w:val="11"/>
        <w:rPr>
          <w:b/>
        </w:rPr>
      </w:pPr>
      <w:r w:rsidRPr="00A246F7">
        <w:t xml:space="preserve">2.7.1 </w:t>
      </w:r>
      <w:r w:rsidR="001E7FE6" w:rsidRPr="00A246F7">
        <w:t>Р</w:t>
      </w:r>
      <w:r w:rsidRPr="00A246F7">
        <w:t>азмеры окладов работников, занимающих должности по профессиям работников культуры и искусства, устанавливаются на основе отнесения занимаемых ими должностей к ПКГ.</w:t>
      </w:r>
    </w:p>
    <w:p w14:paraId="57BEA34B" w14:textId="77777777" w:rsidR="00253B01" w:rsidRPr="00A246F7" w:rsidRDefault="00253B01" w:rsidP="00987B51">
      <w:pPr>
        <w:pStyle w:val="11"/>
        <w:rPr>
          <w:b/>
        </w:rPr>
      </w:pPr>
      <w:r w:rsidRPr="00A246F7">
        <w:t>2.7.2 Размер персонального повышающего коэффициента – до 5,0.</w:t>
      </w:r>
    </w:p>
    <w:p w14:paraId="478B5CEC" w14:textId="77777777" w:rsidR="00253B01" w:rsidRPr="00A246F7" w:rsidRDefault="00253B01" w:rsidP="00987B51">
      <w:pPr>
        <w:pStyle w:val="11"/>
        <w:rPr>
          <w:b/>
        </w:rPr>
      </w:pPr>
      <w:r w:rsidRPr="00A246F7">
        <w:t xml:space="preserve">2.7.3 К окладу по соответствующим ПКГ работникам </w:t>
      </w:r>
      <w:r w:rsidR="00AF0F24" w:rsidRPr="00A246F7">
        <w:t xml:space="preserve">устанавливаются </w:t>
      </w:r>
      <w:r w:rsidRPr="00A246F7">
        <w:t xml:space="preserve">указанные в пункте 2.2.2 настоящего Положения повышающие коэффициенты, выплаты компенсационного и стимулирующего характера (разделы </w:t>
      </w:r>
      <w:r w:rsidR="00A246F7">
        <w:rPr>
          <w:lang w:val="en-US"/>
        </w:rPr>
        <w:t>III</w:t>
      </w:r>
      <w:r w:rsidR="00A246F7" w:rsidRPr="00A246F7">
        <w:t xml:space="preserve"> </w:t>
      </w:r>
      <w:r w:rsidR="00A246F7">
        <w:t>и</w:t>
      </w:r>
      <w:r w:rsidRPr="00A246F7">
        <w:t xml:space="preserve"> </w:t>
      </w:r>
      <w:r w:rsidRPr="00A246F7">
        <w:rPr>
          <w:lang w:val="en-US"/>
        </w:rPr>
        <w:t>IV</w:t>
      </w:r>
      <w:r w:rsidRPr="00A246F7">
        <w:t xml:space="preserve"> настоящего Положения).</w:t>
      </w:r>
    </w:p>
    <w:p w14:paraId="48789A0F" w14:textId="77777777" w:rsidR="00253B01" w:rsidRPr="00FD1618" w:rsidRDefault="00D81E53" w:rsidP="00FD1618">
      <w:pPr>
        <w:ind w:firstLine="709"/>
        <w:jc w:val="both"/>
        <w:rPr>
          <w:b/>
          <w:sz w:val="28"/>
          <w:szCs w:val="28"/>
        </w:rPr>
      </w:pPr>
      <w:r w:rsidRPr="00FD1618">
        <w:rPr>
          <w:b/>
          <w:sz w:val="28"/>
          <w:szCs w:val="28"/>
        </w:rPr>
        <w:t>2.</w:t>
      </w:r>
      <w:r w:rsidR="00253B01" w:rsidRPr="00FD1618">
        <w:rPr>
          <w:b/>
          <w:sz w:val="28"/>
          <w:szCs w:val="28"/>
        </w:rPr>
        <w:t xml:space="preserve">8. Условия оплаты труда руководителя учреждения, заместителей руководителя </w:t>
      </w:r>
    </w:p>
    <w:p w14:paraId="55BB007F" w14:textId="77777777" w:rsidR="00253B01" w:rsidRPr="00FD1618" w:rsidRDefault="00253B01" w:rsidP="00FD1618">
      <w:pPr>
        <w:ind w:firstLine="709"/>
        <w:jc w:val="both"/>
        <w:rPr>
          <w:sz w:val="28"/>
          <w:szCs w:val="28"/>
        </w:rPr>
      </w:pPr>
      <w:r w:rsidRPr="00FD1618">
        <w:rPr>
          <w:sz w:val="28"/>
          <w:szCs w:val="28"/>
        </w:rPr>
        <w:t>2.8.1 Заработная плата руководителя учреждения, заместителей руководителя состоит из должностного оклада, выплат компенсационного и стимулирующего характера.</w:t>
      </w:r>
    </w:p>
    <w:p w14:paraId="020EFA2F" w14:textId="77777777" w:rsidR="00253B01" w:rsidRPr="00FD1618" w:rsidRDefault="00253B01" w:rsidP="00FD1618">
      <w:pPr>
        <w:ind w:firstLine="709"/>
        <w:jc w:val="both"/>
        <w:rPr>
          <w:sz w:val="28"/>
          <w:szCs w:val="28"/>
        </w:rPr>
      </w:pPr>
      <w:r w:rsidRPr="00FD1618">
        <w:rPr>
          <w:sz w:val="28"/>
          <w:szCs w:val="28"/>
        </w:rPr>
        <w:t xml:space="preserve">2.8.2 </w:t>
      </w:r>
      <w:r w:rsidR="00744D1D" w:rsidRPr="00FD1618">
        <w:rPr>
          <w:sz w:val="28"/>
          <w:szCs w:val="28"/>
        </w:rPr>
        <w:t>Размер</w:t>
      </w:r>
      <w:r w:rsidRPr="00FD1618">
        <w:rPr>
          <w:sz w:val="28"/>
          <w:szCs w:val="28"/>
        </w:rPr>
        <w:t xml:space="preserve"> </w:t>
      </w:r>
      <w:r w:rsidR="00744D1D" w:rsidRPr="00FD1618">
        <w:rPr>
          <w:sz w:val="28"/>
          <w:szCs w:val="28"/>
        </w:rPr>
        <w:t>д</w:t>
      </w:r>
      <w:r w:rsidRPr="00FD1618">
        <w:rPr>
          <w:sz w:val="28"/>
          <w:szCs w:val="28"/>
        </w:rPr>
        <w:t>олжностно</w:t>
      </w:r>
      <w:r w:rsidR="00744D1D" w:rsidRPr="00FD1618">
        <w:rPr>
          <w:sz w:val="28"/>
          <w:szCs w:val="28"/>
        </w:rPr>
        <w:t>го</w:t>
      </w:r>
      <w:r w:rsidRPr="00FD1618">
        <w:rPr>
          <w:sz w:val="28"/>
          <w:szCs w:val="28"/>
        </w:rPr>
        <w:t xml:space="preserve"> оклад</w:t>
      </w:r>
      <w:r w:rsidR="00744D1D" w:rsidRPr="00FD1618">
        <w:rPr>
          <w:sz w:val="28"/>
          <w:szCs w:val="28"/>
        </w:rPr>
        <w:t>а</w:t>
      </w:r>
      <w:r w:rsidRPr="00FD1618">
        <w:rPr>
          <w:sz w:val="28"/>
          <w:szCs w:val="28"/>
        </w:rPr>
        <w:t xml:space="preserve"> руководителя учреждения, определяемый трудовым договором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w:t>
      </w:r>
    </w:p>
    <w:p w14:paraId="13A07BB9" w14:textId="77777777" w:rsidR="00253B01" w:rsidRPr="00FD1618" w:rsidRDefault="00744D1D" w:rsidP="00FD1618">
      <w:pPr>
        <w:ind w:firstLine="709"/>
        <w:jc w:val="both"/>
        <w:rPr>
          <w:sz w:val="28"/>
          <w:szCs w:val="28"/>
        </w:rPr>
      </w:pPr>
      <w:r w:rsidRPr="00FD1618">
        <w:rPr>
          <w:sz w:val="28"/>
          <w:szCs w:val="28"/>
        </w:rPr>
        <w:t>Размеры д</w:t>
      </w:r>
      <w:r w:rsidR="00253B01" w:rsidRPr="00FD1618">
        <w:rPr>
          <w:sz w:val="28"/>
          <w:szCs w:val="28"/>
        </w:rPr>
        <w:t>олжностны</w:t>
      </w:r>
      <w:r w:rsidRPr="00FD1618">
        <w:rPr>
          <w:sz w:val="28"/>
          <w:szCs w:val="28"/>
        </w:rPr>
        <w:t>х</w:t>
      </w:r>
      <w:r w:rsidR="00253B01" w:rsidRPr="00FD1618">
        <w:rPr>
          <w:sz w:val="28"/>
          <w:szCs w:val="28"/>
        </w:rPr>
        <w:t xml:space="preserve"> оклад</w:t>
      </w:r>
      <w:r w:rsidRPr="00FD1618">
        <w:rPr>
          <w:sz w:val="28"/>
          <w:szCs w:val="28"/>
        </w:rPr>
        <w:t>ов</w:t>
      </w:r>
      <w:r w:rsidR="00253B01" w:rsidRPr="00FD1618">
        <w:rPr>
          <w:sz w:val="28"/>
          <w:szCs w:val="28"/>
        </w:rPr>
        <w:t xml:space="preserve"> заместителей руководителей и главных бухгалтеров учреждений устанавливаются на 10 – 30 процентов ниже должностных окладов руководителей </w:t>
      </w:r>
      <w:r w:rsidR="00AF0F24" w:rsidRPr="00FD1618">
        <w:rPr>
          <w:sz w:val="28"/>
          <w:szCs w:val="28"/>
        </w:rPr>
        <w:t>этих</w:t>
      </w:r>
      <w:r w:rsidR="00253B01" w:rsidRPr="00FD1618">
        <w:rPr>
          <w:sz w:val="28"/>
          <w:szCs w:val="28"/>
        </w:rPr>
        <w:t xml:space="preserve"> учреждений.</w:t>
      </w:r>
    </w:p>
    <w:p w14:paraId="0EB726DA" w14:textId="77777777" w:rsidR="00744D1D" w:rsidRPr="00FD1618" w:rsidRDefault="00253B01" w:rsidP="00FD1618">
      <w:pPr>
        <w:ind w:firstLine="709"/>
        <w:jc w:val="both"/>
        <w:rPr>
          <w:sz w:val="28"/>
          <w:szCs w:val="28"/>
        </w:rPr>
      </w:pPr>
      <w:r w:rsidRPr="00FD1618">
        <w:rPr>
          <w:sz w:val="28"/>
          <w:szCs w:val="28"/>
        </w:rPr>
        <w:t xml:space="preserve">2.8.3 </w:t>
      </w:r>
      <w:r w:rsidR="00744D1D" w:rsidRPr="00FD1618">
        <w:rPr>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14:paraId="235A3DFB" w14:textId="76754F25" w:rsidR="00253B01" w:rsidRPr="00FD1618" w:rsidRDefault="00253B01" w:rsidP="00FD1618">
      <w:pPr>
        <w:ind w:firstLine="709"/>
        <w:jc w:val="both"/>
        <w:rPr>
          <w:sz w:val="28"/>
          <w:szCs w:val="28"/>
        </w:rPr>
      </w:pPr>
      <w:r w:rsidRPr="00FD1618">
        <w:rPr>
          <w:sz w:val="28"/>
          <w:szCs w:val="28"/>
        </w:rPr>
        <w:t>Перечни должностей и профессий работников учреждений, которые относятся к основному персоналу по виду экономической деятельности «Образование»,</w:t>
      </w:r>
      <w:r w:rsidR="00C015CB">
        <w:rPr>
          <w:sz w:val="28"/>
          <w:szCs w:val="28"/>
        </w:rPr>
        <w:t xml:space="preserve"> для расчета размера средней заработной платы и определения размера должностного оклада руководителей образовательных учреждений </w:t>
      </w:r>
      <w:r w:rsidRPr="00FD1618">
        <w:rPr>
          <w:sz w:val="28"/>
          <w:szCs w:val="28"/>
        </w:rPr>
        <w:t>утвержд</w:t>
      </w:r>
      <w:r w:rsidR="00C015CB">
        <w:rPr>
          <w:sz w:val="28"/>
          <w:szCs w:val="28"/>
        </w:rPr>
        <w:t xml:space="preserve">ены постановлением </w:t>
      </w:r>
      <w:r w:rsidRPr="00FD1618">
        <w:rPr>
          <w:sz w:val="28"/>
          <w:szCs w:val="28"/>
        </w:rPr>
        <w:t>администраци</w:t>
      </w:r>
      <w:r w:rsidR="00C015CB">
        <w:rPr>
          <w:sz w:val="28"/>
          <w:szCs w:val="28"/>
        </w:rPr>
        <w:t xml:space="preserve">и </w:t>
      </w:r>
      <w:r w:rsidRPr="00FD1618">
        <w:rPr>
          <w:sz w:val="28"/>
          <w:szCs w:val="28"/>
        </w:rPr>
        <w:t>Поныровского района Курской области</w:t>
      </w:r>
      <w:r w:rsidR="00C015CB">
        <w:rPr>
          <w:sz w:val="28"/>
          <w:szCs w:val="28"/>
        </w:rPr>
        <w:t xml:space="preserve"> от 05.09.2017 № 580</w:t>
      </w:r>
      <w:r w:rsidRPr="00FD1618">
        <w:rPr>
          <w:sz w:val="28"/>
          <w:szCs w:val="28"/>
        </w:rPr>
        <w:t>.</w:t>
      </w:r>
    </w:p>
    <w:p w14:paraId="58089648" w14:textId="11C4877D" w:rsidR="00253B01" w:rsidRPr="00FD1618" w:rsidRDefault="00253B01" w:rsidP="00FD1618">
      <w:pPr>
        <w:ind w:firstLine="709"/>
        <w:jc w:val="both"/>
        <w:rPr>
          <w:sz w:val="28"/>
          <w:szCs w:val="28"/>
        </w:rPr>
      </w:pPr>
      <w:r w:rsidRPr="00FD1618">
        <w:rPr>
          <w:sz w:val="28"/>
          <w:szCs w:val="28"/>
        </w:rPr>
        <w:lastRenderedPageBreak/>
        <w:t xml:space="preserve">2.8.4 Порядок исчисления размера средней заработной платы для определения размера должностного оклада руководителя </w:t>
      </w:r>
      <w:r w:rsidR="00C015CB">
        <w:rPr>
          <w:sz w:val="28"/>
          <w:szCs w:val="28"/>
        </w:rPr>
        <w:t xml:space="preserve">образовательного </w:t>
      </w:r>
      <w:r w:rsidRPr="00FD1618">
        <w:rPr>
          <w:sz w:val="28"/>
          <w:szCs w:val="28"/>
        </w:rPr>
        <w:t>учреждения утвержде</w:t>
      </w:r>
      <w:r w:rsidR="00C015CB">
        <w:rPr>
          <w:sz w:val="28"/>
          <w:szCs w:val="28"/>
        </w:rPr>
        <w:t xml:space="preserve">н </w:t>
      </w:r>
      <w:r w:rsidRPr="00FD1618">
        <w:rPr>
          <w:sz w:val="28"/>
          <w:szCs w:val="28"/>
        </w:rPr>
        <w:t>постановлением администрации Поныровского района Курской области</w:t>
      </w:r>
      <w:r w:rsidR="00C015CB">
        <w:rPr>
          <w:sz w:val="28"/>
          <w:szCs w:val="28"/>
        </w:rPr>
        <w:t xml:space="preserve"> от 05.09.2017 № 579.</w:t>
      </w:r>
    </w:p>
    <w:p w14:paraId="5C7A28AA" w14:textId="77777777" w:rsidR="007A5D51" w:rsidRPr="00FD1618" w:rsidRDefault="00253B01" w:rsidP="00FD1618">
      <w:pPr>
        <w:ind w:firstLine="709"/>
        <w:jc w:val="both"/>
        <w:rPr>
          <w:sz w:val="28"/>
          <w:szCs w:val="28"/>
        </w:rPr>
      </w:pPr>
      <w:r w:rsidRPr="00FD1618">
        <w:rPr>
          <w:sz w:val="28"/>
          <w:szCs w:val="28"/>
        </w:rPr>
        <w:t>2.8.5 Выплаты компенсационного и</w:t>
      </w:r>
      <w:r w:rsidRPr="00FD1618">
        <w:rPr>
          <w:color w:val="FF0000"/>
          <w:sz w:val="28"/>
          <w:szCs w:val="28"/>
        </w:rPr>
        <w:t xml:space="preserve"> </w:t>
      </w:r>
      <w:r w:rsidRPr="00FD1618">
        <w:rPr>
          <w:sz w:val="28"/>
          <w:szCs w:val="28"/>
        </w:rPr>
        <w:t>стимулирующего характера устанавливаются для руководителя учреждения, заместителей руководителя в процентах к должностным окладам или в абсолютных размерах</w:t>
      </w:r>
      <w:r w:rsidR="007A5D51" w:rsidRPr="00FD1618">
        <w:rPr>
          <w:sz w:val="28"/>
          <w:szCs w:val="28"/>
        </w:rPr>
        <w:t>, если иное не установлено действующим законодательством.</w:t>
      </w:r>
    </w:p>
    <w:p w14:paraId="5576D9CC" w14:textId="5146C8D2" w:rsidR="00253B01" w:rsidRPr="00FD1618" w:rsidRDefault="00253B01" w:rsidP="00FD1618">
      <w:pPr>
        <w:ind w:firstLine="709"/>
        <w:jc w:val="both"/>
        <w:rPr>
          <w:sz w:val="28"/>
          <w:szCs w:val="28"/>
        </w:rPr>
      </w:pPr>
      <w:r w:rsidRPr="00FD1618">
        <w:rPr>
          <w:sz w:val="28"/>
          <w:szCs w:val="28"/>
        </w:rPr>
        <w:t xml:space="preserve">2.8.6 Руководителю учреждения выплаты стимулирующего и компенсационного характера устанавливаются </w:t>
      </w:r>
      <w:r w:rsidR="00304E77">
        <w:rPr>
          <w:sz w:val="28"/>
          <w:szCs w:val="28"/>
        </w:rPr>
        <w:t xml:space="preserve">приказом </w:t>
      </w:r>
      <w:r w:rsidRPr="00FD1618">
        <w:rPr>
          <w:sz w:val="28"/>
          <w:szCs w:val="28"/>
        </w:rPr>
        <w:t xml:space="preserve">отделом образования администрации Поныровского района Курской области. Заместителям </w:t>
      </w:r>
      <w:r w:rsidR="004E2495" w:rsidRPr="00FD1618">
        <w:rPr>
          <w:sz w:val="28"/>
          <w:szCs w:val="28"/>
        </w:rPr>
        <w:t>руководителя выплаты</w:t>
      </w:r>
      <w:r w:rsidRPr="00FD1618">
        <w:rPr>
          <w:sz w:val="28"/>
          <w:szCs w:val="28"/>
        </w:rPr>
        <w:t xml:space="preserve"> стимулирующего и компенсационного характера устанавливаются руководителем учреждения.</w:t>
      </w:r>
    </w:p>
    <w:p w14:paraId="4B8E515B" w14:textId="42B74799" w:rsidR="00253B01" w:rsidRPr="00FD1618" w:rsidRDefault="00253B01" w:rsidP="00FD1618">
      <w:pPr>
        <w:ind w:firstLine="709"/>
        <w:jc w:val="both"/>
        <w:rPr>
          <w:sz w:val="28"/>
          <w:szCs w:val="28"/>
        </w:rPr>
      </w:pPr>
      <w:r w:rsidRPr="00FD1618">
        <w:rPr>
          <w:sz w:val="28"/>
          <w:szCs w:val="28"/>
        </w:rPr>
        <w:t xml:space="preserve">2.8.7 Для руководителя, заместителей руководителя </w:t>
      </w:r>
      <w:r w:rsidR="00AF0F24" w:rsidRPr="00FD1618">
        <w:rPr>
          <w:sz w:val="28"/>
          <w:szCs w:val="28"/>
        </w:rPr>
        <w:t>предусматривается</w:t>
      </w:r>
      <w:r w:rsidRPr="00FD1618">
        <w:rPr>
          <w:sz w:val="28"/>
          <w:szCs w:val="28"/>
        </w:rPr>
        <w:t xml:space="preserve"> самостоятельный перечень стимулирующих надбавок. Указанные надбавки </w:t>
      </w:r>
      <w:r w:rsidR="00AF0F24" w:rsidRPr="00FD1618">
        <w:rPr>
          <w:sz w:val="28"/>
          <w:szCs w:val="28"/>
        </w:rPr>
        <w:t xml:space="preserve">устанавливаются </w:t>
      </w:r>
      <w:r w:rsidRPr="00FD1618">
        <w:rPr>
          <w:sz w:val="28"/>
          <w:szCs w:val="28"/>
        </w:rPr>
        <w:t>с учетом критериев оценки эффективности работы учреждений,</w:t>
      </w:r>
      <w:r w:rsidR="006870D6" w:rsidRPr="00FD1618">
        <w:rPr>
          <w:sz w:val="28"/>
          <w:szCs w:val="28"/>
        </w:rPr>
        <w:t xml:space="preserve"> </w:t>
      </w:r>
      <w:r w:rsidRPr="00FD1618">
        <w:rPr>
          <w:sz w:val="28"/>
          <w:szCs w:val="28"/>
        </w:rPr>
        <w:t>устан</w:t>
      </w:r>
      <w:r w:rsidR="003A0A8E">
        <w:rPr>
          <w:sz w:val="28"/>
          <w:szCs w:val="28"/>
        </w:rPr>
        <w:t xml:space="preserve">овленных </w:t>
      </w:r>
      <w:r w:rsidRPr="00FD1618">
        <w:rPr>
          <w:sz w:val="28"/>
          <w:szCs w:val="28"/>
        </w:rPr>
        <w:t>постановлением администрации Поныровского района Курской области</w:t>
      </w:r>
      <w:r w:rsidR="003A0A8E">
        <w:rPr>
          <w:sz w:val="28"/>
          <w:szCs w:val="28"/>
        </w:rPr>
        <w:t xml:space="preserve"> от 15.09.2008 № 259</w:t>
      </w:r>
      <w:r w:rsidRPr="00FD1618">
        <w:rPr>
          <w:sz w:val="28"/>
          <w:szCs w:val="28"/>
        </w:rPr>
        <w:t>.</w:t>
      </w:r>
    </w:p>
    <w:p w14:paraId="2DD3FFA1" w14:textId="77777777" w:rsidR="00253B01" w:rsidRPr="00FD1618" w:rsidRDefault="00253B01" w:rsidP="00FD1618">
      <w:pPr>
        <w:ind w:firstLine="709"/>
        <w:jc w:val="both"/>
        <w:rPr>
          <w:sz w:val="28"/>
          <w:szCs w:val="28"/>
        </w:rPr>
      </w:pPr>
      <w:r w:rsidRPr="00FD1618">
        <w:rPr>
          <w:sz w:val="28"/>
          <w:szCs w:val="28"/>
        </w:rPr>
        <w:t>2.8.8 Премирование руководителя осуществляется с учетом результатов деятельности учреждения в соответствии с целевыми показателями эффективности работы учреждения, устанавливаемыми приказом отдела образования администрации Поныровского района Курской области.</w:t>
      </w:r>
    </w:p>
    <w:p w14:paraId="390288B9" w14:textId="77777777" w:rsidR="00AF0F24" w:rsidRPr="00FD1618" w:rsidRDefault="00253B01" w:rsidP="00FD1618">
      <w:pPr>
        <w:ind w:firstLine="709"/>
        <w:jc w:val="both"/>
        <w:rPr>
          <w:sz w:val="28"/>
          <w:szCs w:val="28"/>
        </w:rPr>
      </w:pPr>
      <w:r w:rsidRPr="00FD1618">
        <w:rPr>
          <w:sz w:val="28"/>
          <w:szCs w:val="28"/>
        </w:rPr>
        <w:t xml:space="preserve">2.8.9 Выплаты стимулирующего характера руководителю осуществляются за счет </w:t>
      </w:r>
      <w:r w:rsidR="00AF0F24" w:rsidRPr="00FD1618">
        <w:rPr>
          <w:sz w:val="28"/>
          <w:szCs w:val="28"/>
        </w:rPr>
        <w:t>лимитов бюджетных обязательств, предусмотренных на оплату труда работников учреждения, на основании приказа отдела образования администрации Поныровского района Курской области.</w:t>
      </w:r>
    </w:p>
    <w:p w14:paraId="3143F4C1" w14:textId="77777777" w:rsidR="00253B01" w:rsidRPr="00FD1618" w:rsidRDefault="00253B01" w:rsidP="00FD1618">
      <w:pPr>
        <w:ind w:firstLine="709"/>
        <w:jc w:val="both"/>
        <w:rPr>
          <w:b/>
          <w:sz w:val="28"/>
          <w:szCs w:val="28"/>
        </w:rPr>
      </w:pPr>
    </w:p>
    <w:p w14:paraId="171157E6" w14:textId="77777777" w:rsidR="00253B01" w:rsidRPr="00FD1618" w:rsidRDefault="00253B01" w:rsidP="00FD1618">
      <w:pPr>
        <w:ind w:firstLine="709"/>
        <w:jc w:val="both"/>
        <w:rPr>
          <w:b/>
          <w:sz w:val="28"/>
          <w:szCs w:val="28"/>
        </w:rPr>
      </w:pPr>
      <w:r w:rsidRPr="00FD1618">
        <w:rPr>
          <w:b/>
          <w:sz w:val="28"/>
          <w:szCs w:val="28"/>
          <w:lang w:val="en-US"/>
        </w:rPr>
        <w:t>III</w:t>
      </w:r>
      <w:r w:rsidRPr="00FD1618">
        <w:rPr>
          <w:b/>
          <w:sz w:val="28"/>
          <w:szCs w:val="28"/>
        </w:rPr>
        <w:t>. Компенсационные выплаты</w:t>
      </w:r>
    </w:p>
    <w:p w14:paraId="0F65C67C" w14:textId="4E01D2F9" w:rsidR="0059401A" w:rsidRPr="00FD1618" w:rsidRDefault="00253B01" w:rsidP="00FD1618">
      <w:pPr>
        <w:ind w:firstLine="709"/>
        <w:jc w:val="both"/>
        <w:rPr>
          <w:sz w:val="28"/>
          <w:szCs w:val="28"/>
        </w:rPr>
      </w:pPr>
      <w:r w:rsidRPr="00FD1618">
        <w:rPr>
          <w:sz w:val="28"/>
          <w:szCs w:val="28"/>
        </w:rPr>
        <w:t xml:space="preserve">3.1 Оплата труда работников учреждения, занятых на работах </w:t>
      </w:r>
      <w:r w:rsidR="0059401A" w:rsidRPr="00FD1618">
        <w:rPr>
          <w:bCs/>
          <w:sz w:val="28"/>
          <w:szCs w:val="28"/>
        </w:rPr>
        <w:t xml:space="preserve">с вредными и (или) опасными условиями труда, </w:t>
      </w:r>
      <w:r w:rsidRPr="00FD1618">
        <w:rPr>
          <w:bCs/>
          <w:sz w:val="28"/>
          <w:szCs w:val="28"/>
        </w:rPr>
        <w:t>производится в повышенном размере. В этих</w:t>
      </w:r>
      <w:r w:rsidRPr="00FD1618">
        <w:rPr>
          <w:sz w:val="28"/>
          <w:szCs w:val="28"/>
        </w:rPr>
        <w:t xml:space="preserve"> целях в соответствии с Перечнем видов выплат компенсационного характера в муниципальных учреждениях, утвержденным постановлением администрации Поныровского района Курской области от 15</w:t>
      </w:r>
      <w:r w:rsidR="003A0A8E">
        <w:rPr>
          <w:sz w:val="28"/>
          <w:szCs w:val="28"/>
        </w:rPr>
        <w:t>.09.</w:t>
      </w:r>
      <w:r w:rsidR="00D81E53" w:rsidRPr="00FD1618">
        <w:rPr>
          <w:sz w:val="28"/>
          <w:szCs w:val="28"/>
        </w:rPr>
        <w:t>2</w:t>
      </w:r>
      <w:r w:rsidRPr="00FD1618">
        <w:rPr>
          <w:sz w:val="28"/>
          <w:szCs w:val="28"/>
        </w:rPr>
        <w:t xml:space="preserve">008 № 259 «О новых системах оплаты труда работников муниципальных учреждений Поныровского района, оплата которых осуществляется на основе единой тарифной сетки по оплате труда работников муниципальных учреждений Поныровского района»», </w:t>
      </w:r>
      <w:r w:rsidR="0059401A" w:rsidRPr="00FD1618">
        <w:rPr>
          <w:sz w:val="28"/>
          <w:szCs w:val="28"/>
        </w:rPr>
        <w:t>работникам учреждения устанавливаются следующие виды выплат компенсационного характера:</w:t>
      </w:r>
    </w:p>
    <w:p w14:paraId="4E7C31CD" w14:textId="77777777" w:rsidR="00253B01" w:rsidRPr="00FD1618" w:rsidRDefault="00253B01" w:rsidP="00987B51">
      <w:pPr>
        <w:pStyle w:val="11"/>
        <w:rPr>
          <w:b/>
        </w:rPr>
      </w:pPr>
      <w:r w:rsidRPr="00FD1618">
        <w:t>- выплаты работникам, занятым на работах с вредными и/ или</w:t>
      </w:r>
      <w:r w:rsidR="006C3B92" w:rsidRPr="00FD1618">
        <w:t xml:space="preserve"> опасными</w:t>
      </w:r>
      <w:r w:rsidRPr="00FD1618">
        <w:t xml:space="preserve"> условиями труда;</w:t>
      </w:r>
    </w:p>
    <w:p w14:paraId="0D8F6C81" w14:textId="77777777" w:rsidR="00253B01" w:rsidRPr="00FD1618" w:rsidRDefault="00253B01" w:rsidP="00987B51">
      <w:pPr>
        <w:pStyle w:val="11"/>
        <w:rPr>
          <w:b/>
        </w:rPr>
      </w:pPr>
      <w:r w:rsidRPr="00FD1618">
        <w:t>- надбавка за работу в опасных для здоровья и тяжелых условиях труда;</w:t>
      </w:r>
    </w:p>
    <w:p w14:paraId="52423AF9" w14:textId="77777777" w:rsidR="00253B01" w:rsidRPr="00FD1618" w:rsidRDefault="00253B01" w:rsidP="00987B51">
      <w:pPr>
        <w:pStyle w:val="11"/>
        <w:rPr>
          <w:b/>
        </w:rPr>
      </w:pPr>
      <w:r w:rsidRPr="00FD1618">
        <w:t>- процентная надбавка за работу со сведениями, составляющими государственную тайну;</w:t>
      </w:r>
    </w:p>
    <w:p w14:paraId="51DD3F71" w14:textId="77777777" w:rsidR="00253B01" w:rsidRPr="00FD1618" w:rsidRDefault="00253B01" w:rsidP="00987B51">
      <w:pPr>
        <w:pStyle w:val="11"/>
        <w:rPr>
          <w:b/>
        </w:rPr>
      </w:pPr>
      <w:r w:rsidRPr="00FD1618">
        <w:t>- доплата за совмещение профессий (должностей);</w:t>
      </w:r>
    </w:p>
    <w:p w14:paraId="2FD7BBDA" w14:textId="77777777" w:rsidR="00253B01" w:rsidRPr="00FD1618" w:rsidRDefault="00253B01" w:rsidP="00987B51">
      <w:pPr>
        <w:pStyle w:val="11"/>
        <w:rPr>
          <w:b/>
        </w:rPr>
      </w:pPr>
      <w:r w:rsidRPr="00FD1618">
        <w:t>- доплата за расширение зон обслуживания;</w:t>
      </w:r>
    </w:p>
    <w:p w14:paraId="024E5FF5" w14:textId="77777777" w:rsidR="00253B01" w:rsidRPr="00FD1618" w:rsidRDefault="00253B01" w:rsidP="00987B51">
      <w:pPr>
        <w:pStyle w:val="11"/>
        <w:rPr>
          <w:b/>
        </w:rPr>
      </w:pPr>
      <w:r w:rsidRPr="00FD1618">
        <w:lastRenderedPageBreak/>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13C3F19B" w14:textId="77777777" w:rsidR="00253B01" w:rsidRPr="00FD1618" w:rsidRDefault="00253B01" w:rsidP="00987B51">
      <w:pPr>
        <w:pStyle w:val="11"/>
        <w:rPr>
          <w:b/>
        </w:rPr>
      </w:pPr>
      <w:r w:rsidRPr="00FD1618">
        <w:t>- доплата за работу в ночное время;</w:t>
      </w:r>
    </w:p>
    <w:p w14:paraId="5F18723E" w14:textId="77777777" w:rsidR="00253B01" w:rsidRPr="00FD1618" w:rsidRDefault="00253B01" w:rsidP="00987B51">
      <w:pPr>
        <w:pStyle w:val="11"/>
        <w:rPr>
          <w:b/>
        </w:rPr>
      </w:pPr>
      <w:r w:rsidRPr="00FD1618">
        <w:t>- повышенная оплата за работу в выходные и нерабочие праздничные дни;</w:t>
      </w:r>
    </w:p>
    <w:p w14:paraId="47E3A870" w14:textId="77777777" w:rsidR="00253B01" w:rsidRPr="00FD1618" w:rsidRDefault="00253B01" w:rsidP="00987B51">
      <w:pPr>
        <w:pStyle w:val="11"/>
        <w:rPr>
          <w:b/>
        </w:rPr>
      </w:pPr>
      <w:r w:rsidRPr="00FD1618">
        <w:t>- повышенная оплата сверхурочной работы.</w:t>
      </w:r>
    </w:p>
    <w:p w14:paraId="03C1AA75" w14:textId="77777777" w:rsidR="00253B01" w:rsidRPr="00FD1618" w:rsidRDefault="00253B01" w:rsidP="00987B51">
      <w:pPr>
        <w:pStyle w:val="11"/>
        <w:rPr>
          <w:b/>
        </w:rPr>
      </w:pPr>
      <w:r w:rsidRPr="00FD1618">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14:paraId="37B4EED8" w14:textId="77777777" w:rsidR="00253B01" w:rsidRPr="00FD1618" w:rsidRDefault="00253B01" w:rsidP="00987B51">
      <w:pPr>
        <w:pStyle w:val="11"/>
        <w:rPr>
          <w:b/>
        </w:rPr>
      </w:pPr>
      <w:r w:rsidRPr="00FD1618">
        <w:t xml:space="preserve">3.2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w:t>
      </w:r>
      <w:r w:rsidR="004E2495" w:rsidRPr="00FD1618">
        <w:t>действующим законодательством</w:t>
      </w:r>
      <w:r w:rsidRPr="00FD1618">
        <w:t>.</w:t>
      </w:r>
    </w:p>
    <w:p w14:paraId="333BB1FB" w14:textId="77777777" w:rsidR="00253B01" w:rsidRPr="00FD1618" w:rsidRDefault="00253B01" w:rsidP="00987B51">
      <w:pPr>
        <w:pStyle w:val="11"/>
        <w:rPr>
          <w:b/>
        </w:rPr>
      </w:pPr>
      <w:r w:rsidRPr="00FD1618">
        <w:t xml:space="preserve">3.3 Выплаты компенсационного характера, установленные в процентном отношении, применяются к окладу (ставке) по соответствующим квалификационным уровням ПКГ. </w:t>
      </w:r>
    </w:p>
    <w:p w14:paraId="1427B809" w14:textId="37076683" w:rsidR="00253B01" w:rsidRPr="00FD1618" w:rsidRDefault="00253B01" w:rsidP="00987B51">
      <w:pPr>
        <w:pStyle w:val="11"/>
        <w:rPr>
          <w:b/>
        </w:rPr>
      </w:pPr>
      <w:r w:rsidRPr="00FD1618">
        <w:t>3.4 Выплата работникам, занятым на работах с вредными и/или опасными условиями труда</w:t>
      </w:r>
      <w:r w:rsidR="003A0A8E">
        <w:t>,</w:t>
      </w:r>
      <w:r w:rsidR="006870D6" w:rsidRPr="00FD1618">
        <w:t xml:space="preserve"> </w:t>
      </w:r>
      <w:r w:rsidRPr="00FD1618">
        <w:t>устанавливается в порядке, определенном законодательством Российской Федерации.</w:t>
      </w:r>
    </w:p>
    <w:p w14:paraId="52CC008B" w14:textId="77777777" w:rsidR="004C1EC7" w:rsidRPr="00FD1618" w:rsidRDefault="004C1EC7" w:rsidP="00FD1618">
      <w:pPr>
        <w:ind w:firstLine="709"/>
        <w:jc w:val="both"/>
        <w:rPr>
          <w:sz w:val="28"/>
          <w:szCs w:val="28"/>
        </w:rPr>
      </w:pPr>
      <w:r w:rsidRPr="00FD1618">
        <w:rPr>
          <w:sz w:val="28"/>
          <w:szCs w:val="28"/>
        </w:rPr>
        <w:t>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снимается.</w:t>
      </w:r>
    </w:p>
    <w:p w14:paraId="773DB513" w14:textId="77777777" w:rsidR="00253B01" w:rsidRPr="00FD1618" w:rsidRDefault="00253B01" w:rsidP="00987B51">
      <w:pPr>
        <w:pStyle w:val="11"/>
        <w:rPr>
          <w:b/>
        </w:rPr>
      </w:pPr>
      <w:r w:rsidRPr="00FD1618">
        <w:t>3.5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14:paraId="15589F47" w14:textId="77777777" w:rsidR="00253B01" w:rsidRPr="00FD1618" w:rsidRDefault="00253B01" w:rsidP="00987B51">
      <w:pPr>
        <w:pStyle w:val="11"/>
        <w:rPr>
          <w:b/>
        </w:rPr>
      </w:pPr>
      <w:r w:rsidRPr="00FD1618">
        <w:t>3.6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14:paraId="03E32690" w14:textId="77777777" w:rsidR="00253B01" w:rsidRPr="00FD1618" w:rsidRDefault="00253B01" w:rsidP="00987B51">
      <w:pPr>
        <w:pStyle w:val="11"/>
        <w:rPr>
          <w:b/>
        </w:rPr>
      </w:pPr>
      <w:r w:rsidRPr="00FD1618">
        <w:t>3.7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14:paraId="3C4B0588" w14:textId="77777777" w:rsidR="00F52105" w:rsidRDefault="00F52105" w:rsidP="00987B51">
      <w:pPr>
        <w:pStyle w:val="11"/>
      </w:pPr>
      <w:r w:rsidRPr="00FD1618">
        <w:t>Выполнение дополнительных работ, связанных с образовательным процессом и не входящих в круг основных обязанностей педагогических работников:</w:t>
      </w:r>
    </w:p>
    <w:p w14:paraId="191A08DA" w14:textId="77777777" w:rsidR="003A0A8E" w:rsidRDefault="003A0A8E" w:rsidP="00987B51">
      <w:pPr>
        <w:pStyle w:val="11"/>
      </w:pPr>
    </w:p>
    <w:p w14:paraId="1E9D0740" w14:textId="77777777" w:rsidR="003A0A8E" w:rsidRDefault="003A0A8E" w:rsidP="00987B51">
      <w:pPr>
        <w:pStyle w:val="11"/>
      </w:pPr>
    </w:p>
    <w:p w14:paraId="7381DD6B" w14:textId="77777777" w:rsidR="003A0A8E" w:rsidRDefault="003A0A8E" w:rsidP="00987B51">
      <w:pPr>
        <w:pStyle w:val="11"/>
      </w:pPr>
    </w:p>
    <w:tbl>
      <w:tblPr>
        <w:tblStyle w:val="ab"/>
        <w:tblW w:w="0" w:type="auto"/>
        <w:tblLook w:val="04A0" w:firstRow="1" w:lastRow="0" w:firstColumn="1" w:lastColumn="0" w:noHBand="0" w:noVBand="1"/>
      </w:tblPr>
      <w:tblGrid>
        <w:gridCol w:w="988"/>
        <w:gridCol w:w="5528"/>
        <w:gridCol w:w="2829"/>
      </w:tblGrid>
      <w:tr w:rsidR="00304E77" w:rsidRPr="00304E77" w14:paraId="461952BE" w14:textId="77777777" w:rsidTr="00EC0518">
        <w:tc>
          <w:tcPr>
            <w:tcW w:w="988" w:type="dxa"/>
          </w:tcPr>
          <w:p w14:paraId="11E1E997" w14:textId="77777777" w:rsidR="00304E77" w:rsidRPr="00304E77" w:rsidRDefault="00304E77" w:rsidP="00304E77">
            <w:pPr>
              <w:overflowPunct/>
              <w:autoSpaceDE/>
              <w:autoSpaceDN/>
              <w:adjustRightInd/>
              <w:jc w:val="center"/>
              <w:rPr>
                <w:rFonts w:eastAsia="Calibri"/>
                <w:b/>
                <w:sz w:val="24"/>
                <w:szCs w:val="24"/>
                <w:lang w:eastAsia="en-US"/>
              </w:rPr>
            </w:pPr>
            <w:r w:rsidRPr="00304E77">
              <w:rPr>
                <w:rFonts w:eastAsia="Calibri"/>
                <w:b/>
                <w:sz w:val="24"/>
                <w:szCs w:val="24"/>
                <w:lang w:eastAsia="en-US"/>
              </w:rPr>
              <w:lastRenderedPageBreak/>
              <w:t>№</w:t>
            </w:r>
          </w:p>
        </w:tc>
        <w:tc>
          <w:tcPr>
            <w:tcW w:w="5528" w:type="dxa"/>
          </w:tcPr>
          <w:p w14:paraId="22CB0386" w14:textId="77777777" w:rsidR="00304E77" w:rsidRPr="00304E77" w:rsidRDefault="00304E77" w:rsidP="00304E77">
            <w:pPr>
              <w:overflowPunct/>
              <w:autoSpaceDE/>
              <w:autoSpaceDN/>
              <w:adjustRightInd/>
              <w:jc w:val="center"/>
              <w:rPr>
                <w:rFonts w:eastAsia="Calibri"/>
                <w:b/>
                <w:sz w:val="24"/>
                <w:szCs w:val="24"/>
                <w:lang w:eastAsia="en-US"/>
              </w:rPr>
            </w:pPr>
            <w:r w:rsidRPr="00304E77">
              <w:rPr>
                <w:rFonts w:eastAsia="Calibri"/>
                <w:b/>
                <w:sz w:val="24"/>
                <w:szCs w:val="24"/>
                <w:lang w:eastAsia="en-US"/>
              </w:rPr>
              <w:t>Наименование работ</w:t>
            </w:r>
          </w:p>
        </w:tc>
        <w:tc>
          <w:tcPr>
            <w:tcW w:w="2829" w:type="dxa"/>
          </w:tcPr>
          <w:p w14:paraId="6152F1F6" w14:textId="77777777" w:rsidR="00304E77" w:rsidRPr="00304E77" w:rsidRDefault="00304E77" w:rsidP="00304E77">
            <w:pPr>
              <w:overflowPunct/>
              <w:autoSpaceDE/>
              <w:autoSpaceDN/>
              <w:adjustRightInd/>
              <w:jc w:val="center"/>
              <w:rPr>
                <w:rFonts w:eastAsia="Calibri"/>
                <w:b/>
                <w:sz w:val="24"/>
                <w:szCs w:val="24"/>
                <w:lang w:eastAsia="en-US"/>
              </w:rPr>
            </w:pPr>
            <w:r w:rsidRPr="00304E77">
              <w:rPr>
                <w:rFonts w:eastAsia="Calibri"/>
                <w:b/>
                <w:sz w:val="24"/>
                <w:szCs w:val="24"/>
                <w:lang w:eastAsia="en-US"/>
              </w:rPr>
              <w:t>Доплата</w:t>
            </w:r>
          </w:p>
        </w:tc>
      </w:tr>
      <w:tr w:rsidR="00304E77" w:rsidRPr="00304E77" w14:paraId="2469868E" w14:textId="77777777" w:rsidTr="00EC0518">
        <w:tc>
          <w:tcPr>
            <w:tcW w:w="988" w:type="dxa"/>
          </w:tcPr>
          <w:p w14:paraId="54881DD6"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w:t>
            </w:r>
          </w:p>
        </w:tc>
        <w:tc>
          <w:tcPr>
            <w:tcW w:w="5528" w:type="dxa"/>
          </w:tcPr>
          <w:p w14:paraId="04ED7A48"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Ответственный за отчётность и ведение документации по столовой</w:t>
            </w:r>
          </w:p>
        </w:tc>
        <w:tc>
          <w:tcPr>
            <w:tcW w:w="2829" w:type="dxa"/>
          </w:tcPr>
          <w:p w14:paraId="2578BFF9"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35 % оклада</w:t>
            </w:r>
          </w:p>
        </w:tc>
      </w:tr>
      <w:tr w:rsidR="00304E77" w:rsidRPr="00304E77" w14:paraId="6D51667A" w14:textId="77777777" w:rsidTr="00EC0518">
        <w:tc>
          <w:tcPr>
            <w:tcW w:w="988" w:type="dxa"/>
          </w:tcPr>
          <w:p w14:paraId="7F5BB9EB"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2.</w:t>
            </w:r>
          </w:p>
        </w:tc>
        <w:tc>
          <w:tcPr>
            <w:tcW w:w="5528" w:type="dxa"/>
          </w:tcPr>
          <w:p w14:paraId="7CF85F62"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Ответственный за ведение школьного сайта</w:t>
            </w:r>
          </w:p>
        </w:tc>
        <w:tc>
          <w:tcPr>
            <w:tcW w:w="2829" w:type="dxa"/>
          </w:tcPr>
          <w:p w14:paraId="5F702BE9"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 xml:space="preserve">20 </w:t>
            </w:r>
            <w:proofErr w:type="gramStart"/>
            <w:r w:rsidRPr="00304E77">
              <w:rPr>
                <w:rFonts w:eastAsia="Calibri"/>
                <w:sz w:val="24"/>
                <w:szCs w:val="24"/>
                <w:lang w:eastAsia="en-US"/>
              </w:rPr>
              <w:t>%  оклада</w:t>
            </w:r>
            <w:proofErr w:type="gramEnd"/>
          </w:p>
        </w:tc>
      </w:tr>
      <w:tr w:rsidR="00304E77" w:rsidRPr="00304E77" w14:paraId="51FBE579" w14:textId="77777777" w:rsidTr="00EC0518">
        <w:tc>
          <w:tcPr>
            <w:tcW w:w="988" w:type="dxa"/>
          </w:tcPr>
          <w:p w14:paraId="66D5588B"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3.</w:t>
            </w:r>
          </w:p>
        </w:tc>
        <w:tc>
          <w:tcPr>
            <w:tcW w:w="5528" w:type="dxa"/>
          </w:tcPr>
          <w:p w14:paraId="21B2C103"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Руководитель спортивного клуба</w:t>
            </w:r>
          </w:p>
        </w:tc>
        <w:tc>
          <w:tcPr>
            <w:tcW w:w="2829" w:type="dxa"/>
          </w:tcPr>
          <w:p w14:paraId="61A354DF"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15 % от оклада</w:t>
            </w:r>
          </w:p>
        </w:tc>
      </w:tr>
      <w:tr w:rsidR="00304E77" w:rsidRPr="00304E77" w14:paraId="38F45DA2" w14:textId="77777777" w:rsidTr="00EC0518">
        <w:tc>
          <w:tcPr>
            <w:tcW w:w="988" w:type="dxa"/>
          </w:tcPr>
          <w:p w14:paraId="479F3377"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4.</w:t>
            </w:r>
          </w:p>
        </w:tc>
        <w:tc>
          <w:tcPr>
            <w:tcW w:w="5528" w:type="dxa"/>
          </w:tcPr>
          <w:p w14:paraId="41863445"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За ведение Навигатора дополнительного образования</w:t>
            </w:r>
          </w:p>
        </w:tc>
        <w:tc>
          <w:tcPr>
            <w:tcW w:w="2829" w:type="dxa"/>
          </w:tcPr>
          <w:p w14:paraId="54902550"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10 % от оклада</w:t>
            </w:r>
          </w:p>
        </w:tc>
      </w:tr>
      <w:tr w:rsidR="00304E77" w:rsidRPr="00304E77" w14:paraId="0344EC73" w14:textId="77777777" w:rsidTr="00EC0518">
        <w:tc>
          <w:tcPr>
            <w:tcW w:w="988" w:type="dxa"/>
          </w:tcPr>
          <w:p w14:paraId="11B8D517"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5.</w:t>
            </w:r>
          </w:p>
        </w:tc>
        <w:tc>
          <w:tcPr>
            <w:tcW w:w="5528" w:type="dxa"/>
          </w:tcPr>
          <w:p w14:paraId="7AD38089"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Руководитель РМО и ШМО</w:t>
            </w:r>
          </w:p>
        </w:tc>
        <w:tc>
          <w:tcPr>
            <w:tcW w:w="2829" w:type="dxa"/>
          </w:tcPr>
          <w:p w14:paraId="1EF6F5EB"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5 % от оклада</w:t>
            </w:r>
          </w:p>
        </w:tc>
      </w:tr>
      <w:tr w:rsidR="00304E77" w:rsidRPr="00304E77" w14:paraId="7E96012B" w14:textId="77777777" w:rsidTr="00EC0518">
        <w:tc>
          <w:tcPr>
            <w:tcW w:w="988" w:type="dxa"/>
          </w:tcPr>
          <w:p w14:paraId="062FB479"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6.</w:t>
            </w:r>
          </w:p>
        </w:tc>
        <w:tc>
          <w:tcPr>
            <w:tcW w:w="5528" w:type="dxa"/>
          </w:tcPr>
          <w:p w14:paraId="6F2B3E61"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Ответственный за производственный контроль и газовое хозяйство</w:t>
            </w:r>
          </w:p>
        </w:tc>
        <w:tc>
          <w:tcPr>
            <w:tcW w:w="2829" w:type="dxa"/>
          </w:tcPr>
          <w:p w14:paraId="6904F774"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5 % от оклада</w:t>
            </w:r>
          </w:p>
        </w:tc>
      </w:tr>
      <w:tr w:rsidR="00304E77" w:rsidRPr="00304E77" w14:paraId="16012C95" w14:textId="77777777" w:rsidTr="00EC0518">
        <w:tc>
          <w:tcPr>
            <w:tcW w:w="988" w:type="dxa"/>
          </w:tcPr>
          <w:p w14:paraId="5BB7BB44"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7.</w:t>
            </w:r>
          </w:p>
        </w:tc>
        <w:tc>
          <w:tcPr>
            <w:tcW w:w="5528" w:type="dxa"/>
          </w:tcPr>
          <w:p w14:paraId="3298083B"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Компенсация за работу в выходной день</w:t>
            </w:r>
          </w:p>
        </w:tc>
        <w:tc>
          <w:tcPr>
            <w:tcW w:w="2829" w:type="dxa"/>
          </w:tcPr>
          <w:p w14:paraId="0D8081D3"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15 % от оклада</w:t>
            </w:r>
          </w:p>
        </w:tc>
      </w:tr>
      <w:tr w:rsidR="00304E77" w:rsidRPr="00304E77" w14:paraId="3C857518" w14:textId="77777777" w:rsidTr="00EC0518">
        <w:tc>
          <w:tcPr>
            <w:tcW w:w="988" w:type="dxa"/>
          </w:tcPr>
          <w:p w14:paraId="46181B0F"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8.</w:t>
            </w:r>
          </w:p>
        </w:tc>
        <w:tc>
          <w:tcPr>
            <w:tcW w:w="5528" w:type="dxa"/>
          </w:tcPr>
          <w:p w14:paraId="25D2DA81"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Общественный инспектор за охрану прав детства</w:t>
            </w:r>
          </w:p>
        </w:tc>
        <w:tc>
          <w:tcPr>
            <w:tcW w:w="2829" w:type="dxa"/>
          </w:tcPr>
          <w:p w14:paraId="2515485A"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5 % от оклада</w:t>
            </w:r>
          </w:p>
        </w:tc>
      </w:tr>
      <w:tr w:rsidR="00304E77" w:rsidRPr="00304E77" w14:paraId="69AFBB0D" w14:textId="77777777" w:rsidTr="00EC0518">
        <w:tc>
          <w:tcPr>
            <w:tcW w:w="988" w:type="dxa"/>
          </w:tcPr>
          <w:p w14:paraId="66E9EFBC"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9.</w:t>
            </w:r>
          </w:p>
        </w:tc>
        <w:tc>
          <w:tcPr>
            <w:tcW w:w="5528" w:type="dxa"/>
          </w:tcPr>
          <w:p w14:paraId="379EED38"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Председатель ПК</w:t>
            </w:r>
          </w:p>
        </w:tc>
        <w:tc>
          <w:tcPr>
            <w:tcW w:w="2829" w:type="dxa"/>
          </w:tcPr>
          <w:p w14:paraId="66FF42BA"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5 % от оклада</w:t>
            </w:r>
          </w:p>
        </w:tc>
      </w:tr>
      <w:tr w:rsidR="00304E77" w:rsidRPr="00304E77" w14:paraId="37AAD60F" w14:textId="77777777" w:rsidTr="00EC0518">
        <w:tc>
          <w:tcPr>
            <w:tcW w:w="988" w:type="dxa"/>
          </w:tcPr>
          <w:p w14:paraId="15A7C7A1"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10.</w:t>
            </w:r>
          </w:p>
        </w:tc>
        <w:tc>
          <w:tcPr>
            <w:tcW w:w="5528" w:type="dxa"/>
          </w:tcPr>
          <w:p w14:paraId="60A22029"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Секретарь педсовета, делопроизводитель педсовета</w:t>
            </w:r>
          </w:p>
        </w:tc>
        <w:tc>
          <w:tcPr>
            <w:tcW w:w="2829" w:type="dxa"/>
          </w:tcPr>
          <w:p w14:paraId="46B8B955"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5 % от оклада</w:t>
            </w:r>
          </w:p>
        </w:tc>
      </w:tr>
      <w:tr w:rsidR="00304E77" w:rsidRPr="00304E77" w14:paraId="6FFE7C26" w14:textId="77777777" w:rsidTr="00EC0518">
        <w:tc>
          <w:tcPr>
            <w:tcW w:w="988" w:type="dxa"/>
          </w:tcPr>
          <w:p w14:paraId="2FE2D1AC"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11.</w:t>
            </w:r>
          </w:p>
        </w:tc>
        <w:tc>
          <w:tcPr>
            <w:tcW w:w="5528" w:type="dxa"/>
          </w:tcPr>
          <w:p w14:paraId="2B926D41"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 xml:space="preserve">Администратор ЭКЖ </w:t>
            </w:r>
          </w:p>
          <w:p w14:paraId="2B76322D"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при численности учащихся ОО до 100 чел.</w:t>
            </w:r>
          </w:p>
          <w:p w14:paraId="706FC0D6"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при численности учащихся до 500 чел.</w:t>
            </w:r>
          </w:p>
          <w:p w14:paraId="0A45BF71"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численность учащихся свыше 500 чел.</w:t>
            </w:r>
          </w:p>
        </w:tc>
        <w:tc>
          <w:tcPr>
            <w:tcW w:w="2829" w:type="dxa"/>
          </w:tcPr>
          <w:p w14:paraId="30CE0288" w14:textId="77777777" w:rsidR="00304E77" w:rsidRPr="00304E77" w:rsidRDefault="00304E77" w:rsidP="00304E77">
            <w:pPr>
              <w:overflowPunct/>
              <w:autoSpaceDE/>
              <w:autoSpaceDN/>
              <w:adjustRightInd/>
              <w:jc w:val="center"/>
              <w:rPr>
                <w:rFonts w:eastAsia="Calibri"/>
                <w:sz w:val="24"/>
                <w:szCs w:val="24"/>
                <w:lang w:eastAsia="en-US"/>
              </w:rPr>
            </w:pPr>
          </w:p>
          <w:p w14:paraId="6A43E2E3"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5 %</w:t>
            </w:r>
          </w:p>
          <w:p w14:paraId="4964033E"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10 %</w:t>
            </w:r>
          </w:p>
          <w:p w14:paraId="1CDD4721"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20 %</w:t>
            </w:r>
          </w:p>
        </w:tc>
      </w:tr>
      <w:tr w:rsidR="00304E77" w:rsidRPr="00304E77" w14:paraId="3C6C6933" w14:textId="77777777" w:rsidTr="00EC0518">
        <w:tc>
          <w:tcPr>
            <w:tcW w:w="988" w:type="dxa"/>
          </w:tcPr>
          <w:p w14:paraId="10EDC2BB"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12.</w:t>
            </w:r>
          </w:p>
        </w:tc>
        <w:tc>
          <w:tcPr>
            <w:tcW w:w="5528" w:type="dxa"/>
          </w:tcPr>
          <w:p w14:paraId="0C543C67"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Работа с системой АИС:</w:t>
            </w:r>
          </w:p>
          <w:p w14:paraId="169E054D"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при численности учащихся ОО до 100 чел.</w:t>
            </w:r>
          </w:p>
          <w:p w14:paraId="473E1232"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при численности учащихся до 500 чел.</w:t>
            </w:r>
          </w:p>
          <w:p w14:paraId="334CDCFC"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численность учащихся свыше 500 чел.</w:t>
            </w:r>
          </w:p>
        </w:tc>
        <w:tc>
          <w:tcPr>
            <w:tcW w:w="2829" w:type="dxa"/>
          </w:tcPr>
          <w:p w14:paraId="26C67AB4" w14:textId="77777777" w:rsidR="00304E77" w:rsidRPr="00304E77" w:rsidRDefault="00304E77" w:rsidP="00304E77">
            <w:pPr>
              <w:overflowPunct/>
              <w:autoSpaceDE/>
              <w:autoSpaceDN/>
              <w:adjustRightInd/>
              <w:jc w:val="center"/>
              <w:rPr>
                <w:rFonts w:eastAsia="Calibri"/>
                <w:sz w:val="24"/>
                <w:szCs w:val="24"/>
                <w:lang w:eastAsia="en-US"/>
              </w:rPr>
            </w:pPr>
          </w:p>
          <w:p w14:paraId="275E05FD"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5 %</w:t>
            </w:r>
          </w:p>
          <w:p w14:paraId="5D187008"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10 %</w:t>
            </w:r>
          </w:p>
          <w:p w14:paraId="0D8EDACB"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20 %</w:t>
            </w:r>
          </w:p>
        </w:tc>
      </w:tr>
      <w:tr w:rsidR="00304E77" w:rsidRPr="00304E77" w14:paraId="06DAA4D7" w14:textId="77777777" w:rsidTr="00EC0518">
        <w:tc>
          <w:tcPr>
            <w:tcW w:w="988" w:type="dxa"/>
          </w:tcPr>
          <w:p w14:paraId="260C9FFF"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13.</w:t>
            </w:r>
          </w:p>
        </w:tc>
        <w:tc>
          <w:tcPr>
            <w:tcW w:w="5528" w:type="dxa"/>
          </w:tcPr>
          <w:p w14:paraId="4D62C4A4"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Ответственный за краеведческий уголок</w:t>
            </w:r>
          </w:p>
        </w:tc>
        <w:tc>
          <w:tcPr>
            <w:tcW w:w="2829" w:type="dxa"/>
          </w:tcPr>
          <w:p w14:paraId="611E9A99"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 xml:space="preserve">15 % </w:t>
            </w:r>
          </w:p>
          <w:p w14:paraId="6E1DC34F" w14:textId="77777777" w:rsidR="00304E77" w:rsidRPr="00304E77" w:rsidRDefault="00304E77" w:rsidP="00304E77">
            <w:pPr>
              <w:overflowPunct/>
              <w:autoSpaceDE/>
              <w:autoSpaceDN/>
              <w:adjustRightInd/>
              <w:rPr>
                <w:rFonts w:eastAsia="Calibri"/>
                <w:sz w:val="24"/>
                <w:szCs w:val="24"/>
                <w:lang w:eastAsia="en-US"/>
              </w:rPr>
            </w:pPr>
          </w:p>
        </w:tc>
      </w:tr>
      <w:tr w:rsidR="00304E77" w:rsidRPr="00304E77" w14:paraId="71C70E0B" w14:textId="77777777" w:rsidTr="00EC0518">
        <w:tc>
          <w:tcPr>
            <w:tcW w:w="988" w:type="dxa"/>
          </w:tcPr>
          <w:p w14:paraId="0CF27864"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14.</w:t>
            </w:r>
          </w:p>
        </w:tc>
        <w:tc>
          <w:tcPr>
            <w:tcW w:w="5528" w:type="dxa"/>
          </w:tcPr>
          <w:p w14:paraId="4D015537"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Наставник молодого педагога</w:t>
            </w:r>
          </w:p>
        </w:tc>
        <w:tc>
          <w:tcPr>
            <w:tcW w:w="2829" w:type="dxa"/>
          </w:tcPr>
          <w:p w14:paraId="472F045C"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5 % от оклада</w:t>
            </w:r>
          </w:p>
        </w:tc>
      </w:tr>
      <w:tr w:rsidR="00304E77" w:rsidRPr="00304E77" w14:paraId="2F1C10C6" w14:textId="77777777" w:rsidTr="00EC0518">
        <w:tc>
          <w:tcPr>
            <w:tcW w:w="988" w:type="dxa"/>
          </w:tcPr>
          <w:p w14:paraId="7C72A6EA"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15.</w:t>
            </w:r>
          </w:p>
        </w:tc>
        <w:tc>
          <w:tcPr>
            <w:tcW w:w="5528" w:type="dxa"/>
          </w:tcPr>
          <w:p w14:paraId="557A6700" w14:textId="77777777" w:rsidR="00304E77" w:rsidRPr="00304E77" w:rsidRDefault="00304E77" w:rsidP="00304E77">
            <w:pPr>
              <w:overflowPunct/>
              <w:autoSpaceDE/>
              <w:autoSpaceDN/>
              <w:adjustRightInd/>
              <w:rPr>
                <w:rFonts w:eastAsia="Calibri"/>
                <w:sz w:val="24"/>
                <w:szCs w:val="24"/>
                <w:lang w:eastAsia="en-US"/>
              </w:rPr>
            </w:pPr>
            <w:r w:rsidRPr="00304E77">
              <w:rPr>
                <w:rFonts w:eastAsia="Calibri"/>
                <w:sz w:val="24"/>
                <w:szCs w:val="24"/>
                <w:lang w:eastAsia="en-US"/>
              </w:rPr>
              <w:t>Ответственный за школьный музей.</w:t>
            </w:r>
          </w:p>
        </w:tc>
        <w:tc>
          <w:tcPr>
            <w:tcW w:w="2829" w:type="dxa"/>
          </w:tcPr>
          <w:p w14:paraId="53CE5EEA" w14:textId="77777777" w:rsidR="00304E77" w:rsidRPr="00304E77" w:rsidRDefault="00304E77" w:rsidP="00304E77">
            <w:pPr>
              <w:overflowPunct/>
              <w:autoSpaceDE/>
              <w:autoSpaceDN/>
              <w:adjustRightInd/>
              <w:jc w:val="center"/>
              <w:rPr>
                <w:rFonts w:eastAsia="Calibri"/>
                <w:sz w:val="24"/>
                <w:szCs w:val="24"/>
                <w:lang w:eastAsia="en-US"/>
              </w:rPr>
            </w:pPr>
            <w:r w:rsidRPr="00304E77">
              <w:rPr>
                <w:rFonts w:eastAsia="Calibri"/>
                <w:sz w:val="24"/>
                <w:szCs w:val="24"/>
                <w:lang w:eastAsia="en-US"/>
              </w:rPr>
              <w:t>30 % от оклада.</w:t>
            </w:r>
          </w:p>
        </w:tc>
      </w:tr>
    </w:tbl>
    <w:p w14:paraId="09A2DCAB" w14:textId="77777777" w:rsidR="003A0A8E" w:rsidRDefault="003A0A8E" w:rsidP="00987B51">
      <w:pPr>
        <w:pStyle w:val="11"/>
      </w:pPr>
    </w:p>
    <w:p w14:paraId="6D6F1821" w14:textId="31F47114" w:rsidR="00253B01" w:rsidRPr="00FD1618" w:rsidRDefault="00253B01" w:rsidP="00987B51">
      <w:pPr>
        <w:pStyle w:val="11"/>
        <w:rPr>
          <w:b/>
        </w:rPr>
      </w:pPr>
      <w:r w:rsidRPr="00FD1618">
        <w:t>3.8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объемом дополнительной работы.</w:t>
      </w:r>
    </w:p>
    <w:p w14:paraId="59FDA4A5" w14:textId="77777777" w:rsidR="00253B01" w:rsidRPr="00FD1618" w:rsidRDefault="00253B01" w:rsidP="00987B51">
      <w:pPr>
        <w:pStyle w:val="11"/>
        <w:rPr>
          <w:b/>
        </w:rPr>
      </w:pPr>
      <w:r w:rsidRPr="00FD1618">
        <w:t>3.9 Доплата за работу в ночное время производится работникам за каждый час работы в ночное время. Ночным считается время с 22 часов до 6 часов.</w:t>
      </w:r>
    </w:p>
    <w:p w14:paraId="72A2351D" w14:textId="77777777" w:rsidR="00253B01" w:rsidRPr="00FD1618" w:rsidRDefault="00253B01" w:rsidP="00987B51">
      <w:pPr>
        <w:pStyle w:val="11"/>
        <w:rPr>
          <w:b/>
        </w:rPr>
      </w:pPr>
      <w:r w:rsidRPr="00FD1618">
        <w:t>Размер доплаты составляет не менее 20 процентов части оклада (должностного оклада) за час работы работника.</w:t>
      </w:r>
    </w:p>
    <w:p w14:paraId="53DC9E4F" w14:textId="77777777" w:rsidR="00253B01" w:rsidRPr="00FD1618" w:rsidRDefault="00253B01" w:rsidP="00987B51">
      <w:pPr>
        <w:pStyle w:val="11"/>
        <w:rPr>
          <w:b/>
        </w:rPr>
      </w:pPr>
      <w:r w:rsidRPr="00FD1618">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14:paraId="51B21171" w14:textId="77777777" w:rsidR="00253B01" w:rsidRPr="00FD1618" w:rsidRDefault="00253B01" w:rsidP="00987B51">
      <w:pPr>
        <w:pStyle w:val="11"/>
        <w:rPr>
          <w:b/>
        </w:rPr>
      </w:pPr>
      <w:r w:rsidRPr="00FD1618">
        <w:t>3.10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14:paraId="3754069A" w14:textId="77777777" w:rsidR="00253B01" w:rsidRPr="00FD1618" w:rsidRDefault="00253B01" w:rsidP="00987B51">
      <w:pPr>
        <w:pStyle w:val="11"/>
        <w:rPr>
          <w:b/>
        </w:rPr>
      </w:pPr>
      <w:r w:rsidRPr="00FD1618">
        <w:t>Размер доплаты составляет:</w:t>
      </w:r>
    </w:p>
    <w:p w14:paraId="2D8E00A9" w14:textId="77777777" w:rsidR="00253B01" w:rsidRPr="00FD1618" w:rsidRDefault="00253B01" w:rsidP="00987B51">
      <w:pPr>
        <w:pStyle w:val="11"/>
        <w:rPr>
          <w:b/>
        </w:rPr>
      </w:pPr>
      <w:r w:rsidRPr="00FD1618">
        <w:lastRenderedPageBreak/>
        <w:t>- 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14:paraId="3BBC2E82" w14:textId="77777777" w:rsidR="00253B01" w:rsidRPr="00FD1618" w:rsidRDefault="00253B01" w:rsidP="00987B51">
      <w:pPr>
        <w:pStyle w:val="11"/>
        <w:rPr>
          <w:b/>
        </w:rPr>
      </w:pPr>
      <w:r w:rsidRPr="00FD1618">
        <w:t>-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3D510645" w14:textId="77777777" w:rsidR="00253B01" w:rsidRPr="00FD1618" w:rsidRDefault="00253B01" w:rsidP="00987B51">
      <w:pPr>
        <w:pStyle w:val="11"/>
        <w:rPr>
          <w:b/>
        </w:rPr>
      </w:pPr>
      <w:r w:rsidRPr="00FD1618">
        <w:t>3.11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r w:rsidR="00594B3F" w:rsidRPr="00FD1618">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86A651F" w14:textId="77777777" w:rsidR="00594B3F" w:rsidRPr="00FD1618" w:rsidRDefault="00253B01" w:rsidP="00FD1618">
      <w:pPr>
        <w:ind w:firstLine="709"/>
        <w:jc w:val="both"/>
        <w:rPr>
          <w:sz w:val="28"/>
          <w:szCs w:val="28"/>
        </w:rPr>
      </w:pPr>
      <w:r w:rsidRPr="00FD1618">
        <w:rPr>
          <w:sz w:val="28"/>
          <w:szCs w:val="28"/>
        </w:rPr>
        <w:t xml:space="preserve">3.12 </w:t>
      </w:r>
      <w:r w:rsidR="00594B3F" w:rsidRPr="00FD1618">
        <w:rPr>
          <w:sz w:val="28"/>
          <w:szCs w:val="28"/>
        </w:rPr>
        <w:t xml:space="preserve">Руководители учреждений проводят специальную оценку условий труда по условиям труда в порядке, установленном </w:t>
      </w:r>
      <w:hyperlink r:id="rId18" w:history="1">
        <w:r w:rsidR="00594B3F" w:rsidRPr="00FD1618">
          <w:rPr>
            <w:rStyle w:val="a3"/>
            <w:color w:val="auto"/>
            <w:sz w:val="28"/>
            <w:szCs w:val="28"/>
          </w:rPr>
          <w:t>трудовым законодательством</w:t>
        </w:r>
      </w:hyperlink>
      <w:r w:rsidR="00594B3F" w:rsidRPr="00FD1618">
        <w:rPr>
          <w:sz w:val="28"/>
          <w:szCs w:val="28"/>
        </w:rPr>
        <w:t>.</w:t>
      </w:r>
    </w:p>
    <w:p w14:paraId="54B65138" w14:textId="77777777" w:rsidR="00253B01" w:rsidRPr="00FD1618" w:rsidRDefault="00253B01" w:rsidP="00987B51">
      <w:pPr>
        <w:pStyle w:val="14"/>
        <w:rPr>
          <w:b/>
        </w:rPr>
      </w:pPr>
      <w:r w:rsidRPr="00FD1618">
        <w:t>3.13 Работникам, которым с их согласия вводится день с разделением смены на части (с перерывом в работе свыше 2-х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14:paraId="7156ADF4" w14:textId="77777777" w:rsidR="00253B01" w:rsidRPr="00FD1618" w:rsidRDefault="00253B01" w:rsidP="00FD1618">
      <w:pPr>
        <w:ind w:firstLine="709"/>
        <w:jc w:val="both"/>
        <w:rPr>
          <w:b/>
          <w:sz w:val="28"/>
          <w:szCs w:val="28"/>
        </w:rPr>
      </w:pPr>
    </w:p>
    <w:p w14:paraId="255C56F7" w14:textId="77777777" w:rsidR="00253B01" w:rsidRPr="00FD1618" w:rsidRDefault="00253B01" w:rsidP="00FD1618">
      <w:pPr>
        <w:ind w:firstLine="709"/>
        <w:jc w:val="both"/>
        <w:rPr>
          <w:b/>
          <w:sz w:val="28"/>
          <w:szCs w:val="28"/>
        </w:rPr>
      </w:pPr>
      <w:r w:rsidRPr="00FD1618">
        <w:rPr>
          <w:b/>
          <w:sz w:val="28"/>
          <w:szCs w:val="28"/>
          <w:lang w:val="en-US"/>
        </w:rPr>
        <w:t>IV</w:t>
      </w:r>
      <w:r w:rsidRPr="00FD1618">
        <w:rPr>
          <w:b/>
          <w:sz w:val="28"/>
          <w:szCs w:val="28"/>
        </w:rPr>
        <w:t>. Стимулирующие выплаты</w:t>
      </w:r>
    </w:p>
    <w:p w14:paraId="6280F5CE" w14:textId="65480CEC" w:rsidR="00253B01" w:rsidRPr="00FD1618" w:rsidRDefault="00253B01" w:rsidP="00FD1618">
      <w:pPr>
        <w:ind w:firstLine="709"/>
        <w:jc w:val="both"/>
        <w:rPr>
          <w:sz w:val="28"/>
          <w:szCs w:val="28"/>
        </w:rPr>
      </w:pPr>
      <w:r w:rsidRPr="00FD1618">
        <w:rPr>
          <w:sz w:val="28"/>
          <w:szCs w:val="28"/>
        </w:rPr>
        <w:t xml:space="preserve">4.1  В целях поощрения работников учреждений за выполненную работу в соответствии с Перечнем видов выплат стимулирующего характера в муниципальных </w:t>
      </w:r>
      <w:r w:rsidR="00633DB7" w:rsidRPr="00FD1618">
        <w:rPr>
          <w:sz w:val="28"/>
          <w:szCs w:val="28"/>
        </w:rPr>
        <w:t>казенных</w:t>
      </w:r>
      <w:r w:rsidRPr="00FD1618">
        <w:rPr>
          <w:sz w:val="28"/>
          <w:szCs w:val="28"/>
        </w:rPr>
        <w:t xml:space="preserve"> учреждениях, утвержденным постановлением администрации Поныровского района Курской области от 15</w:t>
      </w:r>
      <w:r w:rsidR="003A0A8E">
        <w:rPr>
          <w:sz w:val="28"/>
          <w:szCs w:val="28"/>
        </w:rPr>
        <w:t>.09.</w:t>
      </w:r>
      <w:r w:rsidR="009108A1" w:rsidRPr="00FD1618">
        <w:rPr>
          <w:sz w:val="28"/>
          <w:szCs w:val="28"/>
        </w:rPr>
        <w:t>2</w:t>
      </w:r>
      <w:r w:rsidRPr="00FD1618">
        <w:rPr>
          <w:sz w:val="28"/>
          <w:szCs w:val="28"/>
        </w:rPr>
        <w:t>008 № 259 «О новых системах оплаты труда работников муниципальных учреждений Поныровского района, оплата которых осуществляется на основе единой тарифной сетки по оплате труда работников муниципальных учреждений Поныровского района»», в учреждениях устанавлива</w:t>
      </w:r>
      <w:r w:rsidR="00926309" w:rsidRPr="00FD1618">
        <w:rPr>
          <w:sz w:val="28"/>
          <w:szCs w:val="28"/>
        </w:rPr>
        <w:t>ю</w:t>
      </w:r>
      <w:r w:rsidRPr="00FD1618">
        <w:rPr>
          <w:sz w:val="28"/>
          <w:szCs w:val="28"/>
        </w:rPr>
        <w:t>тся следующие виды выплат  стимулирующего характера:</w:t>
      </w:r>
    </w:p>
    <w:p w14:paraId="0862C2E5" w14:textId="77777777" w:rsidR="00253B01" w:rsidRPr="00FD1618" w:rsidRDefault="00253B01" w:rsidP="00FD1618">
      <w:pPr>
        <w:ind w:firstLine="709"/>
        <w:jc w:val="both"/>
        <w:rPr>
          <w:sz w:val="28"/>
          <w:szCs w:val="28"/>
        </w:rPr>
      </w:pPr>
      <w:r w:rsidRPr="00FD1618">
        <w:rPr>
          <w:sz w:val="28"/>
          <w:szCs w:val="28"/>
        </w:rPr>
        <w:t>- выплаты за интенсивность и высокие результаты работы;</w:t>
      </w:r>
    </w:p>
    <w:p w14:paraId="4FDB839D" w14:textId="77777777" w:rsidR="00253B01" w:rsidRPr="00FD1618" w:rsidRDefault="00253B01" w:rsidP="00FD1618">
      <w:pPr>
        <w:ind w:firstLine="709"/>
        <w:jc w:val="both"/>
        <w:rPr>
          <w:sz w:val="28"/>
          <w:szCs w:val="28"/>
        </w:rPr>
      </w:pPr>
      <w:r w:rsidRPr="00FD1618">
        <w:rPr>
          <w:sz w:val="28"/>
          <w:szCs w:val="28"/>
        </w:rPr>
        <w:t>- выплаты за качество выполняемых работ;</w:t>
      </w:r>
    </w:p>
    <w:p w14:paraId="3354EF42" w14:textId="77777777" w:rsidR="00253B01" w:rsidRPr="00FD1618" w:rsidRDefault="00253B01" w:rsidP="00FD1618">
      <w:pPr>
        <w:ind w:firstLine="709"/>
        <w:jc w:val="both"/>
        <w:rPr>
          <w:sz w:val="28"/>
          <w:szCs w:val="28"/>
        </w:rPr>
      </w:pPr>
      <w:r w:rsidRPr="00FD1618">
        <w:rPr>
          <w:sz w:val="28"/>
          <w:szCs w:val="28"/>
        </w:rPr>
        <w:t>- выплаты за стаж непрерывной работы, выслугу лет;</w:t>
      </w:r>
    </w:p>
    <w:p w14:paraId="5C6B8CEB" w14:textId="77777777" w:rsidR="00253B01" w:rsidRPr="00FD1618" w:rsidRDefault="00253B01" w:rsidP="00FD1618">
      <w:pPr>
        <w:ind w:firstLine="709"/>
        <w:jc w:val="both"/>
        <w:rPr>
          <w:sz w:val="28"/>
          <w:szCs w:val="28"/>
        </w:rPr>
      </w:pPr>
      <w:r w:rsidRPr="00FD1618">
        <w:rPr>
          <w:sz w:val="28"/>
          <w:szCs w:val="28"/>
        </w:rPr>
        <w:t>- премиальные выплаты по итогам работы.</w:t>
      </w:r>
    </w:p>
    <w:p w14:paraId="2509FA53" w14:textId="77777777" w:rsidR="00CC648B" w:rsidRPr="00FD1618" w:rsidRDefault="00CC648B" w:rsidP="00FD1618">
      <w:pPr>
        <w:ind w:firstLine="709"/>
        <w:jc w:val="both"/>
        <w:rPr>
          <w:sz w:val="28"/>
          <w:szCs w:val="28"/>
        </w:rPr>
      </w:pPr>
      <w:r w:rsidRPr="00FD1618">
        <w:rPr>
          <w:sz w:val="28"/>
          <w:szCs w:val="28"/>
        </w:rPr>
        <w:t>Выплаты стимулирующего характера за выслугу лет устанавливаются работникам в зависимости от общего количества лет, проработанных в образовательных организациях и (или) в специализированных структурных образовательных подразделениях организаций, осуществляющих обучение (за исключением библиотечных и медицинских работников). Размеры повышающего коэффициента к окладу за выслугу лет:</w:t>
      </w:r>
    </w:p>
    <w:p w14:paraId="0AD50BA9" w14:textId="77777777" w:rsidR="00253B01" w:rsidRPr="00FD1618" w:rsidRDefault="00253B01" w:rsidP="00FD1618">
      <w:pPr>
        <w:ind w:firstLine="709"/>
        <w:jc w:val="both"/>
        <w:rPr>
          <w:sz w:val="28"/>
          <w:szCs w:val="28"/>
        </w:rPr>
      </w:pPr>
      <w:r w:rsidRPr="00FD1618">
        <w:rPr>
          <w:sz w:val="28"/>
          <w:szCs w:val="28"/>
        </w:rPr>
        <w:t>- при выслуге лет от 1 года до 3 лет - до 0,05;</w:t>
      </w:r>
    </w:p>
    <w:p w14:paraId="2A2D0D24" w14:textId="77777777" w:rsidR="00253B01" w:rsidRPr="00FD1618" w:rsidRDefault="00253B01" w:rsidP="00FD1618">
      <w:pPr>
        <w:ind w:firstLine="709"/>
        <w:jc w:val="both"/>
        <w:rPr>
          <w:sz w:val="28"/>
          <w:szCs w:val="28"/>
        </w:rPr>
      </w:pPr>
      <w:r w:rsidRPr="00FD1618">
        <w:rPr>
          <w:sz w:val="28"/>
          <w:szCs w:val="28"/>
        </w:rPr>
        <w:lastRenderedPageBreak/>
        <w:t>- при выслуге лет от 3 до 5 лет - до 0,1;</w:t>
      </w:r>
    </w:p>
    <w:p w14:paraId="1D5DE124" w14:textId="77777777" w:rsidR="00253B01" w:rsidRPr="00FD1618" w:rsidRDefault="00253B01" w:rsidP="00FD1618">
      <w:pPr>
        <w:ind w:firstLine="709"/>
        <w:jc w:val="both"/>
        <w:rPr>
          <w:sz w:val="28"/>
          <w:szCs w:val="28"/>
        </w:rPr>
      </w:pPr>
      <w:r w:rsidRPr="00FD1618">
        <w:rPr>
          <w:sz w:val="28"/>
          <w:szCs w:val="28"/>
        </w:rPr>
        <w:t>- при выслуге лет от 5 до10 лет - до 0,15;</w:t>
      </w:r>
    </w:p>
    <w:p w14:paraId="3592EB5C" w14:textId="77777777" w:rsidR="00253B01" w:rsidRPr="00FD1618" w:rsidRDefault="00253B01" w:rsidP="00FD1618">
      <w:pPr>
        <w:ind w:firstLine="709"/>
        <w:jc w:val="both"/>
        <w:rPr>
          <w:sz w:val="28"/>
          <w:szCs w:val="28"/>
        </w:rPr>
      </w:pPr>
      <w:r w:rsidRPr="00FD1618">
        <w:rPr>
          <w:sz w:val="28"/>
          <w:szCs w:val="28"/>
        </w:rPr>
        <w:t>- при выслуге лет от 10 до 15 лет - до 0,2;</w:t>
      </w:r>
    </w:p>
    <w:p w14:paraId="605BF49F" w14:textId="77777777" w:rsidR="00253B01" w:rsidRPr="00FD1618" w:rsidRDefault="00253B01" w:rsidP="00FD1618">
      <w:pPr>
        <w:ind w:firstLine="709"/>
        <w:jc w:val="both"/>
        <w:rPr>
          <w:sz w:val="28"/>
          <w:szCs w:val="28"/>
        </w:rPr>
      </w:pPr>
      <w:r w:rsidRPr="00FD1618">
        <w:rPr>
          <w:sz w:val="28"/>
          <w:szCs w:val="28"/>
        </w:rPr>
        <w:t>- при выслуге лет свыше 15 лет - до 0,25.</w:t>
      </w:r>
    </w:p>
    <w:p w14:paraId="42C46D8D" w14:textId="77777777" w:rsidR="00BC3CDD" w:rsidRPr="00FD1618" w:rsidRDefault="00BC3CDD" w:rsidP="00FD1618">
      <w:pPr>
        <w:ind w:firstLine="709"/>
        <w:jc w:val="both"/>
        <w:rPr>
          <w:sz w:val="28"/>
          <w:szCs w:val="28"/>
        </w:rPr>
      </w:pPr>
      <w:r w:rsidRPr="00FD1618">
        <w:rPr>
          <w:sz w:val="28"/>
          <w:szCs w:val="28"/>
        </w:rPr>
        <w:t>Библиотечным работникам образовательных организаций выплаты стимулирующего характера за стаж работы устанавливаются в зависимости от общего количества лет, проработанных в образовательных организациях и (или) в специализированных структурных образовательных подразделениях организаций, осуществляющих обучение, и учреждениях культуры. Размеры повышающего коэффициента к окладу за стаж работы:</w:t>
      </w:r>
    </w:p>
    <w:p w14:paraId="04AB8262" w14:textId="77777777" w:rsidR="00BC3CDD" w:rsidRPr="00FD1618" w:rsidRDefault="00BC3CDD" w:rsidP="00FD1618">
      <w:pPr>
        <w:ind w:firstLine="709"/>
        <w:jc w:val="both"/>
        <w:rPr>
          <w:sz w:val="28"/>
          <w:szCs w:val="28"/>
        </w:rPr>
      </w:pPr>
      <w:r w:rsidRPr="00FD1618">
        <w:rPr>
          <w:sz w:val="28"/>
          <w:szCs w:val="28"/>
        </w:rPr>
        <w:t>при выслуге лет от 1 года до 5 лет - 0,10;</w:t>
      </w:r>
    </w:p>
    <w:p w14:paraId="42B59A01" w14:textId="77777777" w:rsidR="00BC3CDD" w:rsidRPr="00FD1618" w:rsidRDefault="00BC3CDD" w:rsidP="00FD1618">
      <w:pPr>
        <w:ind w:firstLine="709"/>
        <w:jc w:val="both"/>
        <w:rPr>
          <w:sz w:val="28"/>
          <w:szCs w:val="28"/>
        </w:rPr>
      </w:pPr>
      <w:r w:rsidRPr="00FD1618">
        <w:rPr>
          <w:sz w:val="28"/>
          <w:szCs w:val="28"/>
        </w:rPr>
        <w:t>при выслуге лет от 5 до 10 лет - 0,15;</w:t>
      </w:r>
    </w:p>
    <w:p w14:paraId="4BE1FF3D" w14:textId="77777777" w:rsidR="00BC3CDD" w:rsidRPr="00FD1618" w:rsidRDefault="00BC3CDD" w:rsidP="00FD1618">
      <w:pPr>
        <w:ind w:firstLine="709"/>
        <w:jc w:val="both"/>
        <w:rPr>
          <w:sz w:val="28"/>
          <w:szCs w:val="28"/>
        </w:rPr>
      </w:pPr>
      <w:r w:rsidRPr="00FD1618">
        <w:rPr>
          <w:sz w:val="28"/>
          <w:szCs w:val="28"/>
        </w:rPr>
        <w:t>при выслуге лет от 10 до 15 лет - 0,20;</w:t>
      </w:r>
    </w:p>
    <w:p w14:paraId="3809B010" w14:textId="77777777" w:rsidR="00BC3CDD" w:rsidRPr="00FD1618" w:rsidRDefault="00BC3CDD" w:rsidP="00FD1618">
      <w:pPr>
        <w:ind w:firstLine="709"/>
        <w:jc w:val="both"/>
        <w:rPr>
          <w:sz w:val="28"/>
          <w:szCs w:val="28"/>
        </w:rPr>
      </w:pPr>
      <w:r w:rsidRPr="00FD1618">
        <w:rPr>
          <w:sz w:val="28"/>
          <w:szCs w:val="28"/>
        </w:rPr>
        <w:t>при выслуге лет свыше 15 лет - 0,25.</w:t>
      </w:r>
    </w:p>
    <w:p w14:paraId="66B414AD" w14:textId="77777777" w:rsidR="00BC3CDD" w:rsidRPr="00FD1618" w:rsidRDefault="00BC3CDD" w:rsidP="00FD1618">
      <w:pPr>
        <w:ind w:firstLine="709"/>
        <w:jc w:val="both"/>
        <w:rPr>
          <w:sz w:val="28"/>
          <w:szCs w:val="28"/>
        </w:rPr>
      </w:pPr>
      <w:r w:rsidRPr="00FD1618">
        <w:rPr>
          <w:sz w:val="28"/>
          <w:szCs w:val="28"/>
        </w:rPr>
        <w:t>Медицинским работникам образовательных организаций выплаты стимулирующего характера за выслугу лет устанавливаются в зависимости от общего количества лет, проработанных в образовательных организациях и (или) в специализированных структурных образовательных подразделениях организаций, осуществляющих обучение, и медицинских организациях. Размеры повышающего коэффициента к окладу за выслугу лет:</w:t>
      </w:r>
    </w:p>
    <w:p w14:paraId="258A19E6" w14:textId="77777777" w:rsidR="00BC3CDD" w:rsidRPr="00FD1618" w:rsidRDefault="00BC3CDD" w:rsidP="00FD1618">
      <w:pPr>
        <w:ind w:firstLine="709"/>
        <w:jc w:val="both"/>
        <w:rPr>
          <w:sz w:val="28"/>
          <w:szCs w:val="28"/>
        </w:rPr>
      </w:pPr>
      <w:r w:rsidRPr="00FD1618">
        <w:rPr>
          <w:sz w:val="28"/>
          <w:szCs w:val="28"/>
        </w:rPr>
        <w:t>при выслуге лет до 3 лет - 0,20;</w:t>
      </w:r>
    </w:p>
    <w:p w14:paraId="3E10595B" w14:textId="77777777" w:rsidR="00BC3CDD" w:rsidRPr="00FD1618" w:rsidRDefault="00BC3CDD" w:rsidP="00FD1618">
      <w:pPr>
        <w:ind w:firstLine="709"/>
        <w:jc w:val="both"/>
        <w:rPr>
          <w:sz w:val="28"/>
          <w:szCs w:val="28"/>
        </w:rPr>
      </w:pPr>
      <w:r w:rsidRPr="00FD1618">
        <w:rPr>
          <w:sz w:val="28"/>
          <w:szCs w:val="28"/>
        </w:rPr>
        <w:t>при выслуге лет свыше 3 лет - 0,30.</w:t>
      </w:r>
    </w:p>
    <w:p w14:paraId="1440D8DE" w14:textId="77777777" w:rsidR="002930E8" w:rsidRPr="00FD1618" w:rsidRDefault="00253B01" w:rsidP="00FD1618">
      <w:pPr>
        <w:ind w:firstLine="709"/>
        <w:jc w:val="both"/>
        <w:rPr>
          <w:sz w:val="28"/>
          <w:szCs w:val="28"/>
        </w:rPr>
      </w:pPr>
      <w:r w:rsidRPr="00FD1618">
        <w:rPr>
          <w:sz w:val="28"/>
          <w:szCs w:val="28"/>
        </w:rPr>
        <w:t>4.2 В целях поощрения работнико</w:t>
      </w:r>
      <w:r w:rsidR="002930E8" w:rsidRPr="00FD1618">
        <w:rPr>
          <w:sz w:val="28"/>
          <w:szCs w:val="28"/>
        </w:rPr>
        <w:t xml:space="preserve">в, повышения эффективности их деятельности в учреждениях, </w:t>
      </w:r>
      <w:r w:rsidRPr="00FD1618">
        <w:rPr>
          <w:sz w:val="28"/>
          <w:szCs w:val="28"/>
        </w:rPr>
        <w:t>устанавливаются стимулирующие выплаты</w:t>
      </w:r>
      <w:r w:rsidR="002930E8" w:rsidRPr="00FD1618">
        <w:rPr>
          <w:sz w:val="28"/>
          <w:szCs w:val="28"/>
        </w:rPr>
        <w:t xml:space="preserve"> к окладу (должностному окладу) за интенсивность и высокие результаты работы, за качество выполняемых работ</w:t>
      </w:r>
      <w:r w:rsidRPr="00FD1618">
        <w:rPr>
          <w:sz w:val="28"/>
          <w:szCs w:val="28"/>
        </w:rPr>
        <w:t xml:space="preserve"> в соответствии с перечнем примерных показателей стимулирования работников за количество и качество труда, указанных в приложении №</w:t>
      </w:r>
      <w:r w:rsidR="009108A1" w:rsidRPr="00FD1618">
        <w:rPr>
          <w:sz w:val="28"/>
          <w:szCs w:val="28"/>
        </w:rPr>
        <w:t xml:space="preserve"> </w:t>
      </w:r>
      <w:r w:rsidRPr="00FD1618">
        <w:rPr>
          <w:sz w:val="28"/>
          <w:szCs w:val="28"/>
        </w:rPr>
        <w:t>8 к настоящему Положению.</w:t>
      </w:r>
    </w:p>
    <w:p w14:paraId="16CC8A34" w14:textId="77777777" w:rsidR="002930E8" w:rsidRPr="00FD1618" w:rsidRDefault="002930E8" w:rsidP="00FD1618">
      <w:pPr>
        <w:ind w:firstLine="709"/>
        <w:jc w:val="both"/>
        <w:rPr>
          <w:sz w:val="28"/>
          <w:szCs w:val="28"/>
        </w:rPr>
      </w:pPr>
      <w:r w:rsidRPr="00FD1618">
        <w:rPr>
          <w:sz w:val="28"/>
          <w:szCs w:val="28"/>
        </w:rPr>
        <w:t>Размеры и условия осуществления указанных стимулирующих выплат устанавливаются коллективными договорами, локальными нормативными актами, принимаемыми с учетом мнения представительного органа работников.</w:t>
      </w:r>
    </w:p>
    <w:p w14:paraId="3FDEA04B" w14:textId="77777777" w:rsidR="00253B01" w:rsidRPr="00FD1618" w:rsidRDefault="00253B01" w:rsidP="00FD1618">
      <w:pPr>
        <w:ind w:firstLine="709"/>
        <w:jc w:val="both"/>
        <w:rPr>
          <w:sz w:val="28"/>
          <w:szCs w:val="28"/>
        </w:rPr>
      </w:pPr>
      <w:r w:rsidRPr="00FD1618">
        <w:rPr>
          <w:sz w:val="28"/>
          <w:szCs w:val="28"/>
        </w:rPr>
        <w:t>4.3 Размеры стимулирующих выплат рекомендуется устанавливать в процентном отношении к окладам (ставкам) по соответствующим квалификационным уровням ПКГ или в абсолютных размерах.</w:t>
      </w:r>
    </w:p>
    <w:p w14:paraId="5AB827F3" w14:textId="77777777" w:rsidR="00253B01" w:rsidRPr="00FD1618" w:rsidRDefault="00253B01" w:rsidP="00FD1618">
      <w:pPr>
        <w:ind w:firstLine="709"/>
        <w:jc w:val="both"/>
        <w:rPr>
          <w:sz w:val="28"/>
          <w:szCs w:val="28"/>
        </w:rPr>
      </w:pPr>
      <w:r w:rsidRPr="00FD1618">
        <w:rPr>
          <w:sz w:val="28"/>
          <w:szCs w:val="28"/>
        </w:rPr>
        <w:t>4.4 Выплаты стимулирующего характера производятся по решению руководителя учреждения с учетом мнения выборного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14:paraId="65E172C9" w14:textId="77777777" w:rsidR="00253B01" w:rsidRPr="00FD1618" w:rsidRDefault="00253B01" w:rsidP="00FD1618">
      <w:pPr>
        <w:ind w:firstLine="709"/>
        <w:jc w:val="both"/>
        <w:rPr>
          <w:sz w:val="28"/>
          <w:szCs w:val="28"/>
        </w:rPr>
      </w:pPr>
      <w:r w:rsidRPr="00FD1618">
        <w:rPr>
          <w:sz w:val="28"/>
          <w:szCs w:val="28"/>
        </w:rPr>
        <w:t>- заместителей руководителя и иных работников, подчиненных руководителю непосредственно;</w:t>
      </w:r>
    </w:p>
    <w:p w14:paraId="14FD7D3C" w14:textId="77777777" w:rsidR="00253B01" w:rsidRPr="00FD1618" w:rsidRDefault="00253B01" w:rsidP="00FD1618">
      <w:pPr>
        <w:ind w:firstLine="709"/>
        <w:jc w:val="both"/>
        <w:rPr>
          <w:sz w:val="28"/>
          <w:szCs w:val="28"/>
        </w:rPr>
      </w:pPr>
      <w:r w:rsidRPr="00FD1618">
        <w:rPr>
          <w:sz w:val="28"/>
          <w:szCs w:val="28"/>
        </w:rPr>
        <w:t>- руководителей структурных подразделений учреждения и иных работников, подчиненных заместителям руководителей, – по представлению заместителей руководителя;</w:t>
      </w:r>
    </w:p>
    <w:p w14:paraId="5BBA3612" w14:textId="77777777" w:rsidR="00253B01" w:rsidRPr="00FD1618" w:rsidRDefault="00253B01" w:rsidP="00FD1618">
      <w:pPr>
        <w:ind w:firstLine="709"/>
        <w:jc w:val="both"/>
        <w:rPr>
          <w:sz w:val="28"/>
          <w:szCs w:val="28"/>
        </w:rPr>
      </w:pPr>
      <w:r w:rsidRPr="00FD1618">
        <w:rPr>
          <w:sz w:val="28"/>
          <w:szCs w:val="28"/>
        </w:rPr>
        <w:lastRenderedPageBreak/>
        <w:t>остальных работников, занятых в структурных подразделениях учреждения, – по представлению руководителей структурных подразделений.</w:t>
      </w:r>
    </w:p>
    <w:p w14:paraId="11B93120" w14:textId="77777777" w:rsidR="00253B01" w:rsidRPr="00FD1618" w:rsidRDefault="00253B01" w:rsidP="00FD1618">
      <w:pPr>
        <w:ind w:firstLine="709"/>
        <w:jc w:val="both"/>
        <w:rPr>
          <w:sz w:val="28"/>
          <w:szCs w:val="28"/>
        </w:rPr>
      </w:pPr>
      <w:r w:rsidRPr="00FD1618">
        <w:rPr>
          <w:sz w:val="28"/>
          <w:szCs w:val="28"/>
        </w:rPr>
        <w:t>4.5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w:t>
      </w:r>
    </w:p>
    <w:p w14:paraId="089E5146" w14:textId="77777777" w:rsidR="00253B01" w:rsidRPr="00FD1618" w:rsidRDefault="00253B01" w:rsidP="00FD1618">
      <w:pPr>
        <w:ind w:firstLine="709"/>
        <w:jc w:val="both"/>
        <w:rPr>
          <w:b/>
          <w:sz w:val="28"/>
          <w:szCs w:val="28"/>
        </w:rPr>
      </w:pPr>
    </w:p>
    <w:p w14:paraId="3CA0AA32" w14:textId="77777777" w:rsidR="00253B01" w:rsidRPr="00FD1618" w:rsidRDefault="00253B01" w:rsidP="00FD1618">
      <w:pPr>
        <w:ind w:firstLine="709"/>
        <w:jc w:val="both"/>
        <w:rPr>
          <w:b/>
          <w:sz w:val="28"/>
          <w:szCs w:val="28"/>
        </w:rPr>
      </w:pPr>
      <w:r w:rsidRPr="00FD1618">
        <w:rPr>
          <w:b/>
          <w:sz w:val="28"/>
          <w:szCs w:val="28"/>
          <w:lang w:val="en-US"/>
        </w:rPr>
        <w:t>V</w:t>
      </w:r>
      <w:r w:rsidRPr="00FD1618">
        <w:rPr>
          <w:b/>
          <w:sz w:val="28"/>
          <w:szCs w:val="28"/>
        </w:rPr>
        <w:t>. Порядок и условия премирования работников учреждения</w:t>
      </w:r>
    </w:p>
    <w:p w14:paraId="7AAE09BE" w14:textId="72ECCD19" w:rsidR="00253B01" w:rsidRPr="00FD1618" w:rsidRDefault="00253B01" w:rsidP="00FD1618">
      <w:pPr>
        <w:ind w:firstLine="709"/>
        <w:jc w:val="both"/>
        <w:rPr>
          <w:sz w:val="28"/>
          <w:szCs w:val="28"/>
        </w:rPr>
      </w:pPr>
      <w:r w:rsidRPr="00FD1618">
        <w:rPr>
          <w:sz w:val="28"/>
          <w:szCs w:val="28"/>
        </w:rPr>
        <w:t>5.1 В целях поощрения работников за выполненную работу в учреждении в соответствии с Перечнем видов выплат стимулирующего характера в муниципальных учреждениях, утвержденным постановлением администрации Поныровского района Курской области от 15</w:t>
      </w:r>
      <w:r w:rsidR="003A0A8E">
        <w:rPr>
          <w:sz w:val="28"/>
          <w:szCs w:val="28"/>
        </w:rPr>
        <w:t>.09.</w:t>
      </w:r>
      <w:r w:rsidRPr="00FD1618">
        <w:rPr>
          <w:sz w:val="28"/>
          <w:szCs w:val="28"/>
        </w:rPr>
        <w:t>2008 № 259 «О новых системах оплаты труда работников муниципальных учреждений Поныровского района, оплата которых осуществляется на основе единой тарифной сетки по оплате труда работников муниципальных учреждений Поныровского района»» могут быть установлены премии</w:t>
      </w:r>
      <w:r w:rsidRPr="00FD1618">
        <w:rPr>
          <w:color w:val="FF0000"/>
          <w:sz w:val="28"/>
          <w:szCs w:val="28"/>
        </w:rPr>
        <w:t xml:space="preserve"> </w:t>
      </w:r>
      <w:r w:rsidRPr="00FD1618">
        <w:rPr>
          <w:sz w:val="28"/>
          <w:szCs w:val="28"/>
        </w:rPr>
        <w:t>по итогам работы (за месяц, квартал, полугодие, год с учетом качества выполняемых работ, высоких результатов работы, важности и срочности выполняемых работ и др.).</w:t>
      </w:r>
    </w:p>
    <w:p w14:paraId="01B8A61A" w14:textId="77777777" w:rsidR="00253B01" w:rsidRPr="00FD1618" w:rsidRDefault="00253B01" w:rsidP="00FD1618">
      <w:pPr>
        <w:ind w:firstLine="709"/>
        <w:jc w:val="both"/>
        <w:rPr>
          <w:sz w:val="28"/>
          <w:szCs w:val="28"/>
        </w:rPr>
      </w:pPr>
      <w:r w:rsidRPr="00FD1618">
        <w:rPr>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14:paraId="23C8F276" w14:textId="77777777" w:rsidR="00253B01" w:rsidRPr="00FD1618" w:rsidRDefault="00253B01" w:rsidP="00FD1618">
      <w:pPr>
        <w:ind w:firstLine="709"/>
        <w:jc w:val="both"/>
        <w:rPr>
          <w:sz w:val="28"/>
          <w:szCs w:val="28"/>
        </w:rPr>
      </w:pPr>
      <w:r w:rsidRPr="00FD1618">
        <w:rPr>
          <w:sz w:val="28"/>
          <w:szCs w:val="28"/>
        </w:rPr>
        <w:t xml:space="preserve">- заместителей руководителя и иных работников, подчиненных руководителю непосредственно;  </w:t>
      </w:r>
    </w:p>
    <w:p w14:paraId="6F0A697D" w14:textId="77777777" w:rsidR="00253B01" w:rsidRPr="00FD1618" w:rsidRDefault="00253B01" w:rsidP="00FD1618">
      <w:pPr>
        <w:ind w:firstLine="709"/>
        <w:jc w:val="both"/>
        <w:rPr>
          <w:sz w:val="28"/>
          <w:szCs w:val="28"/>
        </w:rPr>
      </w:pPr>
      <w:r w:rsidRPr="00FD1618">
        <w:rPr>
          <w:sz w:val="28"/>
          <w:szCs w:val="28"/>
        </w:rPr>
        <w:t>- руководителей структурных подразделений учреждения и иных работников, подчиненных заместителям руководителей – по представлению заместителей руководителя учреждения;</w:t>
      </w:r>
    </w:p>
    <w:p w14:paraId="7D7DE255" w14:textId="77777777" w:rsidR="00253B01" w:rsidRPr="00FD1618" w:rsidRDefault="00253B01" w:rsidP="00FD1618">
      <w:pPr>
        <w:ind w:firstLine="709"/>
        <w:jc w:val="both"/>
        <w:rPr>
          <w:sz w:val="28"/>
          <w:szCs w:val="28"/>
        </w:rPr>
      </w:pPr>
      <w:r w:rsidRPr="00FD1618">
        <w:rPr>
          <w:sz w:val="28"/>
          <w:szCs w:val="28"/>
        </w:rPr>
        <w:t>- 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14:paraId="6160D5E1" w14:textId="77777777" w:rsidR="00253B01" w:rsidRPr="00FD1618" w:rsidRDefault="00253B01" w:rsidP="00FD1618">
      <w:pPr>
        <w:ind w:firstLine="709"/>
        <w:jc w:val="both"/>
        <w:rPr>
          <w:sz w:val="28"/>
          <w:szCs w:val="28"/>
        </w:rPr>
      </w:pPr>
      <w:r w:rsidRPr="00FD1618">
        <w:rPr>
          <w:sz w:val="28"/>
          <w:szCs w:val="28"/>
        </w:rPr>
        <w:t xml:space="preserve">5.2 Премия по итогам работы за период (за месяц, квартал, полугодие, год) выплачивается с целью поощрения работников за общие результаты труда по итогам работы. </w:t>
      </w:r>
    </w:p>
    <w:p w14:paraId="5AFA1472" w14:textId="77777777" w:rsidR="00253B01" w:rsidRPr="00FD1618" w:rsidRDefault="00253B01" w:rsidP="00FD1618">
      <w:pPr>
        <w:ind w:firstLine="709"/>
        <w:jc w:val="both"/>
        <w:rPr>
          <w:sz w:val="28"/>
          <w:szCs w:val="28"/>
        </w:rPr>
      </w:pPr>
      <w:r w:rsidRPr="00FD1618">
        <w:rPr>
          <w:sz w:val="28"/>
          <w:szCs w:val="28"/>
        </w:rPr>
        <w:t>При премировании учитываются:</w:t>
      </w:r>
    </w:p>
    <w:p w14:paraId="46EF2EFB" w14:textId="77777777" w:rsidR="00253B01" w:rsidRPr="00FD1618" w:rsidRDefault="00253B01" w:rsidP="00FD1618">
      <w:pPr>
        <w:ind w:firstLine="709"/>
        <w:jc w:val="both"/>
        <w:rPr>
          <w:sz w:val="28"/>
          <w:szCs w:val="28"/>
        </w:rPr>
      </w:pPr>
      <w:r w:rsidRPr="00FD1618">
        <w:rPr>
          <w:sz w:val="28"/>
          <w:szCs w:val="28"/>
        </w:rPr>
        <w:t>- успешное и добросовестное исполнение работником своих должностных обязанностей в соответствующем периоде;</w:t>
      </w:r>
    </w:p>
    <w:p w14:paraId="60EA3DA8" w14:textId="77777777" w:rsidR="00253B01" w:rsidRPr="00FD1618" w:rsidRDefault="00253B01" w:rsidP="00FD1618">
      <w:pPr>
        <w:ind w:firstLine="709"/>
        <w:jc w:val="both"/>
        <w:rPr>
          <w:sz w:val="28"/>
          <w:szCs w:val="28"/>
        </w:rPr>
      </w:pPr>
      <w:r w:rsidRPr="00FD1618">
        <w:rPr>
          <w:sz w:val="28"/>
          <w:szCs w:val="28"/>
        </w:rPr>
        <w:t>- инициатива, творчество и применение в работе современных форм и методов организации труда;</w:t>
      </w:r>
    </w:p>
    <w:p w14:paraId="154C3425" w14:textId="77777777" w:rsidR="00253B01" w:rsidRPr="00FD1618" w:rsidRDefault="00253B01" w:rsidP="00FD1618">
      <w:pPr>
        <w:ind w:firstLine="709"/>
        <w:jc w:val="both"/>
        <w:rPr>
          <w:sz w:val="28"/>
          <w:szCs w:val="28"/>
        </w:rPr>
      </w:pPr>
      <w:r w:rsidRPr="00FD1618">
        <w:rPr>
          <w:sz w:val="28"/>
          <w:szCs w:val="28"/>
        </w:rPr>
        <w:t xml:space="preserve">- </w:t>
      </w:r>
      <w:r w:rsidR="00ED4B7D" w:rsidRPr="00FD1618">
        <w:rPr>
          <w:sz w:val="28"/>
          <w:szCs w:val="28"/>
        </w:rPr>
        <w:t xml:space="preserve">проведение качественной подготовки </w:t>
      </w:r>
      <w:r w:rsidRPr="00FD1618">
        <w:rPr>
          <w:sz w:val="28"/>
          <w:szCs w:val="28"/>
        </w:rPr>
        <w:t>и проведения мероприятий, связанных с уставной деятельностью учреждения;</w:t>
      </w:r>
    </w:p>
    <w:p w14:paraId="27792850" w14:textId="77777777" w:rsidR="00253B01" w:rsidRPr="00FD1618" w:rsidRDefault="00253B01" w:rsidP="00FD1618">
      <w:pPr>
        <w:ind w:firstLine="709"/>
        <w:jc w:val="both"/>
        <w:rPr>
          <w:sz w:val="28"/>
          <w:szCs w:val="28"/>
        </w:rPr>
      </w:pPr>
      <w:r w:rsidRPr="00FD1618">
        <w:rPr>
          <w:sz w:val="28"/>
          <w:szCs w:val="28"/>
        </w:rPr>
        <w:t>-  результаты смотров, конкурсов, олимпиад, спортивных соревнований;</w:t>
      </w:r>
    </w:p>
    <w:p w14:paraId="6E0C59BB" w14:textId="77777777" w:rsidR="00253B01" w:rsidRPr="00FD1618" w:rsidRDefault="00253B01" w:rsidP="00FD1618">
      <w:pPr>
        <w:ind w:firstLine="709"/>
        <w:jc w:val="both"/>
        <w:rPr>
          <w:sz w:val="28"/>
          <w:szCs w:val="28"/>
        </w:rPr>
      </w:pPr>
      <w:r w:rsidRPr="00FD1618">
        <w:rPr>
          <w:sz w:val="28"/>
          <w:szCs w:val="28"/>
        </w:rPr>
        <w:t>- выполнение порученной работы, связанной с обеспечением рабочего процесса или уставной деятельности учреждения;</w:t>
      </w:r>
    </w:p>
    <w:p w14:paraId="6ADB3E83" w14:textId="77777777" w:rsidR="00253B01" w:rsidRPr="00FD1618" w:rsidRDefault="00253B01" w:rsidP="00FD1618">
      <w:pPr>
        <w:ind w:firstLine="709"/>
        <w:jc w:val="both"/>
        <w:rPr>
          <w:sz w:val="28"/>
          <w:szCs w:val="28"/>
        </w:rPr>
      </w:pPr>
      <w:r w:rsidRPr="00FD1618">
        <w:rPr>
          <w:sz w:val="28"/>
          <w:szCs w:val="28"/>
        </w:rPr>
        <w:t>- качественная подготовка и своевременная сдача отчетности;</w:t>
      </w:r>
    </w:p>
    <w:p w14:paraId="77FA10DC" w14:textId="77777777" w:rsidR="00253B01" w:rsidRPr="00FD1618" w:rsidRDefault="00253B01" w:rsidP="00FD1618">
      <w:pPr>
        <w:ind w:firstLine="709"/>
        <w:jc w:val="both"/>
        <w:rPr>
          <w:sz w:val="28"/>
          <w:szCs w:val="28"/>
        </w:rPr>
      </w:pPr>
      <w:r w:rsidRPr="00FD1618">
        <w:rPr>
          <w:sz w:val="28"/>
          <w:szCs w:val="28"/>
        </w:rPr>
        <w:lastRenderedPageBreak/>
        <w:t>- оперативность и качественный результат труда;</w:t>
      </w:r>
    </w:p>
    <w:p w14:paraId="4F65D011" w14:textId="77777777" w:rsidR="00253B01" w:rsidRPr="00FD1618" w:rsidRDefault="00253B01" w:rsidP="00FD1618">
      <w:pPr>
        <w:ind w:firstLine="709"/>
        <w:jc w:val="both"/>
        <w:rPr>
          <w:sz w:val="28"/>
          <w:szCs w:val="28"/>
        </w:rPr>
      </w:pPr>
      <w:r w:rsidRPr="00FD1618">
        <w:rPr>
          <w:sz w:val="28"/>
          <w:szCs w:val="28"/>
        </w:rPr>
        <w:t>-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0FEBF7AB" w14:textId="77777777" w:rsidR="00253B01" w:rsidRPr="00FD1618" w:rsidRDefault="00253B01" w:rsidP="00FD1618">
      <w:pPr>
        <w:ind w:firstLine="709"/>
        <w:jc w:val="both"/>
        <w:rPr>
          <w:sz w:val="28"/>
          <w:szCs w:val="28"/>
        </w:rPr>
      </w:pPr>
      <w:r w:rsidRPr="00FD1618">
        <w:rPr>
          <w:sz w:val="28"/>
          <w:szCs w:val="28"/>
        </w:rPr>
        <w:t>- организация и проведение мероприятий, направленных на повышение авторитета и имиджа учреждения среди населения;</w:t>
      </w:r>
    </w:p>
    <w:p w14:paraId="6A890647" w14:textId="77777777" w:rsidR="00253B01" w:rsidRPr="00FD1618" w:rsidRDefault="00253B01" w:rsidP="00FD1618">
      <w:pPr>
        <w:ind w:firstLine="709"/>
        <w:jc w:val="both"/>
        <w:rPr>
          <w:sz w:val="28"/>
          <w:szCs w:val="28"/>
        </w:rPr>
      </w:pPr>
      <w:r w:rsidRPr="00FD1618">
        <w:rPr>
          <w:sz w:val="28"/>
          <w:szCs w:val="28"/>
        </w:rPr>
        <w:t>- непосредственное участие в реализации национальных проектов, федеральных и региональных целевых программ и т.д.;</w:t>
      </w:r>
    </w:p>
    <w:p w14:paraId="25C2C39C" w14:textId="77777777" w:rsidR="00253B01" w:rsidRPr="00FD1618" w:rsidRDefault="00253B01" w:rsidP="00FD1618">
      <w:pPr>
        <w:ind w:firstLine="709"/>
        <w:jc w:val="both"/>
        <w:rPr>
          <w:sz w:val="28"/>
          <w:szCs w:val="28"/>
        </w:rPr>
      </w:pPr>
      <w:r w:rsidRPr="00FD1618">
        <w:rPr>
          <w:sz w:val="28"/>
          <w:szCs w:val="28"/>
        </w:rPr>
        <w:t>- участие в течение месяца в выполнении важных работ, мероприятий.</w:t>
      </w:r>
    </w:p>
    <w:p w14:paraId="3BD70E24" w14:textId="77777777" w:rsidR="00253B01" w:rsidRPr="00FD1618" w:rsidRDefault="00253B01" w:rsidP="00FD1618">
      <w:pPr>
        <w:ind w:firstLine="709"/>
        <w:jc w:val="both"/>
        <w:rPr>
          <w:sz w:val="28"/>
          <w:szCs w:val="28"/>
        </w:rPr>
      </w:pPr>
      <w:r w:rsidRPr="00FD1618">
        <w:rPr>
          <w:sz w:val="28"/>
          <w:szCs w:val="28"/>
        </w:rPr>
        <w:t>5.3 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14:paraId="44464615" w14:textId="77777777" w:rsidR="00253B01" w:rsidRPr="00FD1618" w:rsidRDefault="00253B01" w:rsidP="00FD1618">
      <w:pPr>
        <w:ind w:firstLine="709"/>
        <w:jc w:val="both"/>
        <w:rPr>
          <w:sz w:val="28"/>
          <w:szCs w:val="28"/>
        </w:rPr>
      </w:pPr>
      <w:r w:rsidRPr="00FD1618">
        <w:rPr>
          <w:sz w:val="28"/>
          <w:szCs w:val="28"/>
        </w:rPr>
        <w:t xml:space="preserve">5.4 </w:t>
      </w:r>
      <w:r w:rsidR="00C570FB" w:rsidRPr="00FD1618">
        <w:rPr>
          <w:sz w:val="28"/>
          <w:szCs w:val="28"/>
        </w:rPr>
        <w:t xml:space="preserve">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неоднократно не выполнявшие порученные им задания, допустившие производственные упущения в работе, премируются в пониженном размере или </w:t>
      </w:r>
      <w:proofErr w:type="spellStart"/>
      <w:r w:rsidR="00C570FB" w:rsidRPr="00FD1618">
        <w:rPr>
          <w:sz w:val="28"/>
          <w:szCs w:val="28"/>
        </w:rPr>
        <w:t>депремируются</w:t>
      </w:r>
      <w:proofErr w:type="spellEnd"/>
      <w:r w:rsidR="00C570FB" w:rsidRPr="00FD1618">
        <w:rPr>
          <w:sz w:val="28"/>
          <w:szCs w:val="28"/>
        </w:rPr>
        <w:t xml:space="preserve"> полностью.</w:t>
      </w:r>
    </w:p>
    <w:p w14:paraId="56FB66A6" w14:textId="77777777" w:rsidR="00253B01" w:rsidRPr="00FD1618" w:rsidRDefault="00253B01" w:rsidP="00FD1618">
      <w:pPr>
        <w:ind w:firstLine="709"/>
        <w:jc w:val="both"/>
        <w:rPr>
          <w:sz w:val="28"/>
          <w:szCs w:val="28"/>
        </w:rPr>
      </w:pPr>
      <w:r w:rsidRPr="00FD1618">
        <w:rPr>
          <w:sz w:val="28"/>
          <w:szCs w:val="28"/>
        </w:rPr>
        <w:t>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14:paraId="059DD20A" w14:textId="77777777" w:rsidR="00253B01" w:rsidRPr="00FD1618" w:rsidRDefault="00253B01" w:rsidP="00FD1618">
      <w:pPr>
        <w:ind w:firstLine="709"/>
        <w:jc w:val="both"/>
        <w:rPr>
          <w:sz w:val="28"/>
          <w:szCs w:val="28"/>
        </w:rPr>
      </w:pPr>
      <w:r w:rsidRPr="00FD1618">
        <w:rPr>
          <w:sz w:val="28"/>
          <w:szCs w:val="28"/>
        </w:rPr>
        <w:t>Решение руководителя учреждения о депремировании работника или уменьшении размера премии оформляется в виде приказа с указанием конкретных причин, с которыми работник должен быть своевременно ознакомлен под роспись.</w:t>
      </w:r>
    </w:p>
    <w:p w14:paraId="128F740C" w14:textId="77777777" w:rsidR="00253B01" w:rsidRPr="00FD1618" w:rsidRDefault="00253B01" w:rsidP="00FD1618">
      <w:pPr>
        <w:ind w:firstLine="709"/>
        <w:jc w:val="both"/>
        <w:rPr>
          <w:sz w:val="28"/>
          <w:szCs w:val="28"/>
        </w:rPr>
      </w:pPr>
      <w:r w:rsidRPr="00FD1618">
        <w:rPr>
          <w:sz w:val="28"/>
          <w:szCs w:val="28"/>
        </w:rPr>
        <w:t>5.5 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14:paraId="24639C7F" w14:textId="77777777" w:rsidR="00253B01" w:rsidRPr="00FD1618" w:rsidRDefault="00253B01" w:rsidP="00FD1618">
      <w:pPr>
        <w:ind w:firstLine="709"/>
        <w:jc w:val="both"/>
        <w:rPr>
          <w:sz w:val="28"/>
          <w:szCs w:val="28"/>
        </w:rPr>
      </w:pPr>
      <w:r w:rsidRPr="00FD1618">
        <w:rPr>
          <w:sz w:val="28"/>
          <w:szCs w:val="28"/>
        </w:rPr>
        <w:t>5.6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14:paraId="1C776717" w14:textId="77777777" w:rsidR="00253B01" w:rsidRPr="00FD1618" w:rsidRDefault="00253B01" w:rsidP="00FD1618">
      <w:pPr>
        <w:ind w:firstLine="709"/>
        <w:jc w:val="both"/>
        <w:rPr>
          <w:b/>
          <w:sz w:val="28"/>
          <w:szCs w:val="28"/>
        </w:rPr>
      </w:pPr>
    </w:p>
    <w:p w14:paraId="2BBAA49D" w14:textId="77777777" w:rsidR="00253B01" w:rsidRPr="00FD1618" w:rsidRDefault="00253B01" w:rsidP="00FD1618">
      <w:pPr>
        <w:ind w:firstLine="709"/>
        <w:jc w:val="both"/>
        <w:rPr>
          <w:b/>
          <w:sz w:val="28"/>
          <w:szCs w:val="28"/>
        </w:rPr>
      </w:pPr>
      <w:r w:rsidRPr="00FD1618">
        <w:rPr>
          <w:b/>
          <w:sz w:val="28"/>
          <w:szCs w:val="28"/>
        </w:rPr>
        <w:t>VI. Другие вопросы оплаты труда</w:t>
      </w:r>
    </w:p>
    <w:p w14:paraId="3249EAE9" w14:textId="77777777" w:rsidR="00253B01" w:rsidRPr="00FD1618" w:rsidRDefault="00253B01" w:rsidP="00FD1618">
      <w:pPr>
        <w:ind w:firstLine="709"/>
        <w:jc w:val="both"/>
        <w:rPr>
          <w:sz w:val="28"/>
          <w:szCs w:val="28"/>
        </w:rPr>
      </w:pPr>
      <w:r w:rsidRPr="00FD1618">
        <w:rPr>
          <w:sz w:val="28"/>
          <w:szCs w:val="28"/>
        </w:rPr>
        <w:t xml:space="preserve">6.1 </w:t>
      </w:r>
      <w:r w:rsidR="00745F43" w:rsidRPr="00FD1618">
        <w:rPr>
          <w:sz w:val="28"/>
          <w:szCs w:val="28"/>
        </w:rPr>
        <w:t xml:space="preserve">Штатное расписание учреждения ежегодно утверждается руководителем этого учреждения. </w:t>
      </w:r>
      <w:r w:rsidRPr="00FD1618">
        <w:rPr>
          <w:sz w:val="28"/>
          <w:szCs w:val="28"/>
        </w:rPr>
        <w:t>Штатное расписание учреждения включает в себя все должности служащих (профессии рабочих) данного учреждения.</w:t>
      </w:r>
    </w:p>
    <w:p w14:paraId="58C5B83F" w14:textId="77777777" w:rsidR="00253B01" w:rsidRPr="00FD1618" w:rsidRDefault="00253B01" w:rsidP="00FD1618">
      <w:pPr>
        <w:ind w:firstLine="709"/>
        <w:jc w:val="both"/>
        <w:rPr>
          <w:sz w:val="28"/>
          <w:szCs w:val="28"/>
        </w:rPr>
      </w:pPr>
      <w:r w:rsidRPr="00FD1618">
        <w:rPr>
          <w:sz w:val="28"/>
          <w:szCs w:val="28"/>
        </w:rPr>
        <w:t>6.2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14:paraId="343A2D4B" w14:textId="77777777" w:rsidR="00253B01" w:rsidRPr="00FD1618" w:rsidRDefault="00253B01" w:rsidP="00FD1618">
      <w:pPr>
        <w:ind w:firstLine="709"/>
        <w:jc w:val="both"/>
        <w:rPr>
          <w:sz w:val="28"/>
          <w:szCs w:val="28"/>
        </w:rPr>
      </w:pPr>
      <w:r w:rsidRPr="00FD1618">
        <w:rPr>
          <w:sz w:val="28"/>
          <w:szCs w:val="28"/>
        </w:rPr>
        <w:t>6.3 Особенности формирования штатного расписания.</w:t>
      </w:r>
    </w:p>
    <w:p w14:paraId="36E85902" w14:textId="77777777" w:rsidR="00253B01" w:rsidRPr="00FD1618" w:rsidRDefault="00253B01" w:rsidP="00FD1618">
      <w:pPr>
        <w:ind w:firstLine="709"/>
        <w:jc w:val="both"/>
        <w:rPr>
          <w:sz w:val="28"/>
          <w:szCs w:val="28"/>
        </w:rPr>
      </w:pPr>
      <w:r w:rsidRPr="00FD1618">
        <w:rPr>
          <w:sz w:val="28"/>
          <w:szCs w:val="28"/>
        </w:rPr>
        <w:t>6.3.1 В</w:t>
      </w:r>
      <w:r w:rsidRPr="00FD1618">
        <w:rPr>
          <w:i/>
          <w:sz w:val="28"/>
          <w:szCs w:val="28"/>
        </w:rPr>
        <w:t xml:space="preserve"> </w:t>
      </w:r>
      <w:r w:rsidRPr="00FD1618">
        <w:rPr>
          <w:sz w:val="28"/>
          <w:szCs w:val="28"/>
        </w:rPr>
        <w:t xml:space="preserve">образовательных учреждениях, реализующих программы дошкольного, начального общего, основного общего, среднего (полного) общего образования, учреждениях дополнительного образования детей </w:t>
      </w:r>
      <w:r w:rsidRPr="00FD1618">
        <w:rPr>
          <w:sz w:val="28"/>
          <w:szCs w:val="28"/>
        </w:rPr>
        <w:lastRenderedPageBreak/>
        <w:t>предусматриваются должности административно-хозяйственного, учебно-вспомогательного, прочего обслуживающего персонала.</w:t>
      </w:r>
    </w:p>
    <w:p w14:paraId="0AAB7580" w14:textId="77777777" w:rsidR="00253B01" w:rsidRPr="00FD1618" w:rsidRDefault="00253B01" w:rsidP="00FD1618">
      <w:pPr>
        <w:ind w:firstLine="709"/>
        <w:jc w:val="both"/>
        <w:rPr>
          <w:sz w:val="28"/>
          <w:szCs w:val="28"/>
        </w:rPr>
      </w:pPr>
      <w:r w:rsidRPr="00FD1618">
        <w:rPr>
          <w:sz w:val="28"/>
          <w:szCs w:val="28"/>
        </w:rPr>
        <w:t>6.4 Особенности оплаты труда в образовательных учреждениях.</w:t>
      </w:r>
    </w:p>
    <w:p w14:paraId="6EC765D2" w14:textId="77777777" w:rsidR="00253B01" w:rsidRPr="00FD1618" w:rsidRDefault="00253B01" w:rsidP="00FD1618">
      <w:pPr>
        <w:ind w:firstLine="709"/>
        <w:jc w:val="both"/>
        <w:rPr>
          <w:sz w:val="28"/>
          <w:szCs w:val="28"/>
        </w:rPr>
      </w:pPr>
      <w:r w:rsidRPr="00FD1618">
        <w:rPr>
          <w:sz w:val="28"/>
          <w:szCs w:val="28"/>
        </w:rPr>
        <w:t xml:space="preserve">6.4.1 </w:t>
      </w:r>
      <w:r w:rsidR="00745F43" w:rsidRPr="00FD1618">
        <w:rPr>
          <w:sz w:val="28"/>
          <w:szCs w:val="28"/>
        </w:rPr>
        <w:t>Оплата труда педагогических работников (учителей, преподавателей и других работников, осуществляющих педагогическую деятельность) в общеобразовательных организациях,</w:t>
      </w:r>
      <w:r w:rsidR="006870D6" w:rsidRPr="00FD1618">
        <w:rPr>
          <w:sz w:val="28"/>
          <w:szCs w:val="28"/>
        </w:rPr>
        <w:t xml:space="preserve"> </w:t>
      </w:r>
      <w:r w:rsidR="00745F43" w:rsidRPr="00FD1618">
        <w:rPr>
          <w:sz w:val="28"/>
          <w:szCs w:val="28"/>
        </w:rPr>
        <w:t>образовательных</w:t>
      </w:r>
      <w:r w:rsidR="00D81E53" w:rsidRPr="00FD1618">
        <w:rPr>
          <w:sz w:val="28"/>
          <w:szCs w:val="28"/>
        </w:rPr>
        <w:t xml:space="preserve"> </w:t>
      </w:r>
      <w:r w:rsidR="00745F43" w:rsidRPr="00FD1618">
        <w:rPr>
          <w:sz w:val="28"/>
          <w:szCs w:val="28"/>
        </w:rPr>
        <w:t>организациях</w:t>
      </w:r>
      <w:r w:rsidR="00D81E53" w:rsidRPr="00FD1618">
        <w:rPr>
          <w:sz w:val="28"/>
          <w:szCs w:val="28"/>
        </w:rPr>
        <w:t>,</w:t>
      </w:r>
      <w:r w:rsidR="00745F43" w:rsidRPr="00FD1618">
        <w:rPr>
          <w:sz w:val="28"/>
          <w:szCs w:val="28"/>
        </w:rPr>
        <w:t xml:space="preserve"> реализующих дошкольное образование, организациях дополнительного образования устанавливается исходя из тарифицируемой педагогической нагрузки.</w:t>
      </w:r>
    </w:p>
    <w:p w14:paraId="729A1D93" w14:textId="77777777" w:rsidR="00253B01" w:rsidRPr="00FD1618" w:rsidRDefault="00253B01" w:rsidP="00FD1618">
      <w:pPr>
        <w:ind w:firstLine="709"/>
        <w:jc w:val="both"/>
        <w:rPr>
          <w:sz w:val="28"/>
          <w:szCs w:val="28"/>
        </w:rPr>
      </w:pPr>
      <w:r w:rsidRPr="00FD1618">
        <w:rPr>
          <w:sz w:val="28"/>
          <w:szCs w:val="28"/>
        </w:rPr>
        <w:t>6.4.2 При установлении учителям и преподавателям, для которых данное образовательное учреждение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14:paraId="1D6D8D03" w14:textId="77777777" w:rsidR="00253B01" w:rsidRPr="00FD1618" w:rsidRDefault="00253B01" w:rsidP="00FD1618">
      <w:pPr>
        <w:ind w:firstLine="709"/>
        <w:jc w:val="both"/>
        <w:rPr>
          <w:sz w:val="28"/>
          <w:szCs w:val="28"/>
        </w:rPr>
      </w:pPr>
      <w:r w:rsidRPr="00FD1618">
        <w:rPr>
          <w:sz w:val="28"/>
          <w:szCs w:val="28"/>
        </w:rPr>
        <w:t>Объем учебной нагрузки учителей больше или меньше нормы часов за должностной оклад устанавливается только с их письменного согласия.</w:t>
      </w:r>
    </w:p>
    <w:p w14:paraId="0EC76244" w14:textId="77777777" w:rsidR="00253B01" w:rsidRPr="00FD1618" w:rsidRDefault="00253B01" w:rsidP="00FD1618">
      <w:pPr>
        <w:ind w:firstLine="709"/>
        <w:jc w:val="both"/>
        <w:rPr>
          <w:sz w:val="28"/>
          <w:szCs w:val="28"/>
        </w:rPr>
      </w:pPr>
      <w:r w:rsidRPr="00FD1618">
        <w:rPr>
          <w:sz w:val="28"/>
          <w:szCs w:val="28"/>
        </w:rPr>
        <w:t>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отделом образования администрации Поныровского района Курской области, а других работников, ведущих ее помимо основной работы, – самим образовательным учреждением. Преподавательская работа в том же образовательном учреждении для указанных работников совместительством не считается.</w:t>
      </w:r>
    </w:p>
    <w:p w14:paraId="12118AB2" w14:textId="77777777" w:rsidR="00253B01" w:rsidRPr="00FD1618" w:rsidRDefault="00253B01" w:rsidP="00FD1618">
      <w:pPr>
        <w:ind w:firstLine="709"/>
        <w:jc w:val="both"/>
        <w:rPr>
          <w:sz w:val="28"/>
          <w:szCs w:val="28"/>
        </w:rPr>
      </w:pPr>
      <w:r w:rsidRPr="00FD1618">
        <w:rPr>
          <w:sz w:val="28"/>
          <w:szCs w:val="28"/>
        </w:rPr>
        <w:t>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 при условии, если учителя и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1 ставку.</w:t>
      </w:r>
    </w:p>
    <w:p w14:paraId="460286C9" w14:textId="77777777" w:rsidR="00253B01" w:rsidRPr="00FD1618" w:rsidRDefault="00253B01" w:rsidP="00FD1618">
      <w:pPr>
        <w:ind w:firstLine="709"/>
        <w:jc w:val="both"/>
        <w:rPr>
          <w:sz w:val="28"/>
          <w:szCs w:val="28"/>
        </w:rPr>
      </w:pPr>
      <w:r w:rsidRPr="00FD1618">
        <w:rPr>
          <w:sz w:val="28"/>
          <w:szCs w:val="28"/>
        </w:rPr>
        <w:t>При возложении на учителей образовательных учреждений, для которых данное общеобразовательное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 считаются.</w:t>
      </w:r>
    </w:p>
    <w:p w14:paraId="69F9A8BB" w14:textId="77777777" w:rsidR="00253B01" w:rsidRPr="00FD1618" w:rsidRDefault="00253B01" w:rsidP="00FD1618">
      <w:pPr>
        <w:ind w:firstLine="709"/>
        <w:jc w:val="both"/>
        <w:rPr>
          <w:sz w:val="28"/>
          <w:szCs w:val="28"/>
        </w:rPr>
      </w:pPr>
      <w:r w:rsidRPr="00FD1618">
        <w:rPr>
          <w:sz w:val="28"/>
          <w:szCs w:val="28"/>
        </w:rPr>
        <w:lastRenderedPageBreak/>
        <w:t>Учебная нагрузка учителям и преподавателям, находящимся к началу учебного года в отпуске по уходу за ребенком до достижения им возраста 3-х лет либо ином отпуске, устанавливается при распределении ее на очередной учебный год на общих основаниях и передается для исполнения обязанностей временно отсутствующего работника без освобождения от работы, определенной трудовым договором на этот период для выполнения другими учителями (преподавателями).</w:t>
      </w:r>
    </w:p>
    <w:p w14:paraId="29CAF45D" w14:textId="77777777" w:rsidR="00253B01" w:rsidRPr="00FD1618" w:rsidRDefault="00253B01" w:rsidP="00FD1618">
      <w:pPr>
        <w:ind w:firstLine="709"/>
        <w:jc w:val="both"/>
        <w:rPr>
          <w:sz w:val="28"/>
          <w:szCs w:val="28"/>
        </w:rPr>
      </w:pPr>
      <w:r w:rsidRPr="00FD1618">
        <w:rPr>
          <w:sz w:val="28"/>
          <w:szCs w:val="28"/>
        </w:rPr>
        <w:t>Применительно к данному порядку устанавливается учебная нагрузка работников учреждений дополнительного образования детей.</w:t>
      </w:r>
    </w:p>
    <w:p w14:paraId="6A0D52DF" w14:textId="5ED24EAF" w:rsidR="00745F43" w:rsidRPr="00FD1618" w:rsidRDefault="00745F43" w:rsidP="00FD1618">
      <w:pPr>
        <w:ind w:firstLine="709"/>
        <w:jc w:val="both"/>
        <w:rPr>
          <w:sz w:val="28"/>
          <w:szCs w:val="28"/>
        </w:rPr>
      </w:pPr>
      <w:r w:rsidRPr="00FD1618">
        <w:rPr>
          <w:sz w:val="28"/>
          <w:szCs w:val="28"/>
        </w:rPr>
        <w:t xml:space="preserve">Норма часов педагогической работы за ставку заработной платы устанавливается в соответствии с </w:t>
      </w:r>
      <w:hyperlink r:id="rId19" w:history="1">
        <w:r w:rsidRPr="00FD1618">
          <w:rPr>
            <w:rStyle w:val="a3"/>
            <w:color w:val="auto"/>
            <w:sz w:val="28"/>
            <w:szCs w:val="28"/>
          </w:rPr>
          <w:t>приказом</w:t>
        </w:r>
      </w:hyperlink>
      <w:r w:rsidRPr="00FD1618">
        <w:rPr>
          <w:sz w:val="28"/>
          <w:szCs w:val="28"/>
        </w:rPr>
        <w:t xml:space="preserve"> Минобрнауки России от 22</w:t>
      </w:r>
      <w:r w:rsidR="003A0A8E">
        <w:rPr>
          <w:sz w:val="28"/>
          <w:szCs w:val="28"/>
        </w:rPr>
        <w:t>.12.</w:t>
      </w:r>
      <w:r w:rsidRPr="00FD1618">
        <w:rPr>
          <w:sz w:val="28"/>
          <w:szCs w:val="28"/>
        </w:rPr>
        <w:t>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1C3132F8" w14:textId="77777777" w:rsidR="00253B01" w:rsidRPr="00FD1618" w:rsidRDefault="00253B01" w:rsidP="00FD1618">
      <w:pPr>
        <w:ind w:firstLine="709"/>
        <w:jc w:val="both"/>
        <w:rPr>
          <w:sz w:val="28"/>
          <w:szCs w:val="28"/>
        </w:rPr>
      </w:pPr>
      <w:r w:rsidRPr="00FD1618">
        <w:rPr>
          <w:sz w:val="28"/>
          <w:szCs w:val="28"/>
        </w:rPr>
        <w:t>6.4.3 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(с учётом деления классов на группы при изучении отдельных предметов),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14:paraId="267D1489" w14:textId="77777777" w:rsidR="00253B01" w:rsidRPr="00FD1618" w:rsidRDefault="00253B01" w:rsidP="00FD1618">
      <w:pPr>
        <w:ind w:firstLine="709"/>
        <w:jc w:val="both"/>
        <w:rPr>
          <w:sz w:val="28"/>
          <w:szCs w:val="28"/>
        </w:rPr>
      </w:pPr>
      <w:r w:rsidRPr="00FD1618">
        <w:rPr>
          <w:sz w:val="28"/>
          <w:szCs w:val="28"/>
        </w:rPr>
        <w:t>Оплата за установленный по тарификации объем учебной нагрузки осуществляется исходя из суммы должностного оклада (ставки) и выплат в соответствии с повышающими коэффициентами за специфику работы и квалификационную категорию.</w:t>
      </w:r>
    </w:p>
    <w:p w14:paraId="27898757" w14:textId="77777777" w:rsidR="00253B01" w:rsidRPr="00FD1618" w:rsidRDefault="00253B01" w:rsidP="00FD1618">
      <w:pPr>
        <w:ind w:firstLine="709"/>
        <w:jc w:val="both"/>
        <w:rPr>
          <w:sz w:val="28"/>
          <w:szCs w:val="28"/>
        </w:rPr>
      </w:pPr>
      <w:r w:rsidRPr="00FD1618">
        <w:rPr>
          <w:sz w:val="28"/>
          <w:szCs w:val="28"/>
        </w:rPr>
        <w:t>6.4.4 Должностные обязанности учителя (преподавателя)</w:t>
      </w:r>
      <w:r w:rsidRPr="00FD1618">
        <w:rPr>
          <w:i/>
          <w:sz w:val="28"/>
          <w:szCs w:val="28"/>
        </w:rPr>
        <w:t xml:space="preserve"> </w:t>
      </w:r>
      <w:r w:rsidRPr="00FD1618">
        <w:rPr>
          <w:sz w:val="28"/>
          <w:szCs w:val="28"/>
        </w:rPr>
        <w:t>определяются в соответствии с квалификационной характеристикой. Количество учителей (преподавателей) определяется образовательным учреждением исходя из количества часов учебных занятий с обучающимися (в неделю, в год), предусмотренных на эти цели учебным планом (программами), а также времени, необходимого для выполнения других должностных обязанностей</w:t>
      </w:r>
      <w:r w:rsidRPr="00FD1618">
        <w:rPr>
          <w:b/>
          <w:sz w:val="28"/>
          <w:szCs w:val="28"/>
        </w:rPr>
        <w:t xml:space="preserve">. </w:t>
      </w:r>
      <w:r w:rsidRPr="00FD1618">
        <w:rPr>
          <w:sz w:val="28"/>
          <w:szCs w:val="28"/>
        </w:rPr>
        <w:t>Наряду с целыми единицами должностей учителей (преподавателей) из-за недостаточного объема учебной и другой работы могут вводиться должности с оплатой труда в размере неполной ставки. Конкретный размер определяется по согл</w:t>
      </w:r>
      <w:r w:rsidR="009108A1" w:rsidRPr="00FD1618">
        <w:rPr>
          <w:sz w:val="28"/>
          <w:szCs w:val="28"/>
        </w:rPr>
        <w:t>а</w:t>
      </w:r>
      <w:r w:rsidRPr="00FD1618">
        <w:rPr>
          <w:sz w:val="28"/>
          <w:szCs w:val="28"/>
        </w:rPr>
        <w:t>сованию руководителя с работником при заключении трудового договора.</w:t>
      </w:r>
    </w:p>
    <w:p w14:paraId="6219D797" w14:textId="77777777" w:rsidR="00253B01" w:rsidRPr="00FD1618" w:rsidRDefault="00253B01" w:rsidP="00FD1618">
      <w:pPr>
        <w:ind w:firstLine="709"/>
        <w:jc w:val="both"/>
        <w:outlineLvl w:val="2"/>
        <w:rPr>
          <w:i/>
          <w:sz w:val="28"/>
          <w:szCs w:val="28"/>
        </w:rPr>
      </w:pPr>
      <w:r w:rsidRPr="00FD1618">
        <w:rPr>
          <w:sz w:val="28"/>
          <w:szCs w:val="28"/>
        </w:rPr>
        <w:t>6.4.5 Месячная заработная плата педагогических работников образовательных учреждений (за исключением преподавателей учреждений начального и среднего профессионального образования)</w:t>
      </w:r>
      <w:r w:rsidRPr="00FD1618">
        <w:rPr>
          <w:color w:val="008000"/>
          <w:sz w:val="28"/>
          <w:szCs w:val="28"/>
        </w:rPr>
        <w:t xml:space="preserve"> </w:t>
      </w:r>
      <w:r w:rsidRPr="00FD1618">
        <w:rPr>
          <w:sz w:val="28"/>
          <w:szCs w:val="28"/>
        </w:rPr>
        <w:t xml:space="preserve">определяется путем умножения суммы должностного оклада (ставки) и выплат в соответствии с повышающими коэффициентами за специфику работы на их фактическую </w:t>
      </w:r>
      <w:r w:rsidRPr="00FD1618">
        <w:rPr>
          <w:sz w:val="28"/>
          <w:szCs w:val="28"/>
        </w:rPr>
        <w:lastRenderedPageBreak/>
        <w:t>нагрузку в неделю и деления полученного произведения на установленную за 1 ставку норму часов педагогической работы в неделю.</w:t>
      </w:r>
    </w:p>
    <w:p w14:paraId="1470A489" w14:textId="77777777" w:rsidR="00253B01" w:rsidRPr="00FD1618" w:rsidRDefault="00253B01" w:rsidP="00FD1618">
      <w:pPr>
        <w:ind w:firstLine="709"/>
        <w:jc w:val="both"/>
        <w:rPr>
          <w:sz w:val="28"/>
          <w:szCs w:val="28"/>
        </w:rPr>
      </w:pPr>
      <w:r w:rsidRPr="00FD1618">
        <w:rPr>
          <w:sz w:val="28"/>
          <w:szCs w:val="28"/>
        </w:rPr>
        <w:t>Установленная средняя месячная заработная плата выплачивается учителям (преподавателям)</w:t>
      </w:r>
      <w:r w:rsidRPr="00FD1618">
        <w:rPr>
          <w:i/>
          <w:sz w:val="28"/>
          <w:szCs w:val="28"/>
        </w:rPr>
        <w:t xml:space="preserve"> </w:t>
      </w:r>
      <w:r w:rsidRPr="00FD1618">
        <w:rPr>
          <w:sz w:val="28"/>
          <w:szCs w:val="28"/>
        </w:rPr>
        <w:t>за работу в течение всего учебного года, а также за период каникул, не совпадающий с ежегодным отпуском.</w:t>
      </w:r>
    </w:p>
    <w:p w14:paraId="4064C5BB" w14:textId="77777777" w:rsidR="00253B01" w:rsidRPr="00FD1618" w:rsidRDefault="00253B01" w:rsidP="00FD1618">
      <w:pPr>
        <w:ind w:firstLine="709"/>
        <w:jc w:val="both"/>
        <w:rPr>
          <w:sz w:val="28"/>
          <w:szCs w:val="28"/>
        </w:rPr>
      </w:pPr>
      <w:r w:rsidRPr="00FD1618">
        <w:rPr>
          <w:sz w:val="28"/>
          <w:szCs w:val="28"/>
        </w:rPr>
        <w:t>6.4.6 В таком же порядке исчисляется месячная заработная плата:</w:t>
      </w:r>
    </w:p>
    <w:p w14:paraId="750265FB" w14:textId="77777777" w:rsidR="00253B01" w:rsidRPr="00FD1618" w:rsidRDefault="00253B01" w:rsidP="00FD1618">
      <w:pPr>
        <w:ind w:firstLine="709"/>
        <w:jc w:val="both"/>
        <w:rPr>
          <w:sz w:val="28"/>
          <w:szCs w:val="28"/>
        </w:rPr>
      </w:pPr>
      <w:r w:rsidRPr="00FD1618">
        <w:rPr>
          <w:sz w:val="28"/>
          <w:szCs w:val="28"/>
        </w:rPr>
        <w:t xml:space="preserve">- учителей и преподавателей за работу по совместительству в другом образовательном учреждении (одном или нескольких); </w:t>
      </w:r>
    </w:p>
    <w:p w14:paraId="780F4039" w14:textId="77777777" w:rsidR="00253B01" w:rsidRPr="00FD1618" w:rsidRDefault="00253B01" w:rsidP="00FD1618">
      <w:pPr>
        <w:ind w:firstLine="709"/>
        <w:jc w:val="both"/>
        <w:rPr>
          <w:sz w:val="28"/>
          <w:szCs w:val="28"/>
        </w:rPr>
      </w:pPr>
      <w:r w:rsidRPr="00FD1618">
        <w:rPr>
          <w:sz w:val="28"/>
          <w:szCs w:val="28"/>
        </w:rP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14:paraId="7C1FB63A" w14:textId="77777777" w:rsidR="00253B01" w:rsidRPr="00FD1618" w:rsidRDefault="00253B01" w:rsidP="00FD1618">
      <w:pPr>
        <w:ind w:firstLine="709"/>
        <w:jc w:val="both"/>
        <w:rPr>
          <w:sz w:val="28"/>
          <w:szCs w:val="28"/>
        </w:rPr>
      </w:pPr>
      <w:r w:rsidRPr="00FD1618">
        <w:rPr>
          <w:sz w:val="28"/>
          <w:szCs w:val="28"/>
        </w:rPr>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14:paraId="679EC215" w14:textId="77777777" w:rsidR="00253B01" w:rsidRPr="00FD1618" w:rsidRDefault="00253B01" w:rsidP="00FD1618">
      <w:pPr>
        <w:ind w:firstLine="709"/>
        <w:jc w:val="both"/>
        <w:rPr>
          <w:sz w:val="28"/>
          <w:szCs w:val="28"/>
        </w:rPr>
      </w:pPr>
      <w:r w:rsidRPr="00FD1618">
        <w:rPr>
          <w:sz w:val="28"/>
          <w:szCs w:val="28"/>
        </w:rPr>
        <w:t>6.4.7 Часы преподавательской работы, данные сверх установленной годовой учебной нагрузки, оплачиваются дополнительно по часовым ставкам только после выполнения учителем (преподавателем) всей годовой учебной нагрузки. Эта оплата производится помесячно или в конце учебного года.</w:t>
      </w:r>
    </w:p>
    <w:p w14:paraId="508898F0" w14:textId="77777777" w:rsidR="00253B01" w:rsidRPr="00FD1618" w:rsidRDefault="00253B01" w:rsidP="00FD1618">
      <w:pPr>
        <w:ind w:firstLine="709"/>
        <w:jc w:val="both"/>
        <w:rPr>
          <w:sz w:val="28"/>
          <w:szCs w:val="28"/>
        </w:rPr>
      </w:pPr>
      <w:r w:rsidRPr="00FD1618">
        <w:rPr>
          <w:sz w:val="28"/>
          <w:szCs w:val="28"/>
        </w:rPr>
        <w:t>Оплата труда учителей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 по часовым ставкам помесячно или в конце учебного года, также только после выполнения учителем (преподавателем) всей годовой учебной нагрузки, установленной при тарификации.</w:t>
      </w:r>
    </w:p>
    <w:p w14:paraId="23600BF3" w14:textId="77777777" w:rsidR="00253B01" w:rsidRPr="00FD1618" w:rsidRDefault="00253B01" w:rsidP="00FD1618">
      <w:pPr>
        <w:ind w:firstLine="709"/>
        <w:jc w:val="both"/>
        <w:rPr>
          <w:sz w:val="28"/>
          <w:szCs w:val="28"/>
        </w:rPr>
      </w:pPr>
      <w:r w:rsidRPr="00FD1618">
        <w:rPr>
          <w:sz w:val="28"/>
          <w:szCs w:val="28"/>
        </w:rPr>
        <w:t>Если замещение продолжается непрерывно свыше двух месяцев, то со дня его начала производится перерасчет средней заработной платы учителей (преподавателей)</w:t>
      </w:r>
      <w:r w:rsidRPr="00FD1618">
        <w:rPr>
          <w:i/>
          <w:sz w:val="28"/>
          <w:szCs w:val="28"/>
        </w:rPr>
        <w:t xml:space="preserve"> </w:t>
      </w:r>
      <w:r w:rsidRPr="00FD1618">
        <w:rPr>
          <w:sz w:val="28"/>
          <w:szCs w:val="28"/>
        </w:rPr>
        <w:t>исходя из уточненного объема учебной нагрузки в порядке, предусмотренном для учителей (преподавателей), поступивших на работу в течение учебного года.</w:t>
      </w:r>
    </w:p>
    <w:p w14:paraId="36B73E2C" w14:textId="77777777" w:rsidR="00253B01" w:rsidRPr="00FD1618" w:rsidRDefault="00253B01" w:rsidP="00FD1618">
      <w:pPr>
        <w:ind w:firstLine="709"/>
        <w:jc w:val="both"/>
        <w:rPr>
          <w:sz w:val="28"/>
          <w:szCs w:val="28"/>
        </w:rPr>
      </w:pPr>
      <w:r w:rsidRPr="00FD1618">
        <w:rPr>
          <w:sz w:val="28"/>
          <w:szCs w:val="28"/>
        </w:rPr>
        <w:t>6.4.8 В учреждениях образования изменения в течение учебного года в учебных планах, слияние и разделение классов, групп, как правило, производиться не должны.</w:t>
      </w:r>
    </w:p>
    <w:p w14:paraId="2ED8F01B" w14:textId="77777777" w:rsidR="00253B01" w:rsidRPr="00FD1618" w:rsidRDefault="00253B01" w:rsidP="00FD1618">
      <w:pPr>
        <w:ind w:firstLine="709"/>
        <w:jc w:val="both"/>
        <w:rPr>
          <w:sz w:val="28"/>
          <w:szCs w:val="28"/>
        </w:rPr>
      </w:pPr>
      <w:r w:rsidRPr="00FD1618">
        <w:rPr>
          <w:sz w:val="28"/>
          <w:szCs w:val="28"/>
        </w:rPr>
        <w:t>В том случае, если по каким-то причинам в период учебного года произошло уменьшение объема нагрузки отдельных учителей (преподавателей</w:t>
      </w:r>
      <w:r w:rsidRPr="00FD1618">
        <w:rPr>
          <w:sz w:val="28"/>
          <w:szCs w:val="28"/>
          <w:u w:val="single"/>
        </w:rPr>
        <w:t>)</w:t>
      </w:r>
      <w:r w:rsidRPr="00FD1618">
        <w:rPr>
          <w:sz w:val="28"/>
          <w:szCs w:val="28"/>
        </w:rPr>
        <w:t>,</w:t>
      </w:r>
      <w:r w:rsidRPr="00FD1618">
        <w:rPr>
          <w:i/>
          <w:sz w:val="28"/>
          <w:szCs w:val="28"/>
        </w:rPr>
        <w:t xml:space="preserve"> </w:t>
      </w:r>
      <w:r w:rsidRPr="00FD1618">
        <w:rPr>
          <w:sz w:val="28"/>
          <w:szCs w:val="28"/>
        </w:rPr>
        <w:t>им в остающийся до конца учебного года период выплачивается заработная плата в размере, установленном при тарификации на начало учебного года.</w:t>
      </w:r>
    </w:p>
    <w:p w14:paraId="538018A5" w14:textId="452184C3" w:rsidR="00253B01" w:rsidRPr="00FD1618" w:rsidRDefault="00253B01" w:rsidP="00FD1618">
      <w:pPr>
        <w:ind w:firstLine="709"/>
        <w:jc w:val="both"/>
        <w:rPr>
          <w:sz w:val="28"/>
          <w:szCs w:val="28"/>
        </w:rPr>
      </w:pPr>
      <w:r w:rsidRPr="00FD1618">
        <w:rPr>
          <w:sz w:val="28"/>
          <w:szCs w:val="28"/>
        </w:rPr>
        <w:t>6.4.9 Учителям (преподавателям), выполняющим (полностью или частично) в том же образовательном учреждении наряду со своей основной работой, обусловленной трудовым договором, дополнительную работу по другой должности учителя (преподавателя</w:t>
      </w:r>
      <w:r w:rsidRPr="00FD1618">
        <w:rPr>
          <w:sz w:val="28"/>
          <w:szCs w:val="28"/>
          <w:u w:val="single"/>
        </w:rPr>
        <w:t>)</w:t>
      </w:r>
      <w:r w:rsidRPr="00FD1618">
        <w:rPr>
          <w:sz w:val="28"/>
          <w:szCs w:val="28"/>
        </w:rPr>
        <w:t xml:space="preserve">, в т.ч. в связи с временным отсутствием работника, производится доплата в порядке, установленном статьей 151 Трудового кодекса РФ, при совмещении профессий (должностей) или исполнении </w:t>
      </w:r>
      <w:r w:rsidRPr="00FD1618">
        <w:rPr>
          <w:sz w:val="28"/>
          <w:szCs w:val="28"/>
        </w:rPr>
        <w:lastRenderedPageBreak/>
        <w:t>обязанностей временно отсутствующего работника. Размеры доплат устанавливаются по соглашению сторон трудового договора.</w:t>
      </w:r>
    </w:p>
    <w:p w14:paraId="743E4DCD" w14:textId="77777777" w:rsidR="00253B01" w:rsidRPr="00FD1618" w:rsidRDefault="00253B01" w:rsidP="00FD1618">
      <w:pPr>
        <w:ind w:firstLine="709"/>
        <w:jc w:val="both"/>
        <w:rPr>
          <w:sz w:val="28"/>
          <w:szCs w:val="28"/>
        </w:rPr>
      </w:pPr>
      <w:r w:rsidRPr="00FD1618">
        <w:rPr>
          <w:sz w:val="28"/>
          <w:szCs w:val="28"/>
        </w:rPr>
        <w:t xml:space="preserve">6.4.10 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14:paraId="153BA5D7" w14:textId="77777777" w:rsidR="00253B01" w:rsidRPr="00FD1618" w:rsidRDefault="00253B01" w:rsidP="00FD1618">
      <w:pPr>
        <w:ind w:firstLine="709"/>
        <w:jc w:val="both"/>
        <w:rPr>
          <w:sz w:val="28"/>
          <w:szCs w:val="28"/>
        </w:rPr>
      </w:pPr>
      <w:r w:rsidRPr="00FD1618">
        <w:rPr>
          <w:sz w:val="28"/>
          <w:szCs w:val="28"/>
        </w:rPr>
        <w:t>6.4.11 Почасовая оплата труда педагогических работников образовательных учреждений применяется при оплате:</w:t>
      </w:r>
    </w:p>
    <w:p w14:paraId="2C55E008" w14:textId="77777777" w:rsidR="00253B01" w:rsidRPr="00FD1618" w:rsidRDefault="00253B01" w:rsidP="00FD1618">
      <w:pPr>
        <w:ind w:firstLine="709"/>
        <w:jc w:val="both"/>
        <w:rPr>
          <w:sz w:val="28"/>
          <w:szCs w:val="28"/>
        </w:rPr>
      </w:pPr>
      <w:r w:rsidRPr="00FD1618">
        <w:rPr>
          <w:sz w:val="28"/>
          <w:szCs w:val="28"/>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14:paraId="75804BD9" w14:textId="54ACDAB0" w:rsidR="00253B01" w:rsidRPr="00FD1618" w:rsidRDefault="00253B01" w:rsidP="00FD1618">
      <w:pPr>
        <w:ind w:firstLine="709"/>
        <w:jc w:val="both"/>
        <w:rPr>
          <w:sz w:val="28"/>
          <w:szCs w:val="28"/>
        </w:rPr>
      </w:pPr>
      <w:r w:rsidRPr="00FD1618">
        <w:rPr>
          <w:sz w:val="28"/>
          <w:szCs w:val="28"/>
        </w:rPr>
        <w:t>- за часы педагогической работы, выполненные учителями при работе с</w:t>
      </w:r>
      <w:r w:rsidR="005A4797" w:rsidRPr="005A4797">
        <w:rPr>
          <w:sz w:val="28"/>
          <w:szCs w:val="28"/>
        </w:rPr>
        <w:t xml:space="preserve"> </w:t>
      </w:r>
      <w:r w:rsidR="005A4797">
        <w:rPr>
          <w:sz w:val="28"/>
          <w:szCs w:val="28"/>
        </w:rPr>
        <w:t xml:space="preserve">заочниками и </w:t>
      </w:r>
      <w:r w:rsidRPr="00FD1618">
        <w:rPr>
          <w:sz w:val="28"/>
          <w:szCs w:val="28"/>
        </w:rPr>
        <w:t>детьми, находящимися на длительном лечении в больнице, сверх объема, установленного им при тарификации;</w:t>
      </w:r>
    </w:p>
    <w:p w14:paraId="55EAC5D5" w14:textId="77777777" w:rsidR="00253B01" w:rsidRPr="00FD1618" w:rsidRDefault="00253B01" w:rsidP="00FD1618">
      <w:pPr>
        <w:ind w:firstLine="709"/>
        <w:jc w:val="both"/>
        <w:rPr>
          <w:sz w:val="28"/>
          <w:szCs w:val="28"/>
        </w:rPr>
      </w:pPr>
      <w:r w:rsidRPr="00FD1618">
        <w:rPr>
          <w:sz w:val="28"/>
          <w:szCs w:val="28"/>
        </w:rPr>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14:paraId="2AB45BEA" w14:textId="77777777" w:rsidR="00253B01" w:rsidRPr="00FD1618" w:rsidRDefault="00253B01" w:rsidP="00FD1618">
      <w:pPr>
        <w:ind w:firstLine="709"/>
        <w:jc w:val="both"/>
        <w:rPr>
          <w:sz w:val="28"/>
          <w:szCs w:val="28"/>
        </w:rPr>
      </w:pPr>
      <w:r w:rsidRPr="00FD1618">
        <w:rPr>
          <w:sz w:val="28"/>
          <w:szCs w:val="28"/>
        </w:rPr>
        <w:t>- 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14:paraId="6436EA2F" w14:textId="77777777" w:rsidR="00253B01" w:rsidRPr="00FD1618" w:rsidRDefault="00253B01" w:rsidP="00FD1618">
      <w:pPr>
        <w:ind w:firstLine="709"/>
        <w:jc w:val="both"/>
        <w:rPr>
          <w:sz w:val="28"/>
          <w:szCs w:val="28"/>
        </w:rPr>
      </w:pPr>
      <w:r w:rsidRPr="00FD1618">
        <w:rPr>
          <w:sz w:val="28"/>
          <w:szCs w:val="28"/>
        </w:rPr>
        <w:t>Размер оплаты за 1 час указанной педагогической работы определяется путем деления суммы должностного оклада и выплат в соответствии с повышающими коэффициентами за специфику работы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14:paraId="29C30689" w14:textId="77777777" w:rsidR="00253B01" w:rsidRPr="00FD1618" w:rsidRDefault="00253B01" w:rsidP="00FD1618">
      <w:pPr>
        <w:ind w:firstLine="709"/>
        <w:jc w:val="both"/>
        <w:rPr>
          <w:sz w:val="28"/>
          <w:szCs w:val="28"/>
        </w:rPr>
      </w:pPr>
      <w:r w:rsidRPr="00FD1618">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по соответствующим должностям педагогических работников, на количество рабочих дней в году по пятидневной (шестидневной) рабочей неделе и деления полученного результата на количество рабочих дней в неделе (пять или шесть), а затем на 12 (количество месяцев в году).</w:t>
      </w:r>
    </w:p>
    <w:p w14:paraId="39DE7A1B" w14:textId="064E6915" w:rsidR="00253B01" w:rsidRPr="00FD1618" w:rsidRDefault="00253B01" w:rsidP="00FD1618">
      <w:pPr>
        <w:ind w:firstLine="709"/>
        <w:jc w:val="both"/>
        <w:rPr>
          <w:sz w:val="28"/>
          <w:szCs w:val="28"/>
        </w:rPr>
      </w:pPr>
      <w:r w:rsidRPr="00FD1618">
        <w:rPr>
          <w:sz w:val="28"/>
          <w:szCs w:val="28"/>
        </w:rPr>
        <w:t>6.4.12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14:paraId="26FF2A76" w14:textId="77777777" w:rsidR="00253B01" w:rsidRPr="00FD1618" w:rsidRDefault="00253B01" w:rsidP="00FD1618">
      <w:pPr>
        <w:ind w:firstLine="709"/>
        <w:jc w:val="both"/>
        <w:rPr>
          <w:sz w:val="28"/>
          <w:szCs w:val="28"/>
        </w:rPr>
      </w:pPr>
      <w:r w:rsidRPr="00FD1618">
        <w:rPr>
          <w:sz w:val="28"/>
          <w:szCs w:val="28"/>
        </w:rPr>
        <w:lastRenderedPageBreak/>
        <w:t>Лицам, работающим на условиях почасовой оплаты и не ведущим педагогической работы во время каникул, оплата за это время не производится.</w:t>
      </w:r>
    </w:p>
    <w:p w14:paraId="260CC3BD" w14:textId="3F0199A0" w:rsidR="006A0035" w:rsidRPr="00FD1618" w:rsidRDefault="006A0035" w:rsidP="00FD1618">
      <w:pPr>
        <w:ind w:firstLine="709"/>
        <w:jc w:val="both"/>
        <w:rPr>
          <w:sz w:val="28"/>
          <w:szCs w:val="28"/>
        </w:rPr>
      </w:pPr>
      <w:r w:rsidRPr="00FD1618">
        <w:rPr>
          <w:sz w:val="28"/>
          <w:szCs w:val="28"/>
        </w:rPr>
        <w:t xml:space="preserve">6.4.13 Особенности работы по совместительству педагогических, медицинских работников и работников культуры, а также продолжительность рабочего времени по совместительству указанных категорий работников определяются в соответствии с </w:t>
      </w:r>
      <w:hyperlink r:id="rId20" w:history="1">
        <w:r w:rsidRPr="00FD1618">
          <w:rPr>
            <w:rStyle w:val="a3"/>
            <w:color w:val="auto"/>
            <w:sz w:val="28"/>
            <w:szCs w:val="28"/>
          </w:rPr>
          <w:t>постановлением</w:t>
        </w:r>
      </w:hyperlink>
      <w:r w:rsidRPr="00FD1618">
        <w:rPr>
          <w:sz w:val="28"/>
          <w:szCs w:val="28"/>
        </w:rPr>
        <w:t xml:space="preserve"> Министерства труда и социального развития Российской Федерации от 30</w:t>
      </w:r>
      <w:r w:rsidR="005A4797" w:rsidRPr="005A4797">
        <w:rPr>
          <w:sz w:val="28"/>
          <w:szCs w:val="28"/>
        </w:rPr>
        <w:t>.06.</w:t>
      </w:r>
      <w:r w:rsidRPr="00FD1618">
        <w:rPr>
          <w:sz w:val="28"/>
          <w:szCs w:val="28"/>
        </w:rPr>
        <w:t>2003 N 41 "Об особенностях работы по совместительству педагогических, медицинских, фармацевтических работников и работников культуры".</w:t>
      </w:r>
    </w:p>
    <w:p w14:paraId="52BDFF74" w14:textId="77777777" w:rsidR="006A0035" w:rsidRPr="00FD1618" w:rsidRDefault="006A0035" w:rsidP="00FD1618">
      <w:pPr>
        <w:ind w:firstLine="709"/>
        <w:jc w:val="both"/>
        <w:rPr>
          <w:sz w:val="28"/>
          <w:szCs w:val="28"/>
        </w:rPr>
      </w:pPr>
    </w:p>
    <w:p w14:paraId="5DFDDE27" w14:textId="77777777" w:rsidR="00253B01" w:rsidRPr="00FD1618" w:rsidRDefault="00253B01" w:rsidP="00FD1618">
      <w:pPr>
        <w:ind w:firstLine="709"/>
        <w:jc w:val="both"/>
        <w:rPr>
          <w:b/>
          <w:sz w:val="28"/>
          <w:szCs w:val="28"/>
        </w:rPr>
      </w:pPr>
      <w:r w:rsidRPr="00FD1618">
        <w:rPr>
          <w:b/>
          <w:sz w:val="28"/>
          <w:szCs w:val="28"/>
        </w:rPr>
        <w:t>VII. Заключительные положения</w:t>
      </w:r>
    </w:p>
    <w:p w14:paraId="6F407647" w14:textId="77777777" w:rsidR="00253B01" w:rsidRPr="00FD1618" w:rsidRDefault="000E6549" w:rsidP="00FD1618">
      <w:pPr>
        <w:ind w:firstLine="709"/>
        <w:jc w:val="both"/>
        <w:rPr>
          <w:sz w:val="28"/>
          <w:szCs w:val="28"/>
        </w:rPr>
      </w:pPr>
      <w:r w:rsidRPr="00FD1618">
        <w:rPr>
          <w:sz w:val="28"/>
          <w:szCs w:val="28"/>
        </w:rPr>
        <w:t>7</w:t>
      </w:r>
      <w:r w:rsidR="00253B01" w:rsidRPr="00FD1618">
        <w:rPr>
          <w:sz w:val="28"/>
          <w:szCs w:val="28"/>
        </w:rPr>
        <w:t>.1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14:paraId="17066227" w14:textId="77777777" w:rsidR="00253B01" w:rsidRPr="00FD1618" w:rsidRDefault="00253B01" w:rsidP="00FD1618">
      <w:pPr>
        <w:ind w:firstLine="709"/>
        <w:jc w:val="both"/>
        <w:rPr>
          <w:color w:val="0000FF"/>
          <w:sz w:val="28"/>
          <w:szCs w:val="28"/>
        </w:rPr>
      </w:pPr>
      <w:r w:rsidRPr="00FD1618">
        <w:rPr>
          <w:sz w:val="28"/>
          <w:szCs w:val="28"/>
        </w:rPr>
        <w:t>В случае задержки выплаты заработной платы на срок более 15 дней работник в соответствии со статьей 142 Трудового кодекса РФ имеет право, известив руководителя в письменной форме, приостановить работу на весь период до выплаты задержанной суммы</w:t>
      </w:r>
      <w:r w:rsidRPr="00FD1618">
        <w:rPr>
          <w:color w:val="0000FF"/>
          <w:sz w:val="28"/>
          <w:szCs w:val="28"/>
        </w:rPr>
        <w:t xml:space="preserve">. </w:t>
      </w:r>
    </w:p>
    <w:p w14:paraId="6AF03C6B" w14:textId="77777777" w:rsidR="00253B01" w:rsidRPr="00FD1618" w:rsidRDefault="00253B01" w:rsidP="00FD1618">
      <w:pPr>
        <w:ind w:firstLine="709"/>
        <w:jc w:val="both"/>
        <w:rPr>
          <w:sz w:val="28"/>
          <w:szCs w:val="28"/>
        </w:rPr>
      </w:pPr>
      <w:r w:rsidRPr="00FD1618">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14:paraId="1D4AD54D" w14:textId="77777777" w:rsidR="006A0035" w:rsidRPr="00FD1618" w:rsidRDefault="000E6549" w:rsidP="00FD1618">
      <w:pPr>
        <w:ind w:firstLine="709"/>
        <w:jc w:val="both"/>
        <w:rPr>
          <w:sz w:val="28"/>
          <w:szCs w:val="28"/>
        </w:rPr>
      </w:pPr>
      <w:r w:rsidRPr="00FD1618">
        <w:rPr>
          <w:sz w:val="28"/>
          <w:szCs w:val="28"/>
        </w:rPr>
        <w:t>7</w:t>
      </w:r>
      <w:r w:rsidR="00253B01" w:rsidRPr="00FD1618">
        <w:rPr>
          <w:sz w:val="28"/>
          <w:szCs w:val="28"/>
        </w:rPr>
        <w:t xml:space="preserve">.2 </w:t>
      </w:r>
      <w:r w:rsidR="006A0035" w:rsidRPr="00FD1618">
        <w:rPr>
          <w:sz w:val="28"/>
          <w:szCs w:val="28"/>
        </w:rPr>
        <w:t>В пределах средств, выделенных учреждению на оплату труда работников, выплачивается материальная помощь в размере до двух ставок заработной платы (должностных окладов), установленных на день ее выплаты по занимаемой должности, рабочей профессии, в следующих случаях:</w:t>
      </w:r>
    </w:p>
    <w:p w14:paraId="5AE5AB56" w14:textId="092207A0" w:rsidR="00253B01" w:rsidRPr="00FD1618" w:rsidRDefault="00253B01" w:rsidP="00FD1618">
      <w:pPr>
        <w:pStyle w:val="ConsPlusNormal"/>
        <w:widowControl/>
        <w:ind w:firstLine="709"/>
        <w:jc w:val="both"/>
        <w:rPr>
          <w:rFonts w:ascii="Times New Roman" w:hAnsi="Times New Roman" w:cs="Times New Roman"/>
          <w:sz w:val="28"/>
          <w:szCs w:val="28"/>
        </w:rPr>
      </w:pPr>
      <w:r w:rsidRPr="00FD1618">
        <w:rPr>
          <w:rFonts w:ascii="Times New Roman" w:hAnsi="Times New Roman" w:cs="Times New Roman"/>
          <w:sz w:val="28"/>
          <w:szCs w:val="28"/>
        </w:rPr>
        <w:t>- за высокие показатели в работе и в связи с юбилейными датами работника (</w:t>
      </w:r>
      <w:r w:rsidR="006A0035" w:rsidRPr="00FD1618">
        <w:rPr>
          <w:rFonts w:ascii="Times New Roman" w:hAnsi="Times New Roman" w:cs="Times New Roman"/>
          <w:sz w:val="28"/>
          <w:szCs w:val="28"/>
        </w:rPr>
        <w:t>50,</w:t>
      </w:r>
      <w:r w:rsidR="005A4797">
        <w:rPr>
          <w:rFonts w:ascii="Times New Roman" w:hAnsi="Times New Roman" w:cs="Times New Roman"/>
          <w:sz w:val="28"/>
          <w:szCs w:val="28"/>
        </w:rPr>
        <w:t xml:space="preserve"> </w:t>
      </w:r>
      <w:r w:rsidR="006A0035" w:rsidRPr="00FD1618">
        <w:rPr>
          <w:rFonts w:ascii="Times New Roman" w:hAnsi="Times New Roman" w:cs="Times New Roman"/>
          <w:sz w:val="28"/>
          <w:szCs w:val="28"/>
        </w:rPr>
        <w:t>55 и 60 лет</w:t>
      </w:r>
      <w:r w:rsidRPr="00FD1618">
        <w:rPr>
          <w:rFonts w:ascii="Times New Roman" w:hAnsi="Times New Roman" w:cs="Times New Roman"/>
          <w:sz w:val="28"/>
          <w:szCs w:val="28"/>
        </w:rPr>
        <w:t>);</w:t>
      </w:r>
    </w:p>
    <w:p w14:paraId="37EADD35" w14:textId="77777777" w:rsidR="00253B01" w:rsidRPr="00FD1618" w:rsidRDefault="00253B01" w:rsidP="00FD1618">
      <w:pPr>
        <w:pStyle w:val="ConsPlusNormal"/>
        <w:widowControl/>
        <w:ind w:firstLine="709"/>
        <w:jc w:val="both"/>
        <w:rPr>
          <w:rFonts w:ascii="Times New Roman" w:hAnsi="Times New Roman" w:cs="Times New Roman"/>
          <w:sz w:val="28"/>
          <w:szCs w:val="28"/>
        </w:rPr>
      </w:pPr>
      <w:r w:rsidRPr="00FD1618">
        <w:rPr>
          <w:rFonts w:ascii="Times New Roman" w:hAnsi="Times New Roman" w:cs="Times New Roman"/>
          <w:sz w:val="28"/>
          <w:szCs w:val="28"/>
        </w:rPr>
        <w:t>- в связи с длительной болезнью или несчастьем, постигшими самого работника или его близких родственников (родителей, супругов, детей).</w:t>
      </w:r>
    </w:p>
    <w:p w14:paraId="4835015C" w14:textId="77777777" w:rsidR="00253B01" w:rsidRPr="00FD1618" w:rsidRDefault="00253B01" w:rsidP="00FD1618">
      <w:pPr>
        <w:ind w:firstLine="709"/>
        <w:jc w:val="both"/>
        <w:rPr>
          <w:sz w:val="28"/>
          <w:szCs w:val="28"/>
        </w:rPr>
      </w:pPr>
      <w:r w:rsidRPr="00FD1618">
        <w:rPr>
          <w:sz w:val="28"/>
          <w:szCs w:val="28"/>
        </w:rPr>
        <w:t xml:space="preserve">Решение об оказании материальной помощи и ее конкретных размерах принимает руководитель учреждения на основании письменного заявления работника. </w:t>
      </w:r>
    </w:p>
    <w:p w14:paraId="34820EB9" w14:textId="77777777" w:rsidR="006A0035" w:rsidRPr="00FD1618" w:rsidRDefault="000E6549" w:rsidP="00FD1618">
      <w:pPr>
        <w:ind w:firstLine="709"/>
        <w:jc w:val="both"/>
        <w:rPr>
          <w:sz w:val="28"/>
          <w:szCs w:val="28"/>
        </w:rPr>
      </w:pPr>
      <w:r w:rsidRPr="00FD1618">
        <w:rPr>
          <w:sz w:val="28"/>
          <w:szCs w:val="28"/>
        </w:rPr>
        <w:t>7</w:t>
      </w:r>
      <w:r w:rsidR="006A0035" w:rsidRPr="00FD1618">
        <w:rPr>
          <w:sz w:val="28"/>
          <w:szCs w:val="28"/>
        </w:rPr>
        <w:t>.3 Из фонда оплаты труда учреждения всем работникам (за исключением работающих по совместительству) выплачивается единовременная выплата в размере трех должностных окладов (ставок) при увольнении в связи с выходом на страховую пенсию по старости в порядке, установленном законодательством Российской Федерации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работы в данной организации.</w:t>
      </w:r>
    </w:p>
    <w:p w14:paraId="7C7BA30C" w14:textId="77777777" w:rsidR="005E7179" w:rsidRPr="00FD1618" w:rsidRDefault="000E6549" w:rsidP="00FD1618">
      <w:pPr>
        <w:ind w:firstLine="709"/>
        <w:jc w:val="both"/>
        <w:rPr>
          <w:sz w:val="28"/>
          <w:szCs w:val="28"/>
        </w:rPr>
      </w:pPr>
      <w:r w:rsidRPr="00FD1618">
        <w:rPr>
          <w:sz w:val="28"/>
          <w:szCs w:val="28"/>
        </w:rPr>
        <w:t>7</w:t>
      </w:r>
      <w:r w:rsidR="00604205" w:rsidRPr="00FD1618">
        <w:rPr>
          <w:sz w:val="28"/>
          <w:szCs w:val="28"/>
        </w:rPr>
        <w:t xml:space="preserve">.4 </w:t>
      </w:r>
      <w:r w:rsidR="005E7179" w:rsidRPr="00FD1618">
        <w:rPr>
          <w:sz w:val="28"/>
          <w:szCs w:val="28"/>
        </w:rPr>
        <w:t xml:space="preserve">Работникам учреждения, защитившим в установленном законодательством Российской Федерации порядке диссертацию на соискание ученой степени кандидата наук или диссертацию на соискание ученой степени </w:t>
      </w:r>
      <w:r w:rsidR="005E7179" w:rsidRPr="00FD1618">
        <w:rPr>
          <w:sz w:val="28"/>
          <w:szCs w:val="28"/>
        </w:rPr>
        <w:lastRenderedPageBreak/>
        <w:t>доктора наук, после присуждения соответствующей ученой степени, подтверждаемого соответственно дипломом кандидата наук, дипломом доктора наук, производится разовая выплата в размере 3 должностных окладов (ставок).</w:t>
      </w:r>
    </w:p>
    <w:p w14:paraId="2E2B0D61" w14:textId="77777777" w:rsidR="00253B01" w:rsidRPr="00FD1618" w:rsidRDefault="000E6549" w:rsidP="00FD1618">
      <w:pPr>
        <w:ind w:firstLine="709"/>
        <w:jc w:val="both"/>
        <w:rPr>
          <w:sz w:val="28"/>
          <w:szCs w:val="28"/>
        </w:rPr>
      </w:pPr>
      <w:r w:rsidRPr="00FD1618">
        <w:rPr>
          <w:sz w:val="28"/>
          <w:szCs w:val="28"/>
        </w:rPr>
        <w:t>7</w:t>
      </w:r>
      <w:r w:rsidR="00253B01" w:rsidRPr="00FD1618">
        <w:rPr>
          <w:sz w:val="28"/>
          <w:szCs w:val="28"/>
        </w:rPr>
        <w:t>.</w:t>
      </w:r>
      <w:r w:rsidR="005E7179" w:rsidRPr="00FD1618">
        <w:rPr>
          <w:sz w:val="28"/>
          <w:szCs w:val="28"/>
        </w:rPr>
        <w:t>5</w:t>
      </w:r>
      <w:r w:rsidR="00253B01" w:rsidRPr="00FD1618">
        <w:rPr>
          <w:sz w:val="28"/>
          <w:szCs w:val="28"/>
        </w:rPr>
        <w:t xml:space="preserve"> Средства на оплату труда, формируемые за счет бюджетных ассигнований областного, местного</w:t>
      </w:r>
      <w:r w:rsidR="00253B01" w:rsidRPr="00FD1618">
        <w:rPr>
          <w:i/>
          <w:sz w:val="28"/>
          <w:szCs w:val="28"/>
        </w:rPr>
        <w:t xml:space="preserve"> </w:t>
      </w:r>
      <w:r w:rsidR="00253B01" w:rsidRPr="00FD1618">
        <w:rPr>
          <w:sz w:val="28"/>
          <w:szCs w:val="28"/>
        </w:rPr>
        <w:t>бюджетов, могут направляться учреждением на выплаты стимулирующего характера. Объем средств на указанные выплаты должен составлять не менее 30 процентов средств на оплату труда.</w:t>
      </w:r>
    </w:p>
    <w:p w14:paraId="44AD0C31" w14:textId="77777777" w:rsidR="00253B01" w:rsidRPr="00FD1618" w:rsidRDefault="000E6549" w:rsidP="00FD1618">
      <w:pPr>
        <w:ind w:firstLine="709"/>
        <w:jc w:val="both"/>
        <w:rPr>
          <w:sz w:val="28"/>
          <w:szCs w:val="28"/>
        </w:rPr>
      </w:pPr>
      <w:r w:rsidRPr="00FD1618">
        <w:rPr>
          <w:sz w:val="28"/>
          <w:szCs w:val="28"/>
        </w:rPr>
        <w:t>7</w:t>
      </w:r>
      <w:r w:rsidR="00253B01" w:rsidRPr="00FD1618">
        <w:rPr>
          <w:sz w:val="28"/>
          <w:szCs w:val="28"/>
        </w:rPr>
        <w:t>.</w:t>
      </w:r>
      <w:r w:rsidRPr="00FD1618">
        <w:rPr>
          <w:sz w:val="28"/>
          <w:szCs w:val="28"/>
        </w:rPr>
        <w:t>6</w:t>
      </w:r>
      <w:r w:rsidR="00253B01" w:rsidRPr="00FD1618">
        <w:rPr>
          <w:sz w:val="28"/>
          <w:szCs w:val="28"/>
        </w:rPr>
        <w:t xml:space="preserve"> Работникам учреждений отрасли «Образования» предоставляются меры социальной поддержки в части оплаты труда, предусмотренные ст.47 Закона Курской области «Об образовании в Курской области».</w:t>
      </w:r>
    </w:p>
    <w:p w14:paraId="3DB9985B" w14:textId="01E72CF0" w:rsidR="00253B01" w:rsidRPr="00FD1618" w:rsidRDefault="000E6549" w:rsidP="00FD1618">
      <w:pPr>
        <w:ind w:firstLine="709"/>
        <w:jc w:val="both"/>
        <w:rPr>
          <w:sz w:val="28"/>
          <w:szCs w:val="28"/>
        </w:rPr>
      </w:pPr>
      <w:r w:rsidRPr="00FD1618">
        <w:rPr>
          <w:sz w:val="28"/>
          <w:szCs w:val="28"/>
        </w:rPr>
        <w:t>7.7</w:t>
      </w:r>
      <w:r w:rsidR="005E7179" w:rsidRPr="00FD1618">
        <w:rPr>
          <w:sz w:val="28"/>
          <w:szCs w:val="28"/>
        </w:rPr>
        <w:t xml:space="preserve"> </w:t>
      </w:r>
      <w:r w:rsidR="00253B01" w:rsidRPr="00FD1618">
        <w:rPr>
          <w:sz w:val="28"/>
          <w:szCs w:val="28"/>
        </w:rPr>
        <w:t>Работникам образовательных учреждений в порядке, предусмотренном постановлением Администрации Курской области от 24</w:t>
      </w:r>
      <w:r w:rsidR="005A4797">
        <w:rPr>
          <w:sz w:val="28"/>
          <w:szCs w:val="28"/>
        </w:rPr>
        <w:t>.01.</w:t>
      </w:r>
      <w:r w:rsidR="00253B01" w:rsidRPr="00FD1618">
        <w:rPr>
          <w:sz w:val="28"/>
          <w:szCs w:val="28"/>
        </w:rPr>
        <w:t>2006</w:t>
      </w:r>
      <w:r w:rsidR="009108A1" w:rsidRPr="00FD1618">
        <w:rPr>
          <w:sz w:val="28"/>
          <w:szCs w:val="28"/>
        </w:rPr>
        <w:t xml:space="preserve"> </w:t>
      </w:r>
      <w:r w:rsidR="00253B01" w:rsidRPr="00FD1618">
        <w:rPr>
          <w:sz w:val="28"/>
          <w:szCs w:val="28"/>
        </w:rPr>
        <w:t>№ 5 «О денежном вознаграждении педагогических работников областных государственных и муниципальных общеобразовательных учреждений Курской области за выполнение функций классного руководителя», осуществляется выплата вознаграждения за выполнение функций классного руководителя.</w:t>
      </w:r>
    </w:p>
    <w:p w14:paraId="1416ABC2" w14:textId="0CBDF27D" w:rsidR="005E7179" w:rsidRPr="00FD1618" w:rsidRDefault="005E7179" w:rsidP="00FD1618">
      <w:pPr>
        <w:ind w:firstLine="709"/>
        <w:jc w:val="both"/>
        <w:rPr>
          <w:sz w:val="28"/>
          <w:szCs w:val="28"/>
        </w:rPr>
      </w:pPr>
      <w:bookmarkStart w:id="8" w:name="sub_10608980"/>
      <w:r w:rsidRPr="00FD1618">
        <w:rPr>
          <w:sz w:val="28"/>
          <w:szCs w:val="28"/>
        </w:rPr>
        <w:t xml:space="preserve">Педагогическим работникам общеобразовательных организаций в </w:t>
      </w:r>
      <w:hyperlink r:id="rId21" w:history="1">
        <w:r w:rsidRPr="00FD1618">
          <w:rPr>
            <w:rStyle w:val="a3"/>
            <w:color w:val="auto"/>
            <w:sz w:val="28"/>
            <w:szCs w:val="28"/>
          </w:rPr>
          <w:t>порядке</w:t>
        </w:r>
      </w:hyperlink>
      <w:r w:rsidRPr="00FD1618">
        <w:rPr>
          <w:sz w:val="28"/>
          <w:szCs w:val="28"/>
        </w:rPr>
        <w:t xml:space="preserve">, предусмотренном </w:t>
      </w:r>
      <w:hyperlink r:id="rId22" w:history="1">
        <w:r w:rsidRPr="00FD1618">
          <w:rPr>
            <w:rStyle w:val="a3"/>
            <w:color w:val="auto"/>
            <w:sz w:val="28"/>
            <w:szCs w:val="28"/>
          </w:rPr>
          <w:t>постановлением</w:t>
        </w:r>
      </w:hyperlink>
      <w:r w:rsidRPr="00FD1618">
        <w:rPr>
          <w:sz w:val="28"/>
          <w:szCs w:val="28"/>
        </w:rPr>
        <w:t xml:space="preserve"> Администрации Курской области от 14</w:t>
      </w:r>
      <w:r w:rsidR="005A4797">
        <w:rPr>
          <w:sz w:val="28"/>
          <w:szCs w:val="28"/>
        </w:rPr>
        <w:t>.05.</w:t>
      </w:r>
      <w:r w:rsidRPr="00FD1618">
        <w:rPr>
          <w:sz w:val="28"/>
          <w:szCs w:val="28"/>
        </w:rPr>
        <w:t>2020</w:t>
      </w:r>
      <w:r w:rsidR="009108A1" w:rsidRPr="00FD1618">
        <w:rPr>
          <w:sz w:val="28"/>
          <w:szCs w:val="28"/>
        </w:rPr>
        <w:t xml:space="preserve"> </w:t>
      </w:r>
      <w:r w:rsidRPr="00FD1618">
        <w:rPr>
          <w:sz w:val="28"/>
          <w:szCs w:val="28"/>
        </w:rPr>
        <w:t>N 486-па "О ежемесячном денежном вознаграждении за классное руководство педагогическим работникам областных государственных образовательных организаций и муниципальных образовательных организаций Курской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осуществляется выплата ежемесячного денежного вознаграждения за классное руководство.</w:t>
      </w:r>
    </w:p>
    <w:bookmarkEnd w:id="8"/>
    <w:p w14:paraId="44C7FD01" w14:textId="77777777" w:rsidR="00253B01" w:rsidRPr="00FD1618" w:rsidRDefault="000E6549" w:rsidP="00FD1618">
      <w:pPr>
        <w:ind w:firstLine="709"/>
        <w:jc w:val="both"/>
        <w:rPr>
          <w:sz w:val="28"/>
          <w:szCs w:val="28"/>
        </w:rPr>
      </w:pPr>
      <w:r w:rsidRPr="00FD1618">
        <w:rPr>
          <w:sz w:val="28"/>
          <w:szCs w:val="28"/>
        </w:rPr>
        <w:t>7.8</w:t>
      </w:r>
      <w:r w:rsidR="00253B01" w:rsidRPr="00FD1618">
        <w:rPr>
          <w:sz w:val="28"/>
          <w:szCs w:val="28"/>
        </w:rPr>
        <w:t xml:space="preserve"> На основе настоящего Положения учреждение разрабатывает локальные нормативные акты по оплате труда в порядке, установленном трудовым законодательством.</w:t>
      </w:r>
    </w:p>
    <w:p w14:paraId="4741ECCC" w14:textId="77777777" w:rsidR="00DD6057" w:rsidRDefault="00DD6057" w:rsidP="00DD6057">
      <w:pPr>
        <w:jc w:val="both"/>
      </w:pPr>
    </w:p>
    <w:p w14:paraId="47263B5B" w14:textId="77777777" w:rsidR="00355D95" w:rsidRDefault="00355D95" w:rsidP="00DD6057">
      <w:pPr>
        <w:jc w:val="both"/>
        <w:sectPr w:rsidR="00355D95" w:rsidSect="00D81E53">
          <w:pgSz w:w="11906" w:h="16838"/>
          <w:pgMar w:top="1134" w:right="566" w:bottom="1134" w:left="1560" w:header="708" w:footer="708" w:gutter="0"/>
          <w:cols w:space="708"/>
          <w:docGrid w:linePitch="360"/>
        </w:sectPr>
      </w:pPr>
    </w:p>
    <w:p w14:paraId="20BFE575" w14:textId="77777777" w:rsidR="00DD6057" w:rsidRDefault="006870D6" w:rsidP="006870D6">
      <w:pPr>
        <w:jc w:val="center"/>
      </w:pPr>
      <w:bookmarkStart w:id="9" w:name="_Hlk142400202"/>
      <w:r>
        <w:lastRenderedPageBreak/>
        <w:t xml:space="preserve">                                                                                                                </w:t>
      </w:r>
      <w:r w:rsidR="00DD6057">
        <w:t>ПРИЛОЖЕНИЕ № 1</w:t>
      </w:r>
    </w:p>
    <w:p w14:paraId="7CD27358" w14:textId="77777777" w:rsidR="00DD6057" w:rsidRDefault="00DD6057" w:rsidP="00DD6057">
      <w:pPr>
        <w:ind w:left="7788" w:right="-10" w:firstLine="708"/>
        <w:jc w:val="both"/>
      </w:pPr>
      <w:r>
        <w:t xml:space="preserve"> </w:t>
      </w:r>
      <w:r>
        <w:tab/>
        <w:t xml:space="preserve">к Положению об оплате труда </w:t>
      </w:r>
    </w:p>
    <w:p w14:paraId="309FFFDD" w14:textId="77777777" w:rsidR="00DD6057" w:rsidRDefault="00DD6057" w:rsidP="00DD6057">
      <w:pPr>
        <w:ind w:left="7788" w:right="-10" w:firstLine="708"/>
        <w:jc w:val="both"/>
      </w:pPr>
      <w:r>
        <w:t xml:space="preserve"> </w:t>
      </w:r>
      <w:r>
        <w:tab/>
        <w:t>работников муниципальных</w:t>
      </w:r>
      <w:r w:rsidR="00D118D1">
        <w:t xml:space="preserve"> казенных </w:t>
      </w:r>
      <w:r>
        <w:t xml:space="preserve">учреждений </w:t>
      </w:r>
    </w:p>
    <w:p w14:paraId="052795BC" w14:textId="77777777" w:rsidR="00DD6057" w:rsidRDefault="00DD6057" w:rsidP="00DD6057">
      <w:pPr>
        <w:ind w:left="8496" w:right="-550" w:firstLine="708"/>
        <w:jc w:val="both"/>
      </w:pPr>
      <w:r>
        <w:t xml:space="preserve">Поныровского района Курской области по виду </w:t>
      </w:r>
    </w:p>
    <w:p w14:paraId="5AA7F59B" w14:textId="77777777" w:rsidR="00DD6057" w:rsidRDefault="00DD6057" w:rsidP="00DD6057">
      <w:pPr>
        <w:ind w:left="8496" w:right="-550" w:firstLine="708"/>
        <w:jc w:val="both"/>
      </w:pPr>
      <w:r>
        <w:t>экономической деятельности «Образование»</w:t>
      </w:r>
    </w:p>
    <w:bookmarkEnd w:id="9"/>
    <w:p w14:paraId="788630DE" w14:textId="77777777" w:rsidR="00DD6057" w:rsidRDefault="00DD6057" w:rsidP="00DD6057">
      <w:pPr>
        <w:pStyle w:val="ConsPlusNormal"/>
        <w:widowControl/>
        <w:ind w:firstLine="0"/>
        <w:jc w:val="center"/>
        <w:outlineLvl w:val="1"/>
        <w:rPr>
          <w:rFonts w:ascii="Times New Roman" w:hAnsi="Times New Roman" w:cs="Times New Roman"/>
          <w:b/>
          <w:bCs/>
          <w:sz w:val="24"/>
          <w:szCs w:val="24"/>
        </w:rPr>
      </w:pPr>
    </w:p>
    <w:p w14:paraId="4F0DB4A0" w14:textId="77777777" w:rsidR="00DD6057" w:rsidRDefault="00DD6057" w:rsidP="00DD6057">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Профессиональные квалификационные группы должностей работников образования</w:t>
      </w:r>
    </w:p>
    <w:p w14:paraId="5BD74141" w14:textId="77777777" w:rsidR="00DD6057" w:rsidRDefault="00DD6057" w:rsidP="00DD6057">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8100"/>
        <w:gridCol w:w="3240"/>
      </w:tblGrid>
      <w:tr w:rsidR="00DD6057" w14:paraId="0AD891FB" w14:textId="77777777" w:rsidTr="00D81E53">
        <w:tc>
          <w:tcPr>
            <w:tcW w:w="3348" w:type="dxa"/>
          </w:tcPr>
          <w:p w14:paraId="6BEF405D" w14:textId="77777777" w:rsidR="00DD6057" w:rsidRDefault="00DD6057"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8100" w:type="dxa"/>
          </w:tcPr>
          <w:p w14:paraId="54852340" w14:textId="77777777" w:rsidR="00DD6057" w:rsidRDefault="00DD6057"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Должности, отнесенные к  квалификационным уровням</w:t>
            </w:r>
          </w:p>
        </w:tc>
        <w:tc>
          <w:tcPr>
            <w:tcW w:w="3240" w:type="dxa"/>
          </w:tcPr>
          <w:p w14:paraId="12A624A5" w14:textId="77777777" w:rsidR="00DD6057" w:rsidRDefault="00DD6057"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Должностной оклад, руб</w:t>
            </w:r>
            <w:r w:rsidR="009108A1">
              <w:rPr>
                <w:rFonts w:ascii="Times New Roman" w:hAnsi="Times New Roman" w:cs="Times New Roman"/>
                <w:sz w:val="24"/>
                <w:szCs w:val="24"/>
              </w:rPr>
              <w:t>.</w:t>
            </w:r>
          </w:p>
        </w:tc>
      </w:tr>
      <w:tr w:rsidR="005A4797" w:rsidRPr="005A4797" w14:paraId="3AE1F09A" w14:textId="77777777" w:rsidTr="00D81E53">
        <w:tc>
          <w:tcPr>
            <w:tcW w:w="3348" w:type="dxa"/>
          </w:tcPr>
          <w:p w14:paraId="3164FAF7" w14:textId="77777777" w:rsidR="00DD6057" w:rsidRPr="005A4797" w:rsidRDefault="00DD6057"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 xml:space="preserve">1 квалификационный уровень           </w:t>
            </w:r>
          </w:p>
        </w:tc>
        <w:tc>
          <w:tcPr>
            <w:tcW w:w="8100" w:type="dxa"/>
          </w:tcPr>
          <w:p w14:paraId="09FC92BA" w14:textId="77777777" w:rsidR="00DD6057" w:rsidRPr="005A4797" w:rsidRDefault="00DD6057"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Вожатый; помощник воспитателя; секретарь учебной части</w:t>
            </w:r>
          </w:p>
        </w:tc>
        <w:tc>
          <w:tcPr>
            <w:tcW w:w="3240" w:type="dxa"/>
          </w:tcPr>
          <w:p w14:paraId="39959781" w14:textId="77777777" w:rsidR="00DD6057" w:rsidRPr="005A4797" w:rsidRDefault="00DD6057"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5992</w:t>
            </w:r>
          </w:p>
        </w:tc>
      </w:tr>
    </w:tbl>
    <w:p w14:paraId="08D81B64" w14:textId="77777777" w:rsidR="00DD6057" w:rsidRPr="005A4797" w:rsidRDefault="00DD6057" w:rsidP="00DD6057">
      <w:pPr>
        <w:pStyle w:val="ConsPlusNormal"/>
        <w:widowControl/>
        <w:ind w:firstLine="540"/>
        <w:jc w:val="both"/>
        <w:rPr>
          <w:rFonts w:ascii="Times New Roman" w:hAnsi="Times New Roman" w:cs="Times New Roman"/>
          <w:sz w:val="24"/>
          <w:szCs w:val="24"/>
        </w:rPr>
      </w:pPr>
    </w:p>
    <w:p w14:paraId="659F7DD4" w14:textId="77777777" w:rsidR="00DD6057" w:rsidRPr="005A4797" w:rsidRDefault="00DD6057" w:rsidP="00DD6057">
      <w:pPr>
        <w:pStyle w:val="ConsPlusNormal"/>
        <w:widowControl/>
        <w:ind w:firstLine="540"/>
        <w:jc w:val="both"/>
        <w:outlineLvl w:val="1"/>
        <w:rPr>
          <w:rFonts w:ascii="Times New Roman" w:hAnsi="Times New Roman" w:cs="Times New Roman"/>
          <w:sz w:val="24"/>
          <w:szCs w:val="24"/>
        </w:rPr>
      </w:pPr>
      <w:r w:rsidRPr="005A4797">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8100"/>
        <w:gridCol w:w="3240"/>
      </w:tblGrid>
      <w:tr w:rsidR="005A4797" w:rsidRPr="005A4797" w14:paraId="7E24C714" w14:textId="77777777" w:rsidTr="00D81E53">
        <w:tc>
          <w:tcPr>
            <w:tcW w:w="3348" w:type="dxa"/>
          </w:tcPr>
          <w:p w14:paraId="32AB1831" w14:textId="77777777" w:rsidR="00DD6057" w:rsidRPr="005A4797" w:rsidRDefault="00DD6057"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Квалификационные уровни</w:t>
            </w:r>
          </w:p>
        </w:tc>
        <w:tc>
          <w:tcPr>
            <w:tcW w:w="8100" w:type="dxa"/>
          </w:tcPr>
          <w:p w14:paraId="68CBD209" w14:textId="77777777" w:rsidR="00DD6057" w:rsidRPr="005A4797" w:rsidRDefault="00DD6057"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Должности, отнесенные к  квалификационным уровням</w:t>
            </w:r>
          </w:p>
        </w:tc>
        <w:tc>
          <w:tcPr>
            <w:tcW w:w="3240" w:type="dxa"/>
          </w:tcPr>
          <w:p w14:paraId="6E4592FC" w14:textId="77777777" w:rsidR="00DD6057" w:rsidRPr="005A4797" w:rsidRDefault="00DD6057"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 xml:space="preserve">Должностной оклад, руб. </w:t>
            </w:r>
          </w:p>
        </w:tc>
      </w:tr>
      <w:tr w:rsidR="005A4797" w:rsidRPr="005A4797" w14:paraId="2A1CB30E" w14:textId="77777777" w:rsidTr="00D81E53">
        <w:tc>
          <w:tcPr>
            <w:tcW w:w="3348" w:type="dxa"/>
          </w:tcPr>
          <w:p w14:paraId="63F63C14" w14:textId="77777777" w:rsidR="00DD6057" w:rsidRPr="005A4797" w:rsidRDefault="00DD6057"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 xml:space="preserve">1 квалификационный уровень           </w:t>
            </w:r>
          </w:p>
        </w:tc>
        <w:tc>
          <w:tcPr>
            <w:tcW w:w="8100" w:type="dxa"/>
          </w:tcPr>
          <w:p w14:paraId="786BC82B" w14:textId="77777777" w:rsidR="00DD6057" w:rsidRPr="005A4797" w:rsidRDefault="00DD6057"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Дежурный по режиму; младший воспитатель</w:t>
            </w:r>
          </w:p>
        </w:tc>
        <w:tc>
          <w:tcPr>
            <w:tcW w:w="3240" w:type="dxa"/>
          </w:tcPr>
          <w:p w14:paraId="59EB11F4" w14:textId="77777777" w:rsidR="00DD6057" w:rsidRPr="005A4797" w:rsidRDefault="00DD6057"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5992</w:t>
            </w:r>
          </w:p>
        </w:tc>
      </w:tr>
      <w:tr w:rsidR="005A4797" w:rsidRPr="005A4797" w14:paraId="3EB40EE8" w14:textId="77777777" w:rsidTr="00D81E53">
        <w:tc>
          <w:tcPr>
            <w:tcW w:w="3348" w:type="dxa"/>
          </w:tcPr>
          <w:p w14:paraId="2A0DEBC4" w14:textId="77777777" w:rsidR="00DD6057" w:rsidRPr="005A4797" w:rsidRDefault="00DD6057"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 xml:space="preserve">2 квалификационный уровень           </w:t>
            </w:r>
          </w:p>
        </w:tc>
        <w:tc>
          <w:tcPr>
            <w:tcW w:w="8100" w:type="dxa"/>
          </w:tcPr>
          <w:p w14:paraId="731A8336" w14:textId="77777777" w:rsidR="00DD6057" w:rsidRPr="005A4797" w:rsidRDefault="00DD6057" w:rsidP="00D81E53">
            <w:pPr>
              <w:pStyle w:val="ConsPlusNormal"/>
              <w:widowControl/>
              <w:ind w:right="-168" w:firstLine="0"/>
              <w:jc w:val="both"/>
              <w:rPr>
                <w:rFonts w:ascii="Times New Roman" w:hAnsi="Times New Roman" w:cs="Times New Roman"/>
                <w:sz w:val="24"/>
                <w:szCs w:val="24"/>
              </w:rPr>
            </w:pPr>
            <w:r w:rsidRPr="005A4797">
              <w:rPr>
                <w:rFonts w:ascii="Times New Roman" w:hAnsi="Times New Roman" w:cs="Times New Roman"/>
                <w:sz w:val="24"/>
                <w:szCs w:val="24"/>
              </w:rPr>
              <w:t>Диспетчер образовательного учреждения; старший дежурный по режиму</w:t>
            </w:r>
          </w:p>
        </w:tc>
        <w:tc>
          <w:tcPr>
            <w:tcW w:w="3240" w:type="dxa"/>
          </w:tcPr>
          <w:p w14:paraId="5B28939F" w14:textId="77777777" w:rsidR="00DD6057" w:rsidRPr="005A4797" w:rsidRDefault="00DD6057"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6278</w:t>
            </w:r>
          </w:p>
        </w:tc>
      </w:tr>
    </w:tbl>
    <w:p w14:paraId="1CACB373" w14:textId="77777777" w:rsidR="00DD6057" w:rsidRDefault="00DD6057" w:rsidP="00DD6057">
      <w:pPr>
        <w:pStyle w:val="ConsPlusNormal"/>
        <w:widowControl/>
        <w:ind w:firstLine="0"/>
        <w:jc w:val="both"/>
        <w:rPr>
          <w:rFonts w:ascii="Times New Roman" w:hAnsi="Times New Roman" w:cs="Times New Roman"/>
          <w:sz w:val="24"/>
          <w:szCs w:val="24"/>
        </w:rPr>
      </w:pPr>
    </w:p>
    <w:p w14:paraId="286CFC19" w14:textId="77777777" w:rsidR="00DD6057" w:rsidRDefault="00DD6057" w:rsidP="00DD605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должностей педагогических работников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5408"/>
        <w:gridCol w:w="1949"/>
        <w:gridCol w:w="2552"/>
        <w:gridCol w:w="2976"/>
      </w:tblGrid>
      <w:tr w:rsidR="009108A1" w14:paraId="68EC2C54" w14:textId="77777777" w:rsidTr="009108A1">
        <w:trPr>
          <w:tblHeader/>
        </w:trPr>
        <w:tc>
          <w:tcPr>
            <w:tcW w:w="1788" w:type="dxa"/>
            <w:vAlign w:val="center"/>
          </w:tcPr>
          <w:p w14:paraId="78102332" w14:textId="77777777" w:rsidR="009108A1" w:rsidRDefault="009108A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5408" w:type="dxa"/>
            <w:vAlign w:val="center"/>
          </w:tcPr>
          <w:p w14:paraId="1E232662" w14:textId="77777777" w:rsidR="009108A1" w:rsidRDefault="009108A1" w:rsidP="009108A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Должности, отнесенные к квалификационным уровням</w:t>
            </w:r>
          </w:p>
        </w:tc>
        <w:tc>
          <w:tcPr>
            <w:tcW w:w="1949" w:type="dxa"/>
            <w:vAlign w:val="center"/>
          </w:tcPr>
          <w:p w14:paraId="458442C3" w14:textId="77777777" w:rsidR="009108A1" w:rsidRDefault="009108A1" w:rsidP="00D81E53">
            <w:pPr>
              <w:pStyle w:val="ConsPlusNormal"/>
              <w:widowControl/>
              <w:spacing w:before="240"/>
              <w:ind w:firstLine="0"/>
              <w:jc w:val="center"/>
              <w:rPr>
                <w:rFonts w:ascii="Times New Roman" w:hAnsi="Times New Roman" w:cs="Times New Roman"/>
                <w:sz w:val="24"/>
                <w:szCs w:val="24"/>
              </w:rPr>
            </w:pPr>
            <w:r>
              <w:rPr>
                <w:rFonts w:ascii="Times New Roman" w:hAnsi="Times New Roman" w:cs="Times New Roman"/>
                <w:sz w:val="24"/>
                <w:szCs w:val="24"/>
              </w:rPr>
              <w:t xml:space="preserve">Должностной оклад (ставка), руб.                    </w:t>
            </w:r>
          </w:p>
        </w:tc>
        <w:tc>
          <w:tcPr>
            <w:tcW w:w="2552" w:type="dxa"/>
            <w:vAlign w:val="center"/>
          </w:tcPr>
          <w:p w14:paraId="7E01FF6A" w14:textId="77777777" w:rsidR="009108A1" w:rsidRDefault="009108A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Должностной оклад при наличии 1 квалификационной категории (ставка), руб. </w:t>
            </w:r>
          </w:p>
          <w:p w14:paraId="2DB077C6" w14:textId="77777777" w:rsidR="009108A1" w:rsidRDefault="009108A1" w:rsidP="00D81E53">
            <w:pPr>
              <w:pStyle w:val="ConsPlusNormal"/>
              <w:widowControl/>
              <w:ind w:firstLine="0"/>
              <w:jc w:val="center"/>
              <w:rPr>
                <w:rFonts w:ascii="Times New Roman" w:hAnsi="Times New Roman" w:cs="Times New Roman"/>
                <w:sz w:val="24"/>
                <w:szCs w:val="24"/>
              </w:rPr>
            </w:pPr>
          </w:p>
        </w:tc>
        <w:tc>
          <w:tcPr>
            <w:tcW w:w="2976" w:type="dxa"/>
            <w:vAlign w:val="center"/>
          </w:tcPr>
          <w:p w14:paraId="65EFC0EB" w14:textId="77777777" w:rsidR="009108A1" w:rsidRDefault="009108A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Должностной оклад при наличии высшей квалификационной категории (ставка), руб. </w:t>
            </w:r>
          </w:p>
          <w:p w14:paraId="39C8D6FB" w14:textId="77777777" w:rsidR="009108A1" w:rsidRDefault="009108A1" w:rsidP="00D81E53">
            <w:pPr>
              <w:pStyle w:val="ConsPlusNormal"/>
              <w:widowControl/>
              <w:ind w:firstLine="0"/>
              <w:jc w:val="center"/>
              <w:rPr>
                <w:rFonts w:ascii="Times New Roman" w:hAnsi="Times New Roman" w:cs="Times New Roman"/>
                <w:sz w:val="24"/>
                <w:szCs w:val="24"/>
              </w:rPr>
            </w:pPr>
          </w:p>
        </w:tc>
      </w:tr>
      <w:tr w:rsidR="005A4797" w:rsidRPr="005A4797" w14:paraId="64B003EA" w14:textId="77777777" w:rsidTr="009108A1">
        <w:tc>
          <w:tcPr>
            <w:tcW w:w="1788" w:type="dxa"/>
          </w:tcPr>
          <w:p w14:paraId="476D87DA"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 квалификационный уровень</w:t>
            </w:r>
          </w:p>
        </w:tc>
        <w:tc>
          <w:tcPr>
            <w:tcW w:w="5408" w:type="dxa"/>
          </w:tcPr>
          <w:p w14:paraId="5001A144" w14:textId="77777777" w:rsidR="009108A1" w:rsidRPr="005A4797" w:rsidRDefault="009108A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Инструктор по труду; инструктор по физической культуре, музыкальный руководитель; старший вожатый</w:t>
            </w:r>
          </w:p>
        </w:tc>
        <w:tc>
          <w:tcPr>
            <w:tcW w:w="1949" w:type="dxa"/>
          </w:tcPr>
          <w:p w14:paraId="69949D32"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9267</w:t>
            </w:r>
          </w:p>
        </w:tc>
        <w:tc>
          <w:tcPr>
            <w:tcW w:w="2552" w:type="dxa"/>
          </w:tcPr>
          <w:p w14:paraId="055F6BCC"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9979</w:t>
            </w:r>
          </w:p>
        </w:tc>
        <w:tc>
          <w:tcPr>
            <w:tcW w:w="2976" w:type="dxa"/>
          </w:tcPr>
          <w:p w14:paraId="38B7226A"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10768</w:t>
            </w:r>
          </w:p>
        </w:tc>
      </w:tr>
      <w:tr w:rsidR="005A4797" w:rsidRPr="005A4797" w14:paraId="5579E0F1" w14:textId="77777777" w:rsidTr="009108A1">
        <w:tc>
          <w:tcPr>
            <w:tcW w:w="1788" w:type="dxa"/>
          </w:tcPr>
          <w:p w14:paraId="4F9305D1"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2 квалификационный уровень</w:t>
            </w:r>
          </w:p>
        </w:tc>
        <w:tc>
          <w:tcPr>
            <w:tcW w:w="5408" w:type="dxa"/>
          </w:tcPr>
          <w:p w14:paraId="56530CA6" w14:textId="77777777" w:rsidR="009108A1" w:rsidRPr="005A4797" w:rsidRDefault="009108A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949" w:type="dxa"/>
          </w:tcPr>
          <w:p w14:paraId="4B192175"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10004</w:t>
            </w:r>
          </w:p>
        </w:tc>
        <w:tc>
          <w:tcPr>
            <w:tcW w:w="2552" w:type="dxa"/>
          </w:tcPr>
          <w:p w14:paraId="1E256796"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10768</w:t>
            </w:r>
          </w:p>
        </w:tc>
        <w:tc>
          <w:tcPr>
            <w:tcW w:w="2976" w:type="dxa"/>
          </w:tcPr>
          <w:p w14:paraId="1C03B66B"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11555</w:t>
            </w:r>
          </w:p>
        </w:tc>
      </w:tr>
      <w:tr w:rsidR="005A4797" w:rsidRPr="005A4797" w14:paraId="31839867" w14:textId="77777777" w:rsidTr="009108A1">
        <w:trPr>
          <w:trHeight w:val="833"/>
        </w:trPr>
        <w:tc>
          <w:tcPr>
            <w:tcW w:w="1788" w:type="dxa"/>
          </w:tcPr>
          <w:p w14:paraId="3FB74EA0"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3 квалификационный уровень</w:t>
            </w:r>
          </w:p>
        </w:tc>
        <w:tc>
          <w:tcPr>
            <w:tcW w:w="5408" w:type="dxa"/>
          </w:tcPr>
          <w:p w14:paraId="76501821" w14:textId="77777777" w:rsidR="009108A1" w:rsidRPr="005A4797" w:rsidRDefault="009108A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949" w:type="dxa"/>
          </w:tcPr>
          <w:p w14:paraId="79BA992E"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10101</w:t>
            </w:r>
          </w:p>
        </w:tc>
        <w:tc>
          <w:tcPr>
            <w:tcW w:w="2552" w:type="dxa"/>
          </w:tcPr>
          <w:p w14:paraId="069368D5"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10874</w:t>
            </w:r>
          </w:p>
        </w:tc>
        <w:tc>
          <w:tcPr>
            <w:tcW w:w="2976" w:type="dxa"/>
          </w:tcPr>
          <w:p w14:paraId="6029753D"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11669</w:t>
            </w:r>
          </w:p>
        </w:tc>
      </w:tr>
      <w:tr w:rsidR="005A4797" w:rsidRPr="005A4797" w14:paraId="5054E39B" w14:textId="77777777" w:rsidTr="009108A1">
        <w:tc>
          <w:tcPr>
            <w:tcW w:w="1788" w:type="dxa"/>
          </w:tcPr>
          <w:p w14:paraId="207A68D5"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lastRenderedPageBreak/>
              <w:t>4 квалификационный уровень</w:t>
            </w:r>
          </w:p>
        </w:tc>
        <w:tc>
          <w:tcPr>
            <w:tcW w:w="5408" w:type="dxa"/>
          </w:tcPr>
          <w:p w14:paraId="13147CD0" w14:textId="77777777" w:rsidR="009108A1" w:rsidRPr="005A4797" w:rsidRDefault="009108A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1949" w:type="dxa"/>
          </w:tcPr>
          <w:p w14:paraId="1404EB57"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10200</w:t>
            </w:r>
          </w:p>
        </w:tc>
        <w:tc>
          <w:tcPr>
            <w:tcW w:w="2552" w:type="dxa"/>
          </w:tcPr>
          <w:p w14:paraId="1BC52FCA"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10977</w:t>
            </w:r>
          </w:p>
        </w:tc>
        <w:tc>
          <w:tcPr>
            <w:tcW w:w="2976" w:type="dxa"/>
          </w:tcPr>
          <w:p w14:paraId="76C72149" w14:textId="77777777" w:rsidR="009108A1" w:rsidRPr="005A4797" w:rsidRDefault="009108A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11786</w:t>
            </w:r>
          </w:p>
        </w:tc>
      </w:tr>
    </w:tbl>
    <w:p w14:paraId="63AC9556" w14:textId="77777777" w:rsidR="00DD6057" w:rsidRPr="005A4797" w:rsidRDefault="00DD6057" w:rsidP="00DD6057">
      <w:pPr>
        <w:pStyle w:val="ConsPlusNormal"/>
        <w:widowControl/>
        <w:ind w:firstLine="540"/>
        <w:jc w:val="center"/>
        <w:outlineLvl w:val="1"/>
        <w:rPr>
          <w:rFonts w:ascii="Times New Roman" w:hAnsi="Times New Roman" w:cs="Times New Roman"/>
          <w:sz w:val="24"/>
          <w:szCs w:val="24"/>
        </w:rPr>
      </w:pPr>
    </w:p>
    <w:p w14:paraId="6EE9F0E3" w14:textId="77777777" w:rsidR="00DD6057" w:rsidRPr="005A4797" w:rsidRDefault="00DD6057" w:rsidP="00DD6057">
      <w:pPr>
        <w:pStyle w:val="ConsPlusNormal"/>
        <w:widowControl/>
        <w:ind w:firstLine="0"/>
        <w:jc w:val="center"/>
        <w:outlineLvl w:val="1"/>
        <w:rPr>
          <w:rFonts w:ascii="Times New Roman" w:hAnsi="Times New Roman" w:cs="Times New Roman"/>
          <w:sz w:val="24"/>
          <w:szCs w:val="24"/>
        </w:rPr>
      </w:pPr>
      <w:r w:rsidRPr="005A4797">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p w14:paraId="1FCB1CD8" w14:textId="77777777" w:rsidR="00DD6057" w:rsidRPr="005A4797" w:rsidRDefault="00DD6057" w:rsidP="00DD6057">
      <w:pPr>
        <w:pStyle w:val="ConsPlusNormal"/>
        <w:widowControl/>
        <w:ind w:firstLine="540"/>
        <w:jc w:val="center"/>
        <w:outlineLvl w:val="1"/>
        <w:rPr>
          <w:rFonts w:ascii="Times New Roman" w:hAnsi="Times New Roman" w:cs="Times New Roman"/>
          <w:sz w:val="16"/>
          <w:szCs w:val="16"/>
        </w:rPr>
      </w:pPr>
    </w:p>
    <w:tbl>
      <w:tblPr>
        <w:tblW w:w="13397" w:type="dxa"/>
        <w:tblInd w:w="-106" w:type="dxa"/>
        <w:tblLayout w:type="fixed"/>
        <w:tblLook w:val="00A0" w:firstRow="1" w:lastRow="0" w:firstColumn="1" w:lastColumn="0" w:noHBand="0" w:noVBand="0"/>
      </w:tblPr>
      <w:tblGrid>
        <w:gridCol w:w="2482"/>
        <w:gridCol w:w="7655"/>
        <w:gridCol w:w="3260"/>
      </w:tblGrid>
      <w:tr w:rsidR="005A4797" w:rsidRPr="005A4797" w14:paraId="11CBE43E" w14:textId="77777777" w:rsidTr="009108A1">
        <w:trPr>
          <w:trHeight w:val="514"/>
        </w:trPr>
        <w:tc>
          <w:tcPr>
            <w:tcW w:w="2482" w:type="dxa"/>
            <w:tcBorders>
              <w:top w:val="single" w:sz="4" w:space="0" w:color="000000"/>
              <w:left w:val="single" w:sz="4" w:space="0" w:color="000000"/>
              <w:bottom w:val="single" w:sz="4" w:space="0" w:color="000000"/>
              <w:right w:val="nil"/>
            </w:tcBorders>
          </w:tcPr>
          <w:p w14:paraId="4E1E3EFE" w14:textId="77777777" w:rsidR="00DD6057" w:rsidRPr="005A4797" w:rsidRDefault="00DD6057" w:rsidP="009108A1">
            <w:pPr>
              <w:pStyle w:val="consplusnormal0"/>
              <w:snapToGrid w:val="0"/>
              <w:spacing w:before="0" w:after="0"/>
              <w:jc w:val="center"/>
            </w:pPr>
            <w:r w:rsidRPr="005A4797">
              <w:t>Квалификационные уровни</w:t>
            </w:r>
          </w:p>
        </w:tc>
        <w:tc>
          <w:tcPr>
            <w:tcW w:w="7655" w:type="dxa"/>
            <w:tcBorders>
              <w:top w:val="single" w:sz="4" w:space="0" w:color="000000"/>
              <w:left w:val="single" w:sz="4" w:space="0" w:color="000000"/>
              <w:bottom w:val="single" w:sz="4" w:space="0" w:color="000000"/>
              <w:right w:val="nil"/>
            </w:tcBorders>
          </w:tcPr>
          <w:p w14:paraId="79637CC6" w14:textId="77777777" w:rsidR="00DD6057" w:rsidRPr="005A4797" w:rsidRDefault="00DD6057" w:rsidP="009108A1">
            <w:pPr>
              <w:pStyle w:val="consplusnormal0"/>
              <w:snapToGrid w:val="0"/>
              <w:spacing w:before="0" w:after="0"/>
              <w:jc w:val="center"/>
            </w:pPr>
            <w:r w:rsidRPr="005A4797">
              <w:t>Должности, отнесенные к квалификационным уровням</w:t>
            </w:r>
          </w:p>
        </w:tc>
        <w:tc>
          <w:tcPr>
            <w:tcW w:w="3260" w:type="dxa"/>
            <w:tcBorders>
              <w:top w:val="single" w:sz="4" w:space="0" w:color="000000"/>
              <w:left w:val="single" w:sz="4" w:space="0" w:color="000000"/>
              <w:bottom w:val="nil"/>
              <w:right w:val="single" w:sz="4" w:space="0" w:color="000000"/>
            </w:tcBorders>
          </w:tcPr>
          <w:p w14:paraId="78B6A459" w14:textId="77777777" w:rsidR="00DD6057" w:rsidRPr="005A4797" w:rsidRDefault="00DD6057" w:rsidP="009108A1">
            <w:pPr>
              <w:pStyle w:val="consplusnormal0"/>
              <w:snapToGrid w:val="0"/>
              <w:spacing w:before="0" w:after="0"/>
              <w:jc w:val="center"/>
            </w:pPr>
            <w:r w:rsidRPr="005A4797">
              <w:t>Должностной оклад (ставка), руб.</w:t>
            </w:r>
          </w:p>
        </w:tc>
      </w:tr>
      <w:tr w:rsidR="005A4797" w:rsidRPr="005A4797" w14:paraId="77518CC0" w14:textId="77777777" w:rsidTr="009108A1">
        <w:tc>
          <w:tcPr>
            <w:tcW w:w="2482" w:type="dxa"/>
            <w:tcBorders>
              <w:top w:val="single" w:sz="4" w:space="0" w:color="000000"/>
              <w:left w:val="single" w:sz="4" w:space="0" w:color="000000"/>
              <w:bottom w:val="single" w:sz="4" w:space="0" w:color="000000"/>
              <w:right w:val="nil"/>
            </w:tcBorders>
          </w:tcPr>
          <w:p w14:paraId="55FFE661" w14:textId="77777777" w:rsidR="00DD6057" w:rsidRPr="005A4797" w:rsidRDefault="00DD6057" w:rsidP="00D81E53">
            <w:pPr>
              <w:pStyle w:val="consplusnormal0"/>
              <w:snapToGrid w:val="0"/>
              <w:spacing w:before="0" w:after="0"/>
              <w:jc w:val="center"/>
            </w:pPr>
            <w:r w:rsidRPr="005A4797">
              <w:t>1 квалификационный уровень</w:t>
            </w:r>
          </w:p>
        </w:tc>
        <w:tc>
          <w:tcPr>
            <w:tcW w:w="7655" w:type="dxa"/>
            <w:tcBorders>
              <w:top w:val="single" w:sz="4" w:space="0" w:color="000000"/>
              <w:left w:val="single" w:sz="4" w:space="0" w:color="000000"/>
              <w:bottom w:val="single" w:sz="4" w:space="0" w:color="000000"/>
              <w:right w:val="nil"/>
            </w:tcBorders>
          </w:tcPr>
          <w:p w14:paraId="5535F87F" w14:textId="77777777" w:rsidR="00DD6057" w:rsidRPr="005A4797" w:rsidRDefault="00DD6057" w:rsidP="00D81E53">
            <w:pPr>
              <w:pStyle w:val="consplusnormal0"/>
              <w:snapToGrid w:val="0"/>
              <w:spacing w:before="0" w:after="0"/>
            </w:pPr>
            <w:r w:rsidRPr="005A4797">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детей&lt;*&gt;</w:t>
            </w:r>
          </w:p>
        </w:tc>
        <w:tc>
          <w:tcPr>
            <w:tcW w:w="3260" w:type="dxa"/>
            <w:tcBorders>
              <w:top w:val="single" w:sz="4" w:space="0" w:color="000000"/>
              <w:left w:val="single" w:sz="4" w:space="0" w:color="000000"/>
              <w:bottom w:val="single" w:sz="4" w:space="0" w:color="000000"/>
              <w:right w:val="single" w:sz="4" w:space="0" w:color="000000"/>
            </w:tcBorders>
          </w:tcPr>
          <w:p w14:paraId="128AF123" w14:textId="77777777" w:rsidR="00DD6057" w:rsidRPr="005A4797" w:rsidRDefault="00DD6057" w:rsidP="00D81E53">
            <w:pPr>
              <w:pStyle w:val="140"/>
              <w:snapToGrid w:val="0"/>
              <w:spacing w:before="0" w:after="0"/>
              <w:jc w:val="center"/>
            </w:pPr>
            <w:r w:rsidRPr="005A4797">
              <w:t>12345</w:t>
            </w:r>
          </w:p>
        </w:tc>
      </w:tr>
      <w:tr w:rsidR="00DD6057" w14:paraId="08A88C63" w14:textId="77777777" w:rsidTr="004955E2">
        <w:trPr>
          <w:trHeight w:val="3257"/>
        </w:trPr>
        <w:tc>
          <w:tcPr>
            <w:tcW w:w="2482" w:type="dxa"/>
            <w:tcBorders>
              <w:top w:val="single" w:sz="4" w:space="0" w:color="000000"/>
              <w:left w:val="single" w:sz="4" w:space="0" w:color="000000"/>
              <w:bottom w:val="single" w:sz="4" w:space="0" w:color="000000"/>
              <w:right w:val="nil"/>
            </w:tcBorders>
          </w:tcPr>
          <w:p w14:paraId="0E919511" w14:textId="77777777" w:rsidR="00DD6057" w:rsidRPr="00B2243D" w:rsidRDefault="00DD6057" w:rsidP="00D81E53">
            <w:pPr>
              <w:pStyle w:val="consplusnormal0"/>
              <w:jc w:val="center"/>
            </w:pPr>
            <w:r w:rsidRPr="00B2243D">
              <w:lastRenderedPageBreak/>
              <w:t>2 квалификационный уровень</w:t>
            </w:r>
          </w:p>
        </w:tc>
        <w:tc>
          <w:tcPr>
            <w:tcW w:w="7655" w:type="dxa"/>
            <w:tcBorders>
              <w:top w:val="single" w:sz="4" w:space="0" w:color="000000"/>
              <w:left w:val="single" w:sz="4" w:space="0" w:color="000000"/>
              <w:bottom w:val="single" w:sz="4" w:space="0" w:color="000000"/>
              <w:right w:val="nil"/>
            </w:tcBorders>
          </w:tcPr>
          <w:p w14:paraId="021075A3" w14:textId="77777777" w:rsidR="00DD6057" w:rsidRPr="00B2243D" w:rsidRDefault="00DD6057" w:rsidP="00D81E53">
            <w:pPr>
              <w:pStyle w:val="consplusnormal0"/>
            </w:pPr>
            <w:r w:rsidRPr="00B2243D">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w:t>
            </w:r>
            <w:proofErr w:type="spellStart"/>
            <w:r w:rsidRPr="00B2243D">
              <w:t>заведуюший</w:t>
            </w:r>
            <w:proofErr w:type="spellEnd"/>
            <w:r w:rsidRPr="00B2243D">
              <w:t>,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w:t>
            </w:r>
            <w:r>
              <w:t>, учебного хозяйства</w:t>
            </w:r>
            <w:r w:rsidRPr="00B2243D">
              <w:t xml:space="preserve"> и други</w:t>
            </w:r>
            <w:r>
              <w:t>х</w:t>
            </w:r>
            <w:r w:rsidRPr="00B2243D">
              <w:t xml:space="preserve"> структурны</w:t>
            </w:r>
            <w:r>
              <w:t>х</w:t>
            </w:r>
            <w:r w:rsidRPr="00B2243D">
              <w:t xml:space="preserve"> подразделени</w:t>
            </w:r>
            <w:r>
              <w:t>й</w:t>
            </w:r>
            <w:r w:rsidRPr="00B2243D">
              <w:t xml:space="preserve"> образовательного учреждения (подразделения) начального и среднего профессионального образования&lt;**&gt;; старший мастер образовательного учреждения (подразделения) начального и/или среднего профессионального образования</w:t>
            </w:r>
          </w:p>
        </w:tc>
        <w:tc>
          <w:tcPr>
            <w:tcW w:w="3260" w:type="dxa"/>
            <w:tcBorders>
              <w:top w:val="single" w:sz="4" w:space="0" w:color="000000"/>
              <w:left w:val="single" w:sz="4" w:space="0" w:color="000000"/>
              <w:bottom w:val="single" w:sz="4" w:space="0" w:color="000000"/>
              <w:right w:val="single" w:sz="4" w:space="0" w:color="000000"/>
            </w:tcBorders>
          </w:tcPr>
          <w:p w14:paraId="4C7D9421" w14:textId="77777777" w:rsidR="00DD6057" w:rsidRDefault="00DD6057" w:rsidP="00D81E53">
            <w:pPr>
              <w:pStyle w:val="140"/>
              <w:snapToGrid w:val="0"/>
              <w:spacing w:before="0" w:after="0"/>
              <w:jc w:val="center"/>
              <w:rPr>
                <w:color w:val="FF0000"/>
              </w:rPr>
            </w:pPr>
            <w:r>
              <w:rPr>
                <w:color w:val="FF0000"/>
              </w:rPr>
              <w:t>12468</w:t>
            </w:r>
          </w:p>
        </w:tc>
      </w:tr>
      <w:tr w:rsidR="00DD6057" w14:paraId="0BED820E" w14:textId="77777777" w:rsidTr="009108A1">
        <w:trPr>
          <w:trHeight w:val="1398"/>
        </w:trPr>
        <w:tc>
          <w:tcPr>
            <w:tcW w:w="2482" w:type="dxa"/>
            <w:tcBorders>
              <w:top w:val="single" w:sz="4" w:space="0" w:color="000000"/>
              <w:left w:val="single" w:sz="4" w:space="0" w:color="000000"/>
              <w:bottom w:val="single" w:sz="4" w:space="0" w:color="000000"/>
              <w:right w:val="nil"/>
            </w:tcBorders>
          </w:tcPr>
          <w:p w14:paraId="451E66A4" w14:textId="77777777" w:rsidR="00DD6057" w:rsidRPr="00B2243D" w:rsidRDefault="00DD6057" w:rsidP="00D81E53">
            <w:pPr>
              <w:pStyle w:val="consplusnormal0"/>
              <w:jc w:val="center"/>
            </w:pPr>
            <w:r w:rsidRPr="00B2243D">
              <w:t>3 квалификационный уровень</w:t>
            </w:r>
          </w:p>
        </w:tc>
        <w:tc>
          <w:tcPr>
            <w:tcW w:w="7655" w:type="dxa"/>
            <w:tcBorders>
              <w:top w:val="single" w:sz="4" w:space="0" w:color="000000"/>
              <w:left w:val="single" w:sz="4" w:space="0" w:color="000000"/>
              <w:bottom w:val="single" w:sz="4" w:space="0" w:color="000000"/>
              <w:right w:val="nil"/>
            </w:tcBorders>
          </w:tcPr>
          <w:p w14:paraId="3A546FA7" w14:textId="77777777" w:rsidR="00DD6057" w:rsidRPr="00B2243D" w:rsidRDefault="00DD6057" w:rsidP="00D81E53">
            <w:pPr>
              <w:pStyle w:val="consplusnormal0"/>
            </w:pPr>
            <w:r w:rsidRPr="00B2243D">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3260" w:type="dxa"/>
            <w:tcBorders>
              <w:top w:val="single" w:sz="4" w:space="0" w:color="000000"/>
              <w:left w:val="single" w:sz="4" w:space="0" w:color="000000"/>
              <w:bottom w:val="single" w:sz="4" w:space="0" w:color="000000"/>
              <w:right w:val="single" w:sz="4" w:space="0" w:color="000000"/>
            </w:tcBorders>
          </w:tcPr>
          <w:p w14:paraId="544C3DD9" w14:textId="77777777" w:rsidR="00DD6057" w:rsidRDefault="00DD6057" w:rsidP="00D81E53">
            <w:pPr>
              <w:pStyle w:val="140"/>
              <w:snapToGrid w:val="0"/>
              <w:spacing w:before="0" w:after="0"/>
              <w:jc w:val="center"/>
              <w:rPr>
                <w:color w:val="FF0000"/>
              </w:rPr>
            </w:pPr>
            <w:r>
              <w:rPr>
                <w:color w:val="FF0000"/>
              </w:rPr>
              <w:t>12587</w:t>
            </w:r>
          </w:p>
        </w:tc>
      </w:tr>
    </w:tbl>
    <w:p w14:paraId="31A30CDB" w14:textId="77777777" w:rsidR="00DD6057" w:rsidRDefault="00DD6057" w:rsidP="00DD6057">
      <w:pPr>
        <w:pStyle w:val="ConsPlusNormal"/>
        <w:widowControl/>
        <w:ind w:firstLine="540"/>
        <w:jc w:val="center"/>
        <w:outlineLvl w:val="1"/>
        <w:rPr>
          <w:rFonts w:ascii="Times New Roman" w:hAnsi="Times New Roman" w:cs="Times New Roman"/>
          <w:sz w:val="24"/>
          <w:szCs w:val="24"/>
        </w:rPr>
      </w:pPr>
    </w:p>
    <w:p w14:paraId="5731091F" w14:textId="77777777" w:rsidR="00DD6057" w:rsidRPr="00B2243D" w:rsidRDefault="00DD6057" w:rsidP="00DD6057">
      <w:r w:rsidRPr="00B2243D">
        <w:t>&lt;*&gt; Кроме должностей руководителей структурных подразделений, отнесенных ко 2 квалификационному уровню.</w:t>
      </w:r>
    </w:p>
    <w:p w14:paraId="0F37C2C1" w14:textId="77777777" w:rsidR="00DD6057" w:rsidRPr="00B2243D" w:rsidRDefault="00DD6057" w:rsidP="00DD6057">
      <w:r w:rsidRPr="00B2243D">
        <w:t>&lt;**&gt; Кроме должностей руководителей структурных подразделений, отнесенных к 3 квалификационному уровню.</w:t>
      </w:r>
    </w:p>
    <w:p w14:paraId="69372D71" w14:textId="77777777" w:rsidR="00DD6057" w:rsidRDefault="00DD6057"/>
    <w:p w14:paraId="04D74543" w14:textId="77777777" w:rsidR="00355D95" w:rsidRDefault="00355D95">
      <w:pPr>
        <w:sectPr w:rsidR="00355D95" w:rsidSect="009108A1">
          <w:pgSz w:w="16838" w:h="11906" w:orient="landscape"/>
          <w:pgMar w:top="1560" w:right="1134" w:bottom="851" w:left="1134" w:header="709" w:footer="709" w:gutter="0"/>
          <w:cols w:space="708"/>
          <w:docGrid w:linePitch="360"/>
        </w:sectPr>
      </w:pPr>
    </w:p>
    <w:p w14:paraId="5188BC75" w14:textId="77777777" w:rsidR="00471E42" w:rsidRDefault="00471E42" w:rsidP="00471E42">
      <w:pPr>
        <w:jc w:val="center"/>
      </w:pPr>
      <w:r>
        <w:lastRenderedPageBreak/>
        <w:t xml:space="preserve">                                                                                                               ПРИЛОЖЕНИЕ № 2</w:t>
      </w:r>
    </w:p>
    <w:p w14:paraId="05B2B949" w14:textId="77777777" w:rsidR="00471E42" w:rsidRDefault="00471E42" w:rsidP="00471E42">
      <w:pPr>
        <w:ind w:left="7788" w:right="-10" w:firstLine="708"/>
        <w:jc w:val="both"/>
      </w:pPr>
      <w:r>
        <w:t xml:space="preserve"> </w:t>
      </w:r>
      <w:r>
        <w:tab/>
        <w:t xml:space="preserve">к Положению об оплате труда </w:t>
      </w:r>
    </w:p>
    <w:p w14:paraId="347AE4C3" w14:textId="77777777" w:rsidR="00471E42" w:rsidRDefault="00471E42" w:rsidP="00471E42">
      <w:pPr>
        <w:ind w:left="7788" w:right="-10" w:firstLine="708"/>
        <w:jc w:val="both"/>
      </w:pPr>
      <w:r>
        <w:t xml:space="preserve"> </w:t>
      </w:r>
      <w:r>
        <w:tab/>
        <w:t xml:space="preserve">работников муниципальных казенных учреждений </w:t>
      </w:r>
    </w:p>
    <w:p w14:paraId="69A6CC01" w14:textId="77777777" w:rsidR="00471E42" w:rsidRDefault="00471E42" w:rsidP="00471E42">
      <w:pPr>
        <w:ind w:left="8496" w:right="-550" w:firstLine="708"/>
        <w:jc w:val="both"/>
      </w:pPr>
      <w:r>
        <w:t xml:space="preserve">Поныровского района Курской области по виду </w:t>
      </w:r>
    </w:p>
    <w:p w14:paraId="3EED20EC" w14:textId="77777777" w:rsidR="00471E42" w:rsidRDefault="00471E42" w:rsidP="00471E42">
      <w:pPr>
        <w:ind w:left="8496" w:right="-550" w:firstLine="708"/>
        <w:jc w:val="both"/>
      </w:pPr>
      <w:r>
        <w:t>экономической деятельности «Образование»</w:t>
      </w:r>
    </w:p>
    <w:p w14:paraId="2A14E06B" w14:textId="77777777" w:rsidR="00D118D1" w:rsidRDefault="00D118D1" w:rsidP="00321685">
      <w:pPr>
        <w:ind w:firstLine="8000"/>
        <w:jc w:val="right"/>
        <w:rPr>
          <w:sz w:val="28"/>
          <w:szCs w:val="28"/>
        </w:rPr>
      </w:pPr>
    </w:p>
    <w:p w14:paraId="7DF224CF" w14:textId="77777777" w:rsidR="00D118D1" w:rsidRDefault="00D118D1" w:rsidP="00D118D1">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 общеотраслевых должностей руководителей, специалистов и служащих</w:t>
      </w:r>
    </w:p>
    <w:p w14:paraId="4D7B2564" w14:textId="77777777" w:rsidR="00D118D1" w:rsidRDefault="00D118D1" w:rsidP="00D118D1">
      <w:pPr>
        <w:pStyle w:val="ConsPlusNormal"/>
        <w:widowControl/>
        <w:ind w:firstLine="540"/>
        <w:jc w:val="center"/>
        <w:outlineLvl w:val="1"/>
        <w:rPr>
          <w:rFonts w:ascii="Times New Roman" w:hAnsi="Times New Roman" w:cs="Times New Roman"/>
          <w:sz w:val="10"/>
          <w:szCs w:val="10"/>
        </w:rPr>
      </w:pPr>
    </w:p>
    <w:p w14:paraId="0856417A" w14:textId="77777777" w:rsidR="00D118D1" w:rsidRDefault="00D118D1" w:rsidP="00D118D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0440"/>
        <w:gridCol w:w="1740"/>
      </w:tblGrid>
      <w:tr w:rsidR="00D118D1" w14:paraId="3089A5A2" w14:textId="77777777" w:rsidTr="00D81E53">
        <w:tc>
          <w:tcPr>
            <w:tcW w:w="2508" w:type="dxa"/>
            <w:tcBorders>
              <w:top w:val="single" w:sz="4" w:space="0" w:color="auto"/>
              <w:left w:val="single" w:sz="4" w:space="0" w:color="auto"/>
              <w:bottom w:val="single" w:sz="4" w:space="0" w:color="auto"/>
              <w:right w:val="single" w:sz="4" w:space="0" w:color="auto"/>
            </w:tcBorders>
            <w:vAlign w:val="center"/>
            <w:hideMark/>
          </w:tcPr>
          <w:p w14:paraId="701A981E" w14:textId="77777777" w:rsidR="00D118D1" w:rsidRDefault="00D118D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Квалификационные уровни</w:t>
            </w:r>
          </w:p>
        </w:tc>
        <w:tc>
          <w:tcPr>
            <w:tcW w:w="10440" w:type="dxa"/>
            <w:tcBorders>
              <w:top w:val="single" w:sz="4" w:space="0" w:color="auto"/>
              <w:left w:val="single" w:sz="4" w:space="0" w:color="auto"/>
              <w:bottom w:val="single" w:sz="4" w:space="0" w:color="auto"/>
              <w:right w:val="single" w:sz="4" w:space="0" w:color="auto"/>
            </w:tcBorders>
            <w:vAlign w:val="center"/>
            <w:hideMark/>
          </w:tcPr>
          <w:p w14:paraId="474ABCF2" w14:textId="77777777" w:rsidR="00D118D1" w:rsidRDefault="00D118D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Должности, отнесенные к  квалификационным уровням</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93F681B" w14:textId="77777777" w:rsidR="00D118D1" w:rsidRDefault="00D118D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Должностной оклад, руб</w:t>
            </w:r>
            <w:r w:rsidR="009108A1">
              <w:rPr>
                <w:rFonts w:ascii="Times New Roman" w:hAnsi="Times New Roman" w:cs="Times New Roman"/>
                <w:sz w:val="24"/>
                <w:szCs w:val="24"/>
              </w:rPr>
              <w:t>.</w:t>
            </w:r>
          </w:p>
        </w:tc>
      </w:tr>
      <w:tr w:rsidR="005A4797" w:rsidRPr="005A4797" w14:paraId="781ED8BC" w14:textId="77777777" w:rsidTr="00D81E53">
        <w:tc>
          <w:tcPr>
            <w:tcW w:w="2508" w:type="dxa"/>
            <w:tcBorders>
              <w:top w:val="single" w:sz="4" w:space="0" w:color="auto"/>
              <w:left w:val="single" w:sz="4" w:space="0" w:color="auto"/>
              <w:bottom w:val="single" w:sz="4" w:space="0" w:color="auto"/>
              <w:right w:val="single" w:sz="4" w:space="0" w:color="auto"/>
            </w:tcBorders>
            <w:hideMark/>
          </w:tcPr>
          <w:p w14:paraId="2BA3F8D1"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 квалификационный уровень</w:t>
            </w:r>
          </w:p>
        </w:tc>
        <w:tc>
          <w:tcPr>
            <w:tcW w:w="10440" w:type="dxa"/>
            <w:tcBorders>
              <w:top w:val="single" w:sz="4" w:space="0" w:color="auto"/>
              <w:left w:val="single" w:sz="4" w:space="0" w:color="auto"/>
              <w:bottom w:val="single" w:sz="4" w:space="0" w:color="auto"/>
              <w:right w:val="single" w:sz="4" w:space="0" w:color="auto"/>
            </w:tcBorders>
            <w:hideMark/>
          </w:tcPr>
          <w:p w14:paraId="4C8D2FE9"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Делопроизводитель; кассир; машинистка; секретарь; секретарь – машинистка.</w:t>
            </w:r>
          </w:p>
        </w:tc>
        <w:tc>
          <w:tcPr>
            <w:tcW w:w="1740" w:type="dxa"/>
            <w:tcBorders>
              <w:top w:val="single" w:sz="4" w:space="0" w:color="auto"/>
              <w:left w:val="single" w:sz="4" w:space="0" w:color="auto"/>
              <w:bottom w:val="single" w:sz="4" w:space="0" w:color="auto"/>
              <w:right w:val="single" w:sz="4" w:space="0" w:color="auto"/>
            </w:tcBorders>
            <w:hideMark/>
          </w:tcPr>
          <w:p w14:paraId="5F73CA25" w14:textId="77777777" w:rsidR="00D118D1" w:rsidRPr="005A4797" w:rsidRDefault="00321685"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5992</w:t>
            </w:r>
          </w:p>
        </w:tc>
      </w:tr>
      <w:tr w:rsidR="00D118D1" w:rsidRPr="005A4797" w14:paraId="574D6758" w14:textId="77777777" w:rsidTr="00D81E53">
        <w:tc>
          <w:tcPr>
            <w:tcW w:w="2508" w:type="dxa"/>
            <w:tcBorders>
              <w:top w:val="single" w:sz="4" w:space="0" w:color="auto"/>
              <w:left w:val="single" w:sz="4" w:space="0" w:color="auto"/>
              <w:bottom w:val="single" w:sz="4" w:space="0" w:color="auto"/>
              <w:right w:val="single" w:sz="4" w:space="0" w:color="auto"/>
            </w:tcBorders>
            <w:hideMark/>
          </w:tcPr>
          <w:p w14:paraId="526DA8B2"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2 квалификационный уровень</w:t>
            </w:r>
          </w:p>
        </w:tc>
        <w:tc>
          <w:tcPr>
            <w:tcW w:w="10440" w:type="dxa"/>
            <w:tcBorders>
              <w:top w:val="single" w:sz="4" w:space="0" w:color="auto"/>
              <w:left w:val="single" w:sz="4" w:space="0" w:color="auto"/>
              <w:bottom w:val="single" w:sz="4" w:space="0" w:color="auto"/>
              <w:right w:val="single" w:sz="4" w:space="0" w:color="auto"/>
            </w:tcBorders>
            <w:hideMark/>
          </w:tcPr>
          <w:p w14:paraId="53ED8D01"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40" w:type="dxa"/>
            <w:tcBorders>
              <w:top w:val="single" w:sz="4" w:space="0" w:color="auto"/>
              <w:left w:val="single" w:sz="4" w:space="0" w:color="auto"/>
              <w:bottom w:val="single" w:sz="4" w:space="0" w:color="auto"/>
              <w:right w:val="single" w:sz="4" w:space="0" w:color="auto"/>
            </w:tcBorders>
            <w:hideMark/>
          </w:tcPr>
          <w:p w14:paraId="5B473F1F" w14:textId="77777777" w:rsidR="00D118D1" w:rsidRPr="005A4797" w:rsidRDefault="00321685"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6975</w:t>
            </w:r>
          </w:p>
        </w:tc>
      </w:tr>
    </w:tbl>
    <w:p w14:paraId="4F828810" w14:textId="77777777" w:rsidR="00D118D1" w:rsidRPr="005A4797" w:rsidRDefault="00D118D1" w:rsidP="00D118D1">
      <w:pPr>
        <w:pStyle w:val="ConsPlusNormal"/>
        <w:widowControl/>
        <w:ind w:firstLine="540"/>
        <w:jc w:val="both"/>
        <w:rPr>
          <w:rFonts w:ascii="Times New Roman" w:hAnsi="Times New Roman" w:cs="Times New Roman"/>
          <w:sz w:val="24"/>
          <w:szCs w:val="24"/>
        </w:rPr>
      </w:pPr>
    </w:p>
    <w:p w14:paraId="5DAAB9A2" w14:textId="77777777" w:rsidR="00D118D1" w:rsidRPr="005A4797" w:rsidRDefault="00D118D1" w:rsidP="00D118D1">
      <w:pPr>
        <w:pStyle w:val="ConsPlusNormal"/>
        <w:widowControl/>
        <w:ind w:firstLine="540"/>
        <w:jc w:val="center"/>
        <w:outlineLvl w:val="1"/>
        <w:rPr>
          <w:rFonts w:ascii="Times New Roman" w:hAnsi="Times New Roman" w:cs="Times New Roman"/>
          <w:sz w:val="24"/>
          <w:szCs w:val="24"/>
        </w:rPr>
      </w:pPr>
      <w:r w:rsidRPr="005A4797">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10314"/>
        <w:gridCol w:w="1870"/>
      </w:tblGrid>
      <w:tr w:rsidR="005A4797" w:rsidRPr="005A4797" w14:paraId="101EF20D" w14:textId="77777777" w:rsidTr="00D81E53">
        <w:tc>
          <w:tcPr>
            <w:tcW w:w="2504" w:type="dxa"/>
            <w:tcBorders>
              <w:top w:val="single" w:sz="4" w:space="0" w:color="auto"/>
              <w:left w:val="single" w:sz="4" w:space="0" w:color="auto"/>
              <w:bottom w:val="single" w:sz="4" w:space="0" w:color="auto"/>
              <w:right w:val="single" w:sz="4" w:space="0" w:color="auto"/>
            </w:tcBorders>
            <w:hideMark/>
          </w:tcPr>
          <w:p w14:paraId="79A0644C"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Квалификационные уровни</w:t>
            </w:r>
          </w:p>
        </w:tc>
        <w:tc>
          <w:tcPr>
            <w:tcW w:w="10314" w:type="dxa"/>
            <w:tcBorders>
              <w:top w:val="single" w:sz="4" w:space="0" w:color="auto"/>
              <w:left w:val="single" w:sz="4" w:space="0" w:color="auto"/>
              <w:bottom w:val="single" w:sz="4" w:space="0" w:color="auto"/>
              <w:right w:val="single" w:sz="4" w:space="0" w:color="auto"/>
            </w:tcBorders>
          </w:tcPr>
          <w:p w14:paraId="1934BFC2" w14:textId="77777777" w:rsidR="00D118D1" w:rsidRPr="005A4797" w:rsidRDefault="00D118D1" w:rsidP="00D81E53">
            <w:pPr>
              <w:pStyle w:val="ConsPlusNormal"/>
              <w:widowControl/>
              <w:ind w:firstLine="0"/>
              <w:jc w:val="center"/>
              <w:rPr>
                <w:rFonts w:ascii="Times New Roman" w:hAnsi="Times New Roman" w:cs="Times New Roman"/>
                <w:sz w:val="24"/>
                <w:szCs w:val="24"/>
              </w:rPr>
            </w:pPr>
          </w:p>
          <w:p w14:paraId="17AD2A9A"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Должности, отнесенные к  квалификационным уровням</w:t>
            </w:r>
          </w:p>
        </w:tc>
        <w:tc>
          <w:tcPr>
            <w:tcW w:w="1870" w:type="dxa"/>
            <w:tcBorders>
              <w:top w:val="single" w:sz="4" w:space="0" w:color="auto"/>
              <w:left w:val="single" w:sz="4" w:space="0" w:color="auto"/>
              <w:bottom w:val="single" w:sz="4" w:space="0" w:color="auto"/>
              <w:right w:val="single" w:sz="4" w:space="0" w:color="auto"/>
            </w:tcBorders>
            <w:hideMark/>
          </w:tcPr>
          <w:p w14:paraId="69482777"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 xml:space="preserve">Должностной оклад, руб. </w:t>
            </w:r>
          </w:p>
        </w:tc>
      </w:tr>
      <w:tr w:rsidR="005A4797" w:rsidRPr="005A4797" w14:paraId="778ECB78" w14:textId="77777777" w:rsidTr="00D81E53">
        <w:tc>
          <w:tcPr>
            <w:tcW w:w="2504" w:type="dxa"/>
            <w:tcBorders>
              <w:top w:val="single" w:sz="4" w:space="0" w:color="auto"/>
              <w:left w:val="single" w:sz="4" w:space="0" w:color="auto"/>
              <w:bottom w:val="single" w:sz="4" w:space="0" w:color="auto"/>
              <w:right w:val="single" w:sz="4" w:space="0" w:color="auto"/>
            </w:tcBorders>
            <w:hideMark/>
          </w:tcPr>
          <w:p w14:paraId="0E388CD4"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 квалификационный уровень</w:t>
            </w:r>
          </w:p>
        </w:tc>
        <w:tc>
          <w:tcPr>
            <w:tcW w:w="10314" w:type="dxa"/>
            <w:tcBorders>
              <w:top w:val="single" w:sz="4" w:space="0" w:color="auto"/>
              <w:left w:val="single" w:sz="4" w:space="0" w:color="auto"/>
              <w:bottom w:val="single" w:sz="4" w:space="0" w:color="auto"/>
              <w:right w:val="single" w:sz="4" w:space="0" w:color="auto"/>
            </w:tcBorders>
            <w:hideMark/>
          </w:tcPr>
          <w:p w14:paraId="2A7F6C05"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Администратор; диспетчер; инспектор по кадрам; лаборант;  техник;  художник.</w:t>
            </w:r>
          </w:p>
        </w:tc>
        <w:tc>
          <w:tcPr>
            <w:tcW w:w="1870" w:type="dxa"/>
            <w:tcBorders>
              <w:top w:val="single" w:sz="4" w:space="0" w:color="auto"/>
              <w:left w:val="single" w:sz="4" w:space="0" w:color="auto"/>
              <w:bottom w:val="single" w:sz="4" w:space="0" w:color="auto"/>
              <w:right w:val="single" w:sz="4" w:space="0" w:color="auto"/>
            </w:tcBorders>
            <w:hideMark/>
          </w:tcPr>
          <w:p w14:paraId="755FCED6" w14:textId="77777777" w:rsidR="00D118D1" w:rsidRPr="005A4797" w:rsidRDefault="00321685"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6278</w:t>
            </w:r>
          </w:p>
        </w:tc>
      </w:tr>
      <w:tr w:rsidR="005A4797" w:rsidRPr="005A4797" w14:paraId="6A302E75" w14:textId="77777777" w:rsidTr="00D81E53">
        <w:tc>
          <w:tcPr>
            <w:tcW w:w="2504" w:type="dxa"/>
            <w:tcBorders>
              <w:top w:val="single" w:sz="4" w:space="0" w:color="auto"/>
              <w:left w:val="single" w:sz="4" w:space="0" w:color="auto"/>
              <w:bottom w:val="single" w:sz="4" w:space="0" w:color="auto"/>
              <w:right w:val="single" w:sz="4" w:space="0" w:color="auto"/>
            </w:tcBorders>
            <w:hideMark/>
          </w:tcPr>
          <w:p w14:paraId="3C20B1CE"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2 квалификационный уровень</w:t>
            </w:r>
          </w:p>
        </w:tc>
        <w:tc>
          <w:tcPr>
            <w:tcW w:w="10314" w:type="dxa"/>
            <w:tcBorders>
              <w:top w:val="single" w:sz="4" w:space="0" w:color="auto"/>
              <w:left w:val="single" w:sz="4" w:space="0" w:color="auto"/>
              <w:bottom w:val="single" w:sz="4" w:space="0" w:color="auto"/>
              <w:right w:val="single" w:sz="4" w:space="0" w:color="auto"/>
            </w:tcBorders>
            <w:hideMark/>
          </w:tcPr>
          <w:p w14:paraId="4D520560" w14:textId="77777777" w:rsidR="00D118D1" w:rsidRPr="005A4797" w:rsidRDefault="00D118D1" w:rsidP="00D81E53">
            <w:pPr>
              <w:pStyle w:val="ConsPlusNonformat"/>
              <w:widowControl/>
              <w:jc w:val="both"/>
              <w:rPr>
                <w:rFonts w:ascii="Times New Roman" w:hAnsi="Times New Roman" w:cs="Times New Roman"/>
                <w:sz w:val="24"/>
                <w:szCs w:val="24"/>
              </w:rPr>
            </w:pPr>
            <w:r w:rsidRPr="005A4797">
              <w:rPr>
                <w:rFonts w:ascii="Times New Roman" w:hAnsi="Times New Roman" w:cs="Times New Roman"/>
                <w:sz w:val="24"/>
                <w:szCs w:val="24"/>
              </w:rPr>
              <w:t>Заведующий канцелярией; заведующий копировально-множительным бюро; заведующий складом; заведующий хозяйством.</w:t>
            </w:r>
          </w:p>
          <w:p w14:paraId="5EA51009" w14:textId="77777777" w:rsidR="00D118D1" w:rsidRPr="005A4797" w:rsidRDefault="00D118D1" w:rsidP="00D81E53">
            <w:pPr>
              <w:pStyle w:val="ConsPlusNonformat"/>
              <w:widowControl/>
              <w:jc w:val="both"/>
              <w:rPr>
                <w:rFonts w:ascii="Times New Roman" w:hAnsi="Times New Roman" w:cs="Times New Roman"/>
                <w:sz w:val="24"/>
                <w:szCs w:val="24"/>
              </w:rPr>
            </w:pPr>
            <w:r w:rsidRPr="005A4797">
              <w:rPr>
                <w:rFonts w:ascii="Times New Roman" w:hAnsi="Times New Roman" w:cs="Times New Roman"/>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14:paraId="7D651324"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Должности служащих первого квалификационного уровня, по которым устанавливается</w:t>
            </w:r>
            <w:r w:rsidR="009108A1" w:rsidRPr="005A4797">
              <w:rPr>
                <w:rFonts w:ascii="Times New Roman" w:hAnsi="Times New Roman" w:cs="Times New Roman"/>
                <w:sz w:val="24"/>
                <w:szCs w:val="24"/>
              </w:rPr>
              <w:t xml:space="preserve"> II </w:t>
            </w:r>
            <w:proofErr w:type="spellStart"/>
            <w:r w:rsidR="009108A1" w:rsidRPr="005A4797">
              <w:rPr>
                <w:rFonts w:ascii="Times New Roman" w:hAnsi="Times New Roman" w:cs="Times New Roman"/>
                <w:sz w:val="24"/>
                <w:szCs w:val="24"/>
              </w:rPr>
              <w:t>внутридолжностная</w:t>
            </w:r>
            <w:proofErr w:type="spellEnd"/>
            <w:r w:rsidR="009108A1" w:rsidRPr="005A4797">
              <w:rPr>
                <w:rFonts w:ascii="Times New Roman" w:hAnsi="Times New Roman" w:cs="Times New Roman"/>
                <w:sz w:val="24"/>
                <w:szCs w:val="24"/>
              </w:rPr>
              <w:t xml:space="preserve"> категория</w:t>
            </w:r>
          </w:p>
        </w:tc>
        <w:tc>
          <w:tcPr>
            <w:tcW w:w="1870" w:type="dxa"/>
            <w:tcBorders>
              <w:top w:val="single" w:sz="4" w:space="0" w:color="auto"/>
              <w:left w:val="single" w:sz="4" w:space="0" w:color="auto"/>
              <w:bottom w:val="single" w:sz="4" w:space="0" w:color="auto"/>
              <w:right w:val="single" w:sz="4" w:space="0" w:color="auto"/>
            </w:tcBorders>
            <w:hideMark/>
          </w:tcPr>
          <w:p w14:paraId="299C3F2B" w14:textId="77777777" w:rsidR="00D118D1" w:rsidRPr="005A4797" w:rsidRDefault="00321685"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6278</w:t>
            </w:r>
          </w:p>
        </w:tc>
      </w:tr>
      <w:tr w:rsidR="005A4797" w:rsidRPr="005A4797" w14:paraId="5B9571C5" w14:textId="77777777" w:rsidTr="009108A1">
        <w:trPr>
          <w:trHeight w:val="951"/>
        </w:trPr>
        <w:tc>
          <w:tcPr>
            <w:tcW w:w="2504" w:type="dxa"/>
            <w:tcBorders>
              <w:top w:val="single" w:sz="4" w:space="0" w:color="auto"/>
              <w:left w:val="single" w:sz="4" w:space="0" w:color="auto"/>
              <w:bottom w:val="single" w:sz="4" w:space="0" w:color="auto"/>
              <w:right w:val="single" w:sz="4" w:space="0" w:color="auto"/>
            </w:tcBorders>
            <w:hideMark/>
          </w:tcPr>
          <w:p w14:paraId="5573368A"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3 квалификационный уровень</w:t>
            </w:r>
          </w:p>
        </w:tc>
        <w:tc>
          <w:tcPr>
            <w:tcW w:w="10314" w:type="dxa"/>
            <w:tcBorders>
              <w:top w:val="single" w:sz="4" w:space="0" w:color="auto"/>
              <w:left w:val="single" w:sz="4" w:space="0" w:color="auto"/>
              <w:bottom w:val="single" w:sz="4" w:space="0" w:color="auto"/>
              <w:right w:val="single" w:sz="4" w:space="0" w:color="auto"/>
            </w:tcBorders>
            <w:hideMark/>
          </w:tcPr>
          <w:p w14:paraId="40002586" w14:textId="77777777" w:rsidR="00D118D1" w:rsidRPr="005A4797" w:rsidRDefault="00D118D1" w:rsidP="00D81E53">
            <w:pPr>
              <w:pStyle w:val="ConsPlusNonformat"/>
              <w:widowControl/>
              <w:jc w:val="both"/>
              <w:rPr>
                <w:rFonts w:ascii="Times New Roman" w:hAnsi="Times New Roman" w:cs="Times New Roman"/>
                <w:sz w:val="24"/>
                <w:szCs w:val="24"/>
              </w:rPr>
            </w:pPr>
            <w:r w:rsidRPr="005A4797">
              <w:rPr>
                <w:rFonts w:ascii="Times New Roman" w:hAnsi="Times New Roman" w:cs="Times New Roman"/>
                <w:sz w:val="24"/>
                <w:szCs w:val="24"/>
              </w:rPr>
              <w:t xml:space="preserve">Заведующий научно-технической библиотекой. </w:t>
            </w:r>
          </w:p>
          <w:p w14:paraId="60AC53E7" w14:textId="77777777" w:rsidR="00D118D1" w:rsidRPr="005A4797" w:rsidRDefault="00D118D1" w:rsidP="00D81E53">
            <w:pPr>
              <w:pStyle w:val="ConsPlusNonformat"/>
              <w:widowControl/>
              <w:jc w:val="both"/>
              <w:rPr>
                <w:rFonts w:ascii="Times New Roman" w:hAnsi="Times New Roman" w:cs="Times New Roman"/>
                <w:sz w:val="24"/>
                <w:szCs w:val="24"/>
              </w:rPr>
            </w:pPr>
            <w:r w:rsidRPr="005A4797">
              <w:rPr>
                <w:rFonts w:ascii="Times New Roman" w:hAnsi="Times New Roman" w:cs="Times New Roman"/>
                <w:sz w:val="24"/>
                <w:szCs w:val="24"/>
              </w:rPr>
              <w:t xml:space="preserve">Должности служащих первого квалификационного уровня, по которым устанавливается I </w:t>
            </w:r>
            <w:proofErr w:type="spellStart"/>
            <w:r w:rsidRPr="005A4797">
              <w:rPr>
                <w:rFonts w:ascii="Times New Roman" w:hAnsi="Times New Roman" w:cs="Times New Roman"/>
                <w:sz w:val="24"/>
                <w:szCs w:val="24"/>
              </w:rPr>
              <w:t>внутридолжностная</w:t>
            </w:r>
            <w:proofErr w:type="spellEnd"/>
            <w:r w:rsidRPr="005A4797">
              <w:rPr>
                <w:rFonts w:ascii="Times New Roman" w:hAnsi="Times New Roman" w:cs="Times New Roman"/>
                <w:sz w:val="24"/>
                <w:szCs w:val="24"/>
              </w:rPr>
              <w:t xml:space="preserve"> категория</w:t>
            </w:r>
          </w:p>
        </w:tc>
        <w:tc>
          <w:tcPr>
            <w:tcW w:w="1870" w:type="dxa"/>
            <w:tcBorders>
              <w:top w:val="single" w:sz="4" w:space="0" w:color="auto"/>
              <w:left w:val="single" w:sz="4" w:space="0" w:color="auto"/>
              <w:bottom w:val="single" w:sz="4" w:space="0" w:color="auto"/>
              <w:right w:val="single" w:sz="4" w:space="0" w:color="auto"/>
            </w:tcBorders>
          </w:tcPr>
          <w:p w14:paraId="4E1BB709" w14:textId="77777777" w:rsidR="00D118D1" w:rsidRPr="005A4797" w:rsidRDefault="00133E5C"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6975</w:t>
            </w:r>
          </w:p>
          <w:p w14:paraId="1849A040" w14:textId="77777777" w:rsidR="00D118D1" w:rsidRPr="005A4797" w:rsidRDefault="00D118D1" w:rsidP="00D81E53">
            <w:pPr>
              <w:pStyle w:val="ConsPlusNormal"/>
              <w:widowControl/>
              <w:ind w:firstLine="0"/>
              <w:jc w:val="center"/>
              <w:rPr>
                <w:rFonts w:ascii="Times New Roman" w:hAnsi="Times New Roman" w:cs="Times New Roman"/>
                <w:sz w:val="24"/>
                <w:szCs w:val="24"/>
              </w:rPr>
            </w:pPr>
          </w:p>
        </w:tc>
      </w:tr>
      <w:tr w:rsidR="005A4797" w:rsidRPr="005A4797" w14:paraId="16905B3D" w14:textId="77777777" w:rsidTr="00D81E53">
        <w:tc>
          <w:tcPr>
            <w:tcW w:w="2504" w:type="dxa"/>
            <w:tcBorders>
              <w:top w:val="single" w:sz="4" w:space="0" w:color="auto"/>
              <w:left w:val="single" w:sz="4" w:space="0" w:color="auto"/>
              <w:bottom w:val="single" w:sz="4" w:space="0" w:color="auto"/>
              <w:right w:val="single" w:sz="4" w:space="0" w:color="auto"/>
            </w:tcBorders>
            <w:hideMark/>
          </w:tcPr>
          <w:p w14:paraId="0F3A6717"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4 квалификационный уровень</w:t>
            </w:r>
          </w:p>
        </w:tc>
        <w:tc>
          <w:tcPr>
            <w:tcW w:w="10314" w:type="dxa"/>
            <w:tcBorders>
              <w:top w:val="single" w:sz="4" w:space="0" w:color="auto"/>
              <w:left w:val="single" w:sz="4" w:space="0" w:color="auto"/>
              <w:bottom w:val="single" w:sz="4" w:space="0" w:color="auto"/>
              <w:right w:val="single" w:sz="4" w:space="0" w:color="auto"/>
            </w:tcBorders>
            <w:hideMark/>
          </w:tcPr>
          <w:p w14:paraId="4E918CA2" w14:textId="77777777" w:rsidR="00D118D1" w:rsidRPr="005A4797" w:rsidRDefault="00D118D1" w:rsidP="00D81E53">
            <w:pPr>
              <w:pStyle w:val="ConsPlusNonformat"/>
              <w:widowControl/>
              <w:jc w:val="both"/>
              <w:rPr>
                <w:rFonts w:ascii="Times New Roman" w:hAnsi="Times New Roman" w:cs="Times New Roman"/>
                <w:sz w:val="24"/>
                <w:szCs w:val="24"/>
              </w:rPr>
            </w:pPr>
            <w:r w:rsidRPr="005A4797">
              <w:rPr>
                <w:rFonts w:ascii="Times New Roman" w:hAnsi="Times New Roman" w:cs="Times New Roman"/>
                <w:sz w:val="24"/>
                <w:szCs w:val="24"/>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870" w:type="dxa"/>
            <w:tcBorders>
              <w:top w:val="single" w:sz="4" w:space="0" w:color="auto"/>
              <w:left w:val="single" w:sz="4" w:space="0" w:color="auto"/>
              <w:bottom w:val="single" w:sz="4" w:space="0" w:color="auto"/>
              <w:right w:val="single" w:sz="4" w:space="0" w:color="auto"/>
            </w:tcBorders>
            <w:hideMark/>
          </w:tcPr>
          <w:p w14:paraId="40CD144B" w14:textId="77777777" w:rsidR="00D118D1" w:rsidRPr="005A4797" w:rsidRDefault="00133E5C"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7732</w:t>
            </w:r>
          </w:p>
        </w:tc>
      </w:tr>
      <w:tr w:rsidR="00D118D1" w:rsidRPr="005A4797" w14:paraId="2BD63466" w14:textId="77777777" w:rsidTr="00D81E53">
        <w:tc>
          <w:tcPr>
            <w:tcW w:w="2504" w:type="dxa"/>
            <w:tcBorders>
              <w:top w:val="single" w:sz="4" w:space="0" w:color="auto"/>
              <w:left w:val="single" w:sz="4" w:space="0" w:color="auto"/>
              <w:bottom w:val="single" w:sz="4" w:space="0" w:color="auto"/>
              <w:right w:val="single" w:sz="4" w:space="0" w:color="auto"/>
            </w:tcBorders>
            <w:hideMark/>
          </w:tcPr>
          <w:p w14:paraId="3B08EC68"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5 квалификационный уровень</w:t>
            </w:r>
          </w:p>
        </w:tc>
        <w:tc>
          <w:tcPr>
            <w:tcW w:w="10314" w:type="dxa"/>
            <w:tcBorders>
              <w:top w:val="single" w:sz="4" w:space="0" w:color="auto"/>
              <w:left w:val="single" w:sz="4" w:space="0" w:color="auto"/>
              <w:bottom w:val="single" w:sz="4" w:space="0" w:color="auto"/>
              <w:right w:val="single" w:sz="4" w:space="0" w:color="auto"/>
            </w:tcBorders>
            <w:hideMark/>
          </w:tcPr>
          <w:p w14:paraId="606222ED" w14:textId="77777777" w:rsidR="00D118D1" w:rsidRPr="005A4797" w:rsidRDefault="00D118D1" w:rsidP="00D81E53">
            <w:pPr>
              <w:pStyle w:val="ConsPlusNonformat"/>
              <w:widowControl/>
              <w:rPr>
                <w:rFonts w:ascii="Times New Roman" w:hAnsi="Times New Roman" w:cs="Times New Roman"/>
                <w:sz w:val="24"/>
                <w:szCs w:val="24"/>
              </w:rPr>
            </w:pPr>
            <w:r w:rsidRPr="005A4797">
              <w:rPr>
                <w:rFonts w:ascii="Times New Roman" w:hAnsi="Times New Roman" w:cs="Times New Roman"/>
                <w:sz w:val="24"/>
                <w:szCs w:val="24"/>
              </w:rPr>
              <w:t>Начальник гаража; начальник (заведующий) мастерской</w:t>
            </w:r>
          </w:p>
        </w:tc>
        <w:tc>
          <w:tcPr>
            <w:tcW w:w="1870" w:type="dxa"/>
            <w:tcBorders>
              <w:top w:val="single" w:sz="4" w:space="0" w:color="auto"/>
              <w:left w:val="single" w:sz="4" w:space="0" w:color="auto"/>
              <w:bottom w:val="single" w:sz="4" w:space="0" w:color="auto"/>
              <w:right w:val="single" w:sz="4" w:space="0" w:color="auto"/>
            </w:tcBorders>
            <w:hideMark/>
          </w:tcPr>
          <w:p w14:paraId="2FE2D370" w14:textId="77777777" w:rsidR="00D118D1" w:rsidRPr="005A4797" w:rsidRDefault="00133E5C"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8498</w:t>
            </w:r>
          </w:p>
        </w:tc>
      </w:tr>
    </w:tbl>
    <w:p w14:paraId="53A4F62F" w14:textId="77777777" w:rsidR="00D118D1" w:rsidRPr="005A4797" w:rsidRDefault="00D118D1" w:rsidP="00D118D1">
      <w:pPr>
        <w:pStyle w:val="ConsPlusNormal"/>
        <w:widowControl/>
        <w:ind w:firstLine="0"/>
        <w:jc w:val="both"/>
        <w:rPr>
          <w:rFonts w:ascii="Times New Roman" w:hAnsi="Times New Roman" w:cs="Times New Roman"/>
          <w:sz w:val="24"/>
          <w:szCs w:val="24"/>
        </w:rPr>
      </w:pPr>
    </w:p>
    <w:p w14:paraId="7A854DB3" w14:textId="77777777" w:rsidR="00D118D1" w:rsidRPr="005A4797" w:rsidRDefault="00D118D1" w:rsidP="00D118D1">
      <w:pPr>
        <w:pStyle w:val="ConsPlusNormal"/>
        <w:widowControl/>
        <w:ind w:firstLine="0"/>
        <w:jc w:val="center"/>
        <w:outlineLvl w:val="1"/>
        <w:rPr>
          <w:rFonts w:ascii="Times New Roman" w:hAnsi="Times New Roman" w:cs="Times New Roman"/>
          <w:sz w:val="24"/>
          <w:szCs w:val="24"/>
        </w:rPr>
      </w:pPr>
      <w:r w:rsidRPr="005A4797">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500"/>
        <w:gridCol w:w="1740"/>
      </w:tblGrid>
      <w:tr w:rsidR="005A4797" w:rsidRPr="005A4797" w14:paraId="1E520ECE" w14:textId="77777777" w:rsidTr="00D81E53">
        <w:tc>
          <w:tcPr>
            <w:tcW w:w="2448" w:type="dxa"/>
            <w:tcBorders>
              <w:top w:val="single" w:sz="4" w:space="0" w:color="auto"/>
              <w:left w:val="single" w:sz="4" w:space="0" w:color="auto"/>
              <w:bottom w:val="single" w:sz="4" w:space="0" w:color="auto"/>
              <w:right w:val="single" w:sz="4" w:space="0" w:color="auto"/>
            </w:tcBorders>
            <w:vAlign w:val="center"/>
            <w:hideMark/>
          </w:tcPr>
          <w:p w14:paraId="6702CA0E"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Квалификационные уровни</w:t>
            </w:r>
          </w:p>
        </w:tc>
        <w:tc>
          <w:tcPr>
            <w:tcW w:w="10500" w:type="dxa"/>
            <w:tcBorders>
              <w:top w:val="single" w:sz="4" w:space="0" w:color="auto"/>
              <w:left w:val="single" w:sz="4" w:space="0" w:color="auto"/>
              <w:bottom w:val="single" w:sz="4" w:space="0" w:color="auto"/>
              <w:right w:val="single" w:sz="4" w:space="0" w:color="auto"/>
            </w:tcBorders>
            <w:vAlign w:val="center"/>
            <w:hideMark/>
          </w:tcPr>
          <w:p w14:paraId="710E6901"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Должности, отнесенные к  квалификационным уровням</w:t>
            </w:r>
          </w:p>
        </w:tc>
        <w:tc>
          <w:tcPr>
            <w:tcW w:w="1740" w:type="dxa"/>
            <w:tcBorders>
              <w:top w:val="single" w:sz="4" w:space="0" w:color="auto"/>
              <w:left w:val="single" w:sz="4" w:space="0" w:color="auto"/>
              <w:bottom w:val="single" w:sz="4" w:space="0" w:color="auto"/>
              <w:right w:val="single" w:sz="4" w:space="0" w:color="auto"/>
            </w:tcBorders>
            <w:hideMark/>
          </w:tcPr>
          <w:p w14:paraId="50DF371C"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 xml:space="preserve">Должностной оклад, руб. </w:t>
            </w:r>
          </w:p>
        </w:tc>
      </w:tr>
      <w:tr w:rsidR="005A4797" w:rsidRPr="005A4797" w14:paraId="3D55BB86" w14:textId="77777777" w:rsidTr="00D81E53">
        <w:tc>
          <w:tcPr>
            <w:tcW w:w="2448" w:type="dxa"/>
            <w:tcBorders>
              <w:top w:val="single" w:sz="4" w:space="0" w:color="auto"/>
              <w:left w:val="single" w:sz="4" w:space="0" w:color="auto"/>
              <w:bottom w:val="single" w:sz="4" w:space="0" w:color="auto"/>
              <w:right w:val="single" w:sz="4" w:space="0" w:color="auto"/>
            </w:tcBorders>
            <w:hideMark/>
          </w:tcPr>
          <w:p w14:paraId="4D0EC250"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 квалификационный уровень</w:t>
            </w:r>
          </w:p>
        </w:tc>
        <w:tc>
          <w:tcPr>
            <w:tcW w:w="10500" w:type="dxa"/>
            <w:tcBorders>
              <w:top w:val="single" w:sz="4" w:space="0" w:color="auto"/>
              <w:left w:val="single" w:sz="4" w:space="0" w:color="auto"/>
              <w:bottom w:val="single" w:sz="4" w:space="0" w:color="auto"/>
              <w:right w:val="single" w:sz="4" w:space="0" w:color="auto"/>
            </w:tcBorders>
            <w:hideMark/>
          </w:tcPr>
          <w:p w14:paraId="4A4149DC"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 xml:space="preserve">Бухгалтер; бухгалтер-ревизор; </w:t>
            </w:r>
            <w:r w:rsidR="00133E5C" w:rsidRPr="005A4797">
              <w:rPr>
                <w:rFonts w:ascii="Times New Roman" w:hAnsi="Times New Roman" w:cs="Times New Roman"/>
                <w:sz w:val="24"/>
                <w:szCs w:val="24"/>
              </w:rPr>
              <w:t xml:space="preserve">инженер; инженер-программист; </w:t>
            </w:r>
            <w:r w:rsidRPr="005A4797">
              <w:rPr>
                <w:rFonts w:ascii="Times New Roman" w:hAnsi="Times New Roman" w:cs="Times New Roman"/>
                <w:sz w:val="24"/>
                <w:szCs w:val="24"/>
              </w:rPr>
              <w:t>инженер по охране труда и технике безопасности; специалист по кадрам;  экономист; юрисконсульт, программист.</w:t>
            </w:r>
          </w:p>
        </w:tc>
        <w:tc>
          <w:tcPr>
            <w:tcW w:w="1740" w:type="dxa"/>
            <w:tcBorders>
              <w:top w:val="single" w:sz="4" w:space="0" w:color="auto"/>
              <w:left w:val="single" w:sz="4" w:space="0" w:color="auto"/>
              <w:bottom w:val="single" w:sz="4" w:space="0" w:color="auto"/>
              <w:right w:val="single" w:sz="4" w:space="0" w:color="auto"/>
            </w:tcBorders>
            <w:hideMark/>
          </w:tcPr>
          <w:p w14:paraId="45BB4BBF" w14:textId="77777777" w:rsidR="00D118D1" w:rsidRPr="005A4797" w:rsidRDefault="00133E5C"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6975</w:t>
            </w:r>
          </w:p>
        </w:tc>
      </w:tr>
      <w:tr w:rsidR="005A4797" w:rsidRPr="005A4797" w14:paraId="68541048" w14:textId="77777777" w:rsidTr="00D81E53">
        <w:tc>
          <w:tcPr>
            <w:tcW w:w="2448" w:type="dxa"/>
            <w:tcBorders>
              <w:top w:val="single" w:sz="4" w:space="0" w:color="auto"/>
              <w:left w:val="single" w:sz="4" w:space="0" w:color="auto"/>
              <w:bottom w:val="single" w:sz="4" w:space="0" w:color="auto"/>
              <w:right w:val="single" w:sz="4" w:space="0" w:color="auto"/>
            </w:tcBorders>
            <w:hideMark/>
          </w:tcPr>
          <w:p w14:paraId="1D07D50E"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2 квалификационный уровень</w:t>
            </w:r>
          </w:p>
        </w:tc>
        <w:tc>
          <w:tcPr>
            <w:tcW w:w="10500" w:type="dxa"/>
            <w:tcBorders>
              <w:top w:val="single" w:sz="4" w:space="0" w:color="auto"/>
              <w:left w:val="single" w:sz="4" w:space="0" w:color="auto"/>
              <w:bottom w:val="single" w:sz="4" w:space="0" w:color="auto"/>
              <w:right w:val="single" w:sz="4" w:space="0" w:color="auto"/>
            </w:tcBorders>
            <w:hideMark/>
          </w:tcPr>
          <w:p w14:paraId="5085379A"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II </w:t>
            </w:r>
            <w:proofErr w:type="spellStart"/>
            <w:r w:rsidRPr="005A4797">
              <w:rPr>
                <w:rFonts w:ascii="Times New Roman" w:hAnsi="Times New Roman" w:cs="Times New Roman"/>
                <w:sz w:val="24"/>
                <w:szCs w:val="24"/>
              </w:rPr>
              <w:t>внутридолжностная</w:t>
            </w:r>
            <w:proofErr w:type="spellEnd"/>
            <w:r w:rsidRPr="005A4797">
              <w:rPr>
                <w:rFonts w:ascii="Times New Roman" w:hAnsi="Times New Roman" w:cs="Times New Roman"/>
                <w:sz w:val="24"/>
                <w:szCs w:val="24"/>
              </w:rPr>
              <w:t xml:space="preserve"> категория</w:t>
            </w:r>
          </w:p>
        </w:tc>
        <w:tc>
          <w:tcPr>
            <w:tcW w:w="1740" w:type="dxa"/>
            <w:tcBorders>
              <w:top w:val="single" w:sz="4" w:space="0" w:color="auto"/>
              <w:left w:val="single" w:sz="4" w:space="0" w:color="auto"/>
              <w:bottom w:val="single" w:sz="4" w:space="0" w:color="auto"/>
              <w:right w:val="single" w:sz="4" w:space="0" w:color="auto"/>
            </w:tcBorders>
            <w:hideMark/>
          </w:tcPr>
          <w:p w14:paraId="21B2EDA8" w14:textId="77777777" w:rsidR="00D118D1" w:rsidRPr="005A4797" w:rsidRDefault="00133E5C" w:rsidP="00133E5C">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7732</w:t>
            </w:r>
          </w:p>
        </w:tc>
      </w:tr>
      <w:tr w:rsidR="005A4797" w:rsidRPr="005A4797" w14:paraId="1688EFE1" w14:textId="77777777" w:rsidTr="00D81E53">
        <w:tc>
          <w:tcPr>
            <w:tcW w:w="2448" w:type="dxa"/>
            <w:tcBorders>
              <w:top w:val="single" w:sz="4" w:space="0" w:color="auto"/>
              <w:left w:val="single" w:sz="4" w:space="0" w:color="auto"/>
              <w:bottom w:val="single" w:sz="4" w:space="0" w:color="auto"/>
              <w:right w:val="single" w:sz="4" w:space="0" w:color="auto"/>
            </w:tcBorders>
            <w:hideMark/>
          </w:tcPr>
          <w:p w14:paraId="7C019A94"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3 квалификационный уровень</w:t>
            </w:r>
          </w:p>
        </w:tc>
        <w:tc>
          <w:tcPr>
            <w:tcW w:w="10500" w:type="dxa"/>
            <w:tcBorders>
              <w:top w:val="single" w:sz="4" w:space="0" w:color="auto"/>
              <w:left w:val="single" w:sz="4" w:space="0" w:color="auto"/>
              <w:bottom w:val="single" w:sz="4" w:space="0" w:color="auto"/>
              <w:right w:val="single" w:sz="4" w:space="0" w:color="auto"/>
            </w:tcBorders>
            <w:hideMark/>
          </w:tcPr>
          <w:p w14:paraId="64942CB4"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 </w:t>
            </w:r>
            <w:proofErr w:type="spellStart"/>
            <w:r w:rsidRPr="005A4797">
              <w:rPr>
                <w:rFonts w:ascii="Times New Roman" w:hAnsi="Times New Roman" w:cs="Times New Roman"/>
                <w:sz w:val="24"/>
                <w:szCs w:val="24"/>
              </w:rPr>
              <w:t>внутридолжностная</w:t>
            </w:r>
            <w:proofErr w:type="spellEnd"/>
            <w:r w:rsidRPr="005A4797">
              <w:rPr>
                <w:rFonts w:ascii="Times New Roman" w:hAnsi="Times New Roman" w:cs="Times New Roman"/>
                <w:sz w:val="24"/>
                <w:szCs w:val="24"/>
              </w:rPr>
              <w:t xml:space="preserve"> категория</w:t>
            </w:r>
          </w:p>
        </w:tc>
        <w:tc>
          <w:tcPr>
            <w:tcW w:w="1740" w:type="dxa"/>
            <w:tcBorders>
              <w:top w:val="single" w:sz="4" w:space="0" w:color="auto"/>
              <w:left w:val="single" w:sz="4" w:space="0" w:color="auto"/>
              <w:bottom w:val="single" w:sz="4" w:space="0" w:color="auto"/>
              <w:right w:val="single" w:sz="4" w:space="0" w:color="auto"/>
            </w:tcBorders>
            <w:hideMark/>
          </w:tcPr>
          <w:p w14:paraId="2383E8DB" w14:textId="77777777" w:rsidR="00D118D1" w:rsidRPr="005A4797" w:rsidRDefault="00133E5C"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8498</w:t>
            </w:r>
          </w:p>
        </w:tc>
      </w:tr>
      <w:tr w:rsidR="005A4797" w:rsidRPr="005A4797" w14:paraId="184984B5" w14:textId="77777777" w:rsidTr="00D81E53">
        <w:tc>
          <w:tcPr>
            <w:tcW w:w="2448" w:type="dxa"/>
            <w:tcBorders>
              <w:top w:val="single" w:sz="4" w:space="0" w:color="auto"/>
              <w:left w:val="single" w:sz="4" w:space="0" w:color="auto"/>
              <w:bottom w:val="single" w:sz="4" w:space="0" w:color="auto"/>
              <w:right w:val="single" w:sz="4" w:space="0" w:color="auto"/>
            </w:tcBorders>
            <w:hideMark/>
          </w:tcPr>
          <w:p w14:paraId="1E6747CF"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4 квалификационный уровень</w:t>
            </w:r>
          </w:p>
        </w:tc>
        <w:tc>
          <w:tcPr>
            <w:tcW w:w="10500" w:type="dxa"/>
            <w:tcBorders>
              <w:top w:val="single" w:sz="4" w:space="0" w:color="auto"/>
              <w:left w:val="single" w:sz="4" w:space="0" w:color="auto"/>
              <w:bottom w:val="single" w:sz="4" w:space="0" w:color="auto"/>
              <w:right w:val="single" w:sz="4" w:space="0" w:color="auto"/>
            </w:tcBorders>
            <w:hideMark/>
          </w:tcPr>
          <w:p w14:paraId="7B3A8518"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40" w:type="dxa"/>
            <w:tcBorders>
              <w:top w:val="single" w:sz="4" w:space="0" w:color="auto"/>
              <w:left w:val="single" w:sz="4" w:space="0" w:color="auto"/>
              <w:bottom w:val="single" w:sz="4" w:space="0" w:color="auto"/>
              <w:right w:val="single" w:sz="4" w:space="0" w:color="auto"/>
            </w:tcBorders>
            <w:hideMark/>
          </w:tcPr>
          <w:p w14:paraId="0F10F311" w14:textId="77777777" w:rsidR="00D118D1" w:rsidRPr="005A4797" w:rsidRDefault="00133E5C"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11251</w:t>
            </w:r>
          </w:p>
        </w:tc>
      </w:tr>
      <w:tr w:rsidR="00D118D1" w:rsidRPr="005A4797" w14:paraId="2D928E72" w14:textId="77777777" w:rsidTr="00D81E53">
        <w:tc>
          <w:tcPr>
            <w:tcW w:w="2448" w:type="dxa"/>
            <w:tcBorders>
              <w:top w:val="single" w:sz="4" w:space="0" w:color="auto"/>
              <w:left w:val="single" w:sz="4" w:space="0" w:color="auto"/>
              <w:bottom w:val="single" w:sz="4" w:space="0" w:color="auto"/>
              <w:right w:val="single" w:sz="4" w:space="0" w:color="auto"/>
            </w:tcBorders>
            <w:hideMark/>
          </w:tcPr>
          <w:p w14:paraId="5774C9B4"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5 квалификационный уровень</w:t>
            </w:r>
          </w:p>
        </w:tc>
        <w:tc>
          <w:tcPr>
            <w:tcW w:w="10500" w:type="dxa"/>
            <w:tcBorders>
              <w:top w:val="single" w:sz="4" w:space="0" w:color="auto"/>
              <w:left w:val="single" w:sz="4" w:space="0" w:color="auto"/>
              <w:bottom w:val="single" w:sz="4" w:space="0" w:color="auto"/>
              <w:right w:val="single" w:sz="4" w:space="0" w:color="auto"/>
            </w:tcBorders>
            <w:hideMark/>
          </w:tcPr>
          <w:p w14:paraId="366ACFD7"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Главные специалисты: в отделах, отделениях, лабораториях, мастерских; заместитель главного бухгалтера</w:t>
            </w:r>
          </w:p>
        </w:tc>
        <w:tc>
          <w:tcPr>
            <w:tcW w:w="1740" w:type="dxa"/>
            <w:tcBorders>
              <w:top w:val="single" w:sz="4" w:space="0" w:color="auto"/>
              <w:left w:val="single" w:sz="4" w:space="0" w:color="auto"/>
              <w:bottom w:val="single" w:sz="4" w:space="0" w:color="auto"/>
              <w:right w:val="single" w:sz="4" w:space="0" w:color="auto"/>
            </w:tcBorders>
            <w:hideMark/>
          </w:tcPr>
          <w:p w14:paraId="3AB42F97" w14:textId="77777777" w:rsidR="00D118D1" w:rsidRPr="005A4797" w:rsidRDefault="00133E5C"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13315</w:t>
            </w:r>
          </w:p>
        </w:tc>
      </w:tr>
    </w:tbl>
    <w:p w14:paraId="6A6F760A" w14:textId="77777777" w:rsidR="00D118D1" w:rsidRPr="005A4797" w:rsidRDefault="00D118D1" w:rsidP="00D118D1">
      <w:pPr>
        <w:pStyle w:val="ConsPlusNormal"/>
        <w:widowControl/>
        <w:ind w:firstLine="540"/>
        <w:jc w:val="both"/>
        <w:outlineLvl w:val="1"/>
        <w:rPr>
          <w:rFonts w:ascii="Times New Roman" w:hAnsi="Times New Roman" w:cs="Times New Roman"/>
          <w:sz w:val="24"/>
          <w:szCs w:val="24"/>
        </w:rPr>
      </w:pPr>
    </w:p>
    <w:p w14:paraId="51105A8A" w14:textId="77777777" w:rsidR="00D118D1" w:rsidRPr="005A4797" w:rsidRDefault="00D118D1" w:rsidP="00D118D1">
      <w:pPr>
        <w:pStyle w:val="consplusnormal0"/>
        <w:jc w:val="center"/>
      </w:pPr>
      <w:r w:rsidRPr="005A4797">
        <w:t>Профессиональная квалификационная группа "Общеотраслевые должности служащих четвертого уровня"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66"/>
        <w:gridCol w:w="8193"/>
        <w:gridCol w:w="4095"/>
      </w:tblGrid>
      <w:tr w:rsidR="005A4797" w:rsidRPr="005A4797" w14:paraId="768FE00A" w14:textId="77777777" w:rsidTr="00D81E53">
        <w:trPr>
          <w:trHeight w:val="630"/>
          <w:tblCellSpacing w:w="0" w:type="dxa"/>
        </w:trPr>
        <w:tc>
          <w:tcPr>
            <w:tcW w:w="0" w:type="auto"/>
            <w:tcBorders>
              <w:top w:val="outset" w:sz="6" w:space="0" w:color="auto"/>
              <w:left w:val="outset" w:sz="6" w:space="0" w:color="auto"/>
              <w:right w:val="outset" w:sz="6" w:space="0" w:color="auto"/>
            </w:tcBorders>
            <w:vAlign w:val="center"/>
          </w:tcPr>
          <w:p w14:paraId="7B6E321A" w14:textId="77777777" w:rsidR="00D118D1" w:rsidRPr="005A4797" w:rsidRDefault="00D118D1" w:rsidP="00D81E53">
            <w:pPr>
              <w:pStyle w:val="consplusnormal0"/>
            </w:pPr>
            <w:r w:rsidRPr="005A4797">
              <w:t>Квалификационные уровни</w:t>
            </w:r>
          </w:p>
        </w:tc>
        <w:tc>
          <w:tcPr>
            <w:tcW w:w="8193" w:type="dxa"/>
            <w:tcBorders>
              <w:top w:val="outset" w:sz="6" w:space="0" w:color="auto"/>
              <w:left w:val="outset" w:sz="6" w:space="0" w:color="auto"/>
              <w:right w:val="outset" w:sz="6" w:space="0" w:color="auto"/>
            </w:tcBorders>
            <w:vAlign w:val="center"/>
          </w:tcPr>
          <w:p w14:paraId="4D8504B5" w14:textId="77777777" w:rsidR="00D118D1" w:rsidRPr="005A4797" w:rsidRDefault="00D118D1" w:rsidP="00D81E53">
            <w:pPr>
              <w:pStyle w:val="consplusnormal0"/>
            </w:pPr>
            <w:r w:rsidRPr="005A4797">
              <w:t>Должности, отнесенные к квалификационным уровням</w:t>
            </w:r>
          </w:p>
        </w:tc>
        <w:tc>
          <w:tcPr>
            <w:tcW w:w="4095" w:type="dxa"/>
            <w:tcBorders>
              <w:top w:val="outset" w:sz="6" w:space="0" w:color="auto"/>
              <w:left w:val="outset" w:sz="6" w:space="0" w:color="auto"/>
              <w:bottom w:val="outset" w:sz="6" w:space="0" w:color="auto"/>
              <w:right w:val="outset" w:sz="6" w:space="0" w:color="auto"/>
            </w:tcBorders>
            <w:vAlign w:val="center"/>
          </w:tcPr>
          <w:p w14:paraId="031277F0" w14:textId="77777777" w:rsidR="00D118D1" w:rsidRPr="005A4797" w:rsidRDefault="00D118D1" w:rsidP="00D81E53">
            <w:pPr>
              <w:pStyle w:val="consplusnormal0"/>
            </w:pPr>
            <w:r w:rsidRPr="005A4797">
              <w:t>Должностной оклад, руб</w:t>
            </w:r>
            <w:r w:rsidR="009108A1" w:rsidRPr="005A4797">
              <w:t>.</w:t>
            </w:r>
          </w:p>
        </w:tc>
      </w:tr>
      <w:tr w:rsidR="005A4797" w:rsidRPr="005A4797" w14:paraId="4F56FFA7" w14:textId="77777777" w:rsidTr="00D81E53">
        <w:trPr>
          <w:tblCellSpacing w:w="0" w:type="dxa"/>
        </w:trPr>
        <w:tc>
          <w:tcPr>
            <w:tcW w:w="0" w:type="auto"/>
            <w:tcBorders>
              <w:top w:val="outset" w:sz="6" w:space="0" w:color="auto"/>
              <w:left w:val="outset" w:sz="6" w:space="0" w:color="auto"/>
              <w:bottom w:val="outset" w:sz="6" w:space="0" w:color="auto"/>
              <w:right w:val="outset" w:sz="6" w:space="0" w:color="auto"/>
            </w:tcBorders>
          </w:tcPr>
          <w:p w14:paraId="0892E623" w14:textId="77777777" w:rsidR="00D118D1" w:rsidRPr="005A4797" w:rsidRDefault="00D118D1" w:rsidP="00D81E53">
            <w:pPr>
              <w:pStyle w:val="consplusnormal0"/>
            </w:pPr>
            <w:r w:rsidRPr="005A4797">
              <w:t>1 квалификационный уровень</w:t>
            </w:r>
          </w:p>
        </w:tc>
        <w:tc>
          <w:tcPr>
            <w:tcW w:w="8193" w:type="dxa"/>
            <w:tcBorders>
              <w:top w:val="outset" w:sz="6" w:space="0" w:color="auto"/>
              <w:left w:val="outset" w:sz="6" w:space="0" w:color="auto"/>
              <w:bottom w:val="outset" w:sz="6" w:space="0" w:color="auto"/>
              <w:right w:val="outset" w:sz="6" w:space="0" w:color="auto"/>
            </w:tcBorders>
          </w:tcPr>
          <w:p w14:paraId="0693728F" w14:textId="77777777" w:rsidR="00D118D1" w:rsidRPr="005A4797" w:rsidRDefault="00D118D1" w:rsidP="00D81E53">
            <w:pPr>
              <w:pStyle w:val="consplusnonformat0"/>
            </w:pPr>
            <w:r w:rsidRPr="005A4797">
              <w:t>Начальник отдела кадров (спецотдела и др.); начальник отдела капитального строительства; начальник планово-экономического отдела; начальник финансового отдела; начальник юридического отдела</w:t>
            </w:r>
            <w:r w:rsidR="00B84D29" w:rsidRPr="005A4797">
              <w:t>, начальник хозяйственно-эксплуатационного отдела</w:t>
            </w:r>
          </w:p>
        </w:tc>
        <w:tc>
          <w:tcPr>
            <w:tcW w:w="4095" w:type="dxa"/>
            <w:tcBorders>
              <w:top w:val="outset" w:sz="6" w:space="0" w:color="auto"/>
              <w:left w:val="outset" w:sz="6" w:space="0" w:color="auto"/>
              <w:bottom w:val="outset" w:sz="6" w:space="0" w:color="auto"/>
              <w:right w:val="outset" w:sz="6" w:space="0" w:color="auto"/>
            </w:tcBorders>
          </w:tcPr>
          <w:p w14:paraId="619E8102" w14:textId="77777777" w:rsidR="00D118D1" w:rsidRPr="005A4797" w:rsidRDefault="00D118D1" w:rsidP="00D81E53">
            <w:pPr>
              <w:pStyle w:val="consplusnormal0"/>
            </w:pPr>
          </w:p>
          <w:p w14:paraId="18C81840" w14:textId="77777777" w:rsidR="00D118D1" w:rsidRPr="005A4797" w:rsidRDefault="00133E5C" w:rsidP="00D81E53">
            <w:pPr>
              <w:pStyle w:val="consplusnormal0"/>
              <w:jc w:val="center"/>
            </w:pPr>
            <w:r w:rsidRPr="005A4797">
              <w:t>13315</w:t>
            </w:r>
          </w:p>
        </w:tc>
      </w:tr>
    </w:tbl>
    <w:p w14:paraId="579A908B" w14:textId="77777777" w:rsidR="00D118D1" w:rsidRDefault="00D118D1" w:rsidP="00D118D1"/>
    <w:p w14:paraId="5FA80D65" w14:textId="77777777" w:rsidR="006870D6" w:rsidRDefault="006870D6" w:rsidP="00D118D1">
      <w:pPr>
        <w:jc w:val="both"/>
        <w:rPr>
          <w:b/>
          <w:sz w:val="28"/>
          <w:szCs w:val="28"/>
        </w:rPr>
      </w:pPr>
    </w:p>
    <w:p w14:paraId="4D16C0EB" w14:textId="77777777" w:rsidR="009108A1" w:rsidRDefault="009108A1" w:rsidP="00D118D1">
      <w:pPr>
        <w:jc w:val="both"/>
        <w:rPr>
          <w:b/>
          <w:sz w:val="28"/>
          <w:szCs w:val="28"/>
        </w:rPr>
      </w:pPr>
    </w:p>
    <w:p w14:paraId="7CF3E06B" w14:textId="77777777" w:rsidR="00FD1618" w:rsidRDefault="00FD1618" w:rsidP="00D118D1">
      <w:pPr>
        <w:jc w:val="both"/>
        <w:rPr>
          <w:b/>
          <w:sz w:val="28"/>
          <w:szCs w:val="28"/>
        </w:rPr>
      </w:pPr>
    </w:p>
    <w:p w14:paraId="32F55C09" w14:textId="77777777" w:rsidR="00FD1618" w:rsidRDefault="00FD1618" w:rsidP="00D118D1">
      <w:pPr>
        <w:jc w:val="both"/>
        <w:rPr>
          <w:b/>
          <w:sz w:val="28"/>
          <w:szCs w:val="28"/>
        </w:rPr>
      </w:pPr>
    </w:p>
    <w:p w14:paraId="09D8A628" w14:textId="77777777" w:rsidR="00D118D1" w:rsidRDefault="00471E42" w:rsidP="00D118D1">
      <w:pPr>
        <w:jc w:val="both"/>
      </w:pPr>
      <w:r>
        <w:rPr>
          <w:b/>
          <w:sz w:val="28"/>
          <w:szCs w:val="28"/>
        </w:rPr>
        <w:t xml:space="preserve">                                                                                                                                   </w:t>
      </w:r>
      <w:r w:rsidR="00D118D1">
        <w:t>ПРИЛОЖЕНИЕ № 3</w:t>
      </w:r>
    </w:p>
    <w:p w14:paraId="576AFAB0" w14:textId="77777777" w:rsidR="00D118D1" w:rsidRDefault="00D118D1" w:rsidP="00D118D1">
      <w:pPr>
        <w:ind w:left="7788" w:right="-10" w:firstLine="708"/>
        <w:jc w:val="both"/>
      </w:pPr>
      <w:r>
        <w:t xml:space="preserve"> </w:t>
      </w:r>
      <w:r>
        <w:tab/>
        <w:t xml:space="preserve">к Положению об оплате труда </w:t>
      </w:r>
    </w:p>
    <w:p w14:paraId="3E200795" w14:textId="77777777" w:rsidR="00D118D1" w:rsidRDefault="00D118D1" w:rsidP="00D118D1">
      <w:pPr>
        <w:ind w:left="7788" w:right="-10" w:firstLine="708"/>
        <w:jc w:val="both"/>
      </w:pPr>
      <w:r>
        <w:t xml:space="preserve"> </w:t>
      </w:r>
      <w:r>
        <w:tab/>
        <w:t>работников муниципальных</w:t>
      </w:r>
      <w:r w:rsidR="00133E5C">
        <w:t xml:space="preserve"> казенных</w:t>
      </w:r>
      <w:r>
        <w:t xml:space="preserve"> учреждений </w:t>
      </w:r>
    </w:p>
    <w:p w14:paraId="6DCFAA34" w14:textId="77777777" w:rsidR="00D118D1" w:rsidRDefault="00D118D1" w:rsidP="00D118D1">
      <w:pPr>
        <w:ind w:left="7788" w:right="-550" w:firstLine="708"/>
        <w:jc w:val="both"/>
      </w:pPr>
      <w:r>
        <w:t xml:space="preserve"> </w:t>
      </w:r>
      <w:r>
        <w:tab/>
        <w:t xml:space="preserve">Поныровского района Курской области по виду </w:t>
      </w:r>
    </w:p>
    <w:p w14:paraId="52C18D3E" w14:textId="77777777" w:rsidR="00D118D1" w:rsidRDefault="00D118D1" w:rsidP="00D118D1">
      <w:pPr>
        <w:ind w:left="8496" w:right="-550" w:firstLine="708"/>
        <w:jc w:val="both"/>
      </w:pPr>
      <w:r>
        <w:t>экономической деятельности «Образование»</w:t>
      </w:r>
    </w:p>
    <w:p w14:paraId="66546334" w14:textId="77777777" w:rsidR="00D118D1" w:rsidRDefault="00D118D1" w:rsidP="00D118D1">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 общеотраслевых профессий рабочих</w:t>
      </w:r>
    </w:p>
    <w:p w14:paraId="4E6EC05E" w14:textId="77777777" w:rsidR="00D118D1" w:rsidRDefault="00D118D1" w:rsidP="00D118D1">
      <w:pPr>
        <w:pStyle w:val="ConsPlusNormal"/>
        <w:widowControl/>
        <w:ind w:firstLine="540"/>
        <w:jc w:val="center"/>
        <w:outlineLvl w:val="1"/>
        <w:rPr>
          <w:rFonts w:ascii="Times New Roman" w:hAnsi="Times New Roman" w:cs="Times New Roman"/>
          <w:sz w:val="22"/>
          <w:szCs w:val="22"/>
        </w:rPr>
      </w:pPr>
      <w:r>
        <w:rPr>
          <w:rFonts w:ascii="Times New Roman" w:hAnsi="Times New Roman" w:cs="Times New Roman"/>
          <w:sz w:val="22"/>
          <w:szCs w:val="22"/>
        </w:rPr>
        <w:t>Профессиональная квалификационная группа "Общеотраслевые профессии рабочих первого уровня"</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620"/>
        <w:gridCol w:w="1800"/>
      </w:tblGrid>
      <w:tr w:rsidR="00D118D1" w14:paraId="2F6512CE" w14:textId="77777777" w:rsidTr="00D81E53">
        <w:tc>
          <w:tcPr>
            <w:tcW w:w="2268" w:type="dxa"/>
            <w:tcBorders>
              <w:top w:val="single" w:sz="4" w:space="0" w:color="auto"/>
              <w:left w:val="single" w:sz="4" w:space="0" w:color="auto"/>
              <w:bottom w:val="single" w:sz="4" w:space="0" w:color="auto"/>
              <w:right w:val="single" w:sz="4" w:space="0" w:color="auto"/>
            </w:tcBorders>
            <w:vAlign w:val="center"/>
            <w:hideMark/>
          </w:tcPr>
          <w:p w14:paraId="09D6C75E" w14:textId="77777777" w:rsidR="00D118D1" w:rsidRDefault="00D118D1" w:rsidP="00D81E53">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Квалификационные уровни</w:t>
            </w:r>
          </w:p>
        </w:tc>
        <w:tc>
          <w:tcPr>
            <w:tcW w:w="10620" w:type="dxa"/>
            <w:tcBorders>
              <w:top w:val="single" w:sz="4" w:space="0" w:color="auto"/>
              <w:left w:val="single" w:sz="4" w:space="0" w:color="auto"/>
              <w:bottom w:val="single" w:sz="4" w:space="0" w:color="auto"/>
              <w:right w:val="single" w:sz="4" w:space="0" w:color="auto"/>
            </w:tcBorders>
            <w:vAlign w:val="center"/>
            <w:hideMark/>
          </w:tcPr>
          <w:p w14:paraId="0FAB263C" w14:textId="77777777" w:rsidR="00D118D1" w:rsidRDefault="00D118D1" w:rsidP="00D81E53">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Профессии рабочих, отнесенные к квалификационным уровням</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3E69168" w14:textId="77777777" w:rsidR="00D118D1" w:rsidRDefault="00D118D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Должностной оклад, руб. </w:t>
            </w:r>
          </w:p>
        </w:tc>
      </w:tr>
      <w:tr w:rsidR="005A4797" w:rsidRPr="005A4797" w14:paraId="6776702A" w14:textId="77777777" w:rsidTr="00D81E53">
        <w:tc>
          <w:tcPr>
            <w:tcW w:w="2268" w:type="dxa"/>
            <w:tcBorders>
              <w:top w:val="single" w:sz="4" w:space="0" w:color="auto"/>
              <w:left w:val="single" w:sz="4" w:space="0" w:color="auto"/>
              <w:bottom w:val="single" w:sz="4" w:space="0" w:color="auto"/>
              <w:right w:val="single" w:sz="4" w:space="0" w:color="auto"/>
            </w:tcBorders>
            <w:hideMark/>
          </w:tcPr>
          <w:p w14:paraId="538F4260" w14:textId="77777777" w:rsidR="00D118D1" w:rsidRPr="005A4797" w:rsidRDefault="00D118D1"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1 квалификационный уровень</w:t>
            </w:r>
          </w:p>
        </w:tc>
        <w:tc>
          <w:tcPr>
            <w:tcW w:w="10620" w:type="dxa"/>
            <w:tcBorders>
              <w:top w:val="single" w:sz="4" w:space="0" w:color="auto"/>
              <w:left w:val="single" w:sz="4" w:space="0" w:color="auto"/>
              <w:bottom w:val="single" w:sz="4" w:space="0" w:color="auto"/>
              <w:right w:val="single" w:sz="4" w:space="0" w:color="auto"/>
            </w:tcBorders>
            <w:hideMark/>
          </w:tcPr>
          <w:p w14:paraId="39F2390A" w14:textId="77777777" w:rsidR="00D118D1" w:rsidRPr="005A4797" w:rsidRDefault="00D118D1" w:rsidP="009108A1">
            <w:pPr>
              <w:pStyle w:val="ConsPlusNormal"/>
              <w:widowControl/>
              <w:ind w:firstLine="0"/>
              <w:jc w:val="both"/>
              <w:rPr>
                <w:rFonts w:ascii="Times New Roman" w:hAnsi="Times New Roman" w:cs="Times New Roman"/>
                <w:sz w:val="22"/>
                <w:szCs w:val="22"/>
              </w:rPr>
            </w:pPr>
            <w:r w:rsidRPr="005A4797">
              <w:rPr>
                <w:rFonts w:ascii="Times New Roman" w:hAnsi="Times New Roman" w:cs="Times New Roman"/>
                <w:sz w:val="22"/>
                <w:szCs w:val="2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подсобный рабочий, рабочий по стирке белья и ремонту спецодежды, кухонный рабочий, гардеробщик, дворник, кастелянша, кладовщик,  курьер, няня, оператор копировальных и множительных машин, рабочий по уходу за животными,</w:t>
            </w:r>
            <w:r w:rsidR="00FB5258" w:rsidRPr="005A4797">
              <w:rPr>
                <w:rFonts w:ascii="Times New Roman" w:hAnsi="Times New Roman" w:cs="Times New Roman"/>
                <w:sz w:val="22"/>
                <w:szCs w:val="22"/>
              </w:rPr>
              <w:t xml:space="preserve"> кочегар,</w:t>
            </w:r>
            <w:r w:rsidRPr="005A4797">
              <w:rPr>
                <w:rFonts w:ascii="Times New Roman" w:hAnsi="Times New Roman" w:cs="Times New Roman"/>
                <w:sz w:val="22"/>
                <w:szCs w:val="22"/>
              </w:rPr>
              <w:t xml:space="preserve"> садовник, сторож (вахтер), уборщик производственных помещений, уборщик служебных помещений, уборщик территорий и др.</w:t>
            </w:r>
          </w:p>
        </w:tc>
        <w:tc>
          <w:tcPr>
            <w:tcW w:w="1800" w:type="dxa"/>
            <w:tcBorders>
              <w:top w:val="single" w:sz="4" w:space="0" w:color="auto"/>
              <w:left w:val="single" w:sz="4" w:space="0" w:color="auto"/>
              <w:bottom w:val="single" w:sz="4" w:space="0" w:color="auto"/>
              <w:right w:val="single" w:sz="4" w:space="0" w:color="auto"/>
            </w:tcBorders>
            <w:hideMark/>
          </w:tcPr>
          <w:p w14:paraId="1C82F825" w14:textId="77777777" w:rsidR="00D118D1" w:rsidRPr="005A4797" w:rsidRDefault="00133E5C"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5499</w:t>
            </w:r>
          </w:p>
        </w:tc>
      </w:tr>
      <w:tr w:rsidR="00D118D1" w:rsidRPr="005A4797" w14:paraId="498554E8" w14:textId="77777777" w:rsidTr="00D81E53">
        <w:tc>
          <w:tcPr>
            <w:tcW w:w="2268" w:type="dxa"/>
            <w:tcBorders>
              <w:top w:val="single" w:sz="4" w:space="0" w:color="auto"/>
              <w:left w:val="single" w:sz="4" w:space="0" w:color="auto"/>
              <w:bottom w:val="single" w:sz="4" w:space="0" w:color="auto"/>
              <w:right w:val="single" w:sz="4" w:space="0" w:color="auto"/>
            </w:tcBorders>
            <w:hideMark/>
          </w:tcPr>
          <w:p w14:paraId="45B9FB76" w14:textId="77777777" w:rsidR="00D118D1" w:rsidRPr="005A4797" w:rsidRDefault="00D118D1"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2 квалификационный уровень</w:t>
            </w:r>
          </w:p>
        </w:tc>
        <w:tc>
          <w:tcPr>
            <w:tcW w:w="10620" w:type="dxa"/>
            <w:tcBorders>
              <w:top w:val="single" w:sz="4" w:space="0" w:color="auto"/>
              <w:left w:val="single" w:sz="4" w:space="0" w:color="auto"/>
              <w:bottom w:val="single" w:sz="4" w:space="0" w:color="auto"/>
              <w:right w:val="single" w:sz="4" w:space="0" w:color="auto"/>
            </w:tcBorders>
            <w:hideMark/>
          </w:tcPr>
          <w:p w14:paraId="0AF0AF8B" w14:textId="77777777" w:rsidR="00D118D1" w:rsidRPr="005A4797" w:rsidRDefault="00D118D1" w:rsidP="00D81E53">
            <w:pPr>
              <w:pStyle w:val="ConsPlusNormal"/>
              <w:widowControl/>
              <w:ind w:firstLine="0"/>
              <w:jc w:val="both"/>
              <w:rPr>
                <w:rFonts w:ascii="Times New Roman" w:hAnsi="Times New Roman" w:cs="Times New Roman"/>
                <w:sz w:val="22"/>
                <w:szCs w:val="22"/>
              </w:rPr>
            </w:pPr>
            <w:r w:rsidRPr="005A4797">
              <w:rPr>
                <w:rFonts w:ascii="Times New Roman" w:hAnsi="Times New Roman" w:cs="Times New Roman"/>
                <w:sz w:val="22"/>
                <w:szCs w:val="22"/>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800" w:type="dxa"/>
            <w:tcBorders>
              <w:top w:val="single" w:sz="4" w:space="0" w:color="auto"/>
              <w:left w:val="single" w:sz="4" w:space="0" w:color="auto"/>
              <w:bottom w:val="single" w:sz="4" w:space="0" w:color="auto"/>
              <w:right w:val="single" w:sz="4" w:space="0" w:color="auto"/>
            </w:tcBorders>
            <w:hideMark/>
          </w:tcPr>
          <w:p w14:paraId="4E8B1A86" w14:textId="77777777" w:rsidR="00D118D1" w:rsidRPr="005A4797" w:rsidRDefault="00133E5C"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5992</w:t>
            </w:r>
          </w:p>
        </w:tc>
      </w:tr>
    </w:tbl>
    <w:p w14:paraId="1B171409" w14:textId="77777777" w:rsidR="00D118D1" w:rsidRPr="005A4797" w:rsidRDefault="00D118D1" w:rsidP="00D118D1">
      <w:pPr>
        <w:pStyle w:val="ConsPlusNonformat"/>
        <w:widowControl/>
        <w:rPr>
          <w:rFonts w:ascii="Times New Roman" w:hAnsi="Times New Roman" w:cs="Times New Roman"/>
          <w:sz w:val="22"/>
          <w:szCs w:val="22"/>
        </w:rPr>
      </w:pPr>
    </w:p>
    <w:p w14:paraId="5F68693F" w14:textId="77777777" w:rsidR="00D118D1" w:rsidRPr="005A4797" w:rsidRDefault="00D118D1" w:rsidP="00D118D1">
      <w:pPr>
        <w:pStyle w:val="ConsPlusNormal"/>
        <w:widowControl/>
        <w:ind w:firstLine="540"/>
        <w:jc w:val="center"/>
        <w:outlineLvl w:val="1"/>
        <w:rPr>
          <w:rFonts w:ascii="Times New Roman" w:hAnsi="Times New Roman" w:cs="Times New Roman"/>
          <w:sz w:val="22"/>
          <w:szCs w:val="22"/>
        </w:rPr>
      </w:pPr>
      <w:r w:rsidRPr="005A4797">
        <w:rPr>
          <w:rFonts w:ascii="Times New Roman" w:hAnsi="Times New Roman" w:cs="Times New Roman"/>
          <w:sz w:val="22"/>
          <w:szCs w:val="22"/>
        </w:rPr>
        <w:t>Профессиональная квалификационная группа "Общеотраслевые профессии рабочих второго уровня"</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620"/>
        <w:gridCol w:w="1800"/>
      </w:tblGrid>
      <w:tr w:rsidR="005A4797" w:rsidRPr="005A4797" w14:paraId="53CE2D4B" w14:textId="77777777" w:rsidTr="00D81E53">
        <w:tc>
          <w:tcPr>
            <w:tcW w:w="2268" w:type="dxa"/>
            <w:tcBorders>
              <w:top w:val="single" w:sz="4" w:space="0" w:color="auto"/>
              <w:left w:val="single" w:sz="4" w:space="0" w:color="auto"/>
              <w:bottom w:val="single" w:sz="4" w:space="0" w:color="auto"/>
              <w:right w:val="single" w:sz="4" w:space="0" w:color="auto"/>
            </w:tcBorders>
            <w:hideMark/>
          </w:tcPr>
          <w:p w14:paraId="439A76C5" w14:textId="77777777" w:rsidR="00D118D1" w:rsidRPr="005A4797" w:rsidRDefault="00D118D1"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1 квалификационный уровень</w:t>
            </w:r>
          </w:p>
        </w:tc>
        <w:tc>
          <w:tcPr>
            <w:tcW w:w="10620" w:type="dxa"/>
            <w:tcBorders>
              <w:top w:val="single" w:sz="4" w:space="0" w:color="auto"/>
              <w:left w:val="single" w:sz="4" w:space="0" w:color="auto"/>
              <w:bottom w:val="single" w:sz="4" w:space="0" w:color="auto"/>
              <w:right w:val="single" w:sz="4" w:space="0" w:color="auto"/>
            </w:tcBorders>
            <w:hideMark/>
          </w:tcPr>
          <w:p w14:paraId="17CB3817" w14:textId="77777777" w:rsidR="00D118D1" w:rsidRPr="005A4797" w:rsidRDefault="00D118D1" w:rsidP="00D81E53">
            <w:pPr>
              <w:pStyle w:val="ConsPlusNormal"/>
              <w:widowControl/>
              <w:ind w:firstLine="0"/>
              <w:jc w:val="both"/>
              <w:rPr>
                <w:rFonts w:ascii="Times New Roman" w:hAnsi="Times New Roman" w:cs="Times New Roman"/>
                <w:sz w:val="22"/>
                <w:szCs w:val="22"/>
              </w:rPr>
            </w:pPr>
            <w:r w:rsidRPr="005A4797">
              <w:rPr>
                <w:rFonts w:ascii="Times New Roman" w:hAnsi="Times New Roman" w:cs="Times New Roman"/>
                <w:sz w:val="22"/>
                <w:szCs w:val="2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(слесарь-ремонтник,</w:t>
            </w:r>
            <w:r w:rsidR="00AD739F" w:rsidRPr="005A4797">
              <w:rPr>
                <w:rFonts w:ascii="Times New Roman" w:hAnsi="Times New Roman" w:cs="Times New Roman"/>
                <w:sz w:val="22"/>
                <w:szCs w:val="22"/>
              </w:rPr>
              <w:t xml:space="preserve"> электрик,</w:t>
            </w:r>
            <w:r w:rsidR="0060344D" w:rsidRPr="005A4797">
              <w:rPr>
                <w:rFonts w:ascii="Times New Roman" w:hAnsi="Times New Roman" w:cs="Times New Roman"/>
                <w:sz w:val="22"/>
                <w:szCs w:val="22"/>
              </w:rPr>
              <w:t xml:space="preserve"> слесарь-сантехник, электромонтер,</w:t>
            </w:r>
            <w:r w:rsidR="007B234C" w:rsidRPr="005A4797">
              <w:rPr>
                <w:rFonts w:ascii="Times New Roman" w:hAnsi="Times New Roman" w:cs="Times New Roman"/>
                <w:sz w:val="22"/>
                <w:szCs w:val="22"/>
              </w:rPr>
              <w:t xml:space="preserve"> электромеханик,</w:t>
            </w:r>
            <w:r w:rsidR="009A243A" w:rsidRPr="005A4797">
              <w:rPr>
                <w:rFonts w:ascii="Times New Roman" w:hAnsi="Times New Roman" w:cs="Times New Roman"/>
                <w:sz w:val="22"/>
                <w:szCs w:val="22"/>
              </w:rPr>
              <w:t xml:space="preserve"> повар,</w:t>
            </w:r>
            <w:r w:rsidRPr="005A4797">
              <w:rPr>
                <w:rFonts w:ascii="Times New Roman" w:hAnsi="Times New Roman" w:cs="Times New Roman"/>
                <w:sz w:val="22"/>
                <w:szCs w:val="22"/>
              </w:rPr>
              <w:t xml:space="preserve"> </w:t>
            </w:r>
            <w:r w:rsidR="0060344D" w:rsidRPr="005A4797">
              <w:rPr>
                <w:rFonts w:ascii="Times New Roman" w:hAnsi="Times New Roman" w:cs="Times New Roman"/>
                <w:sz w:val="22"/>
                <w:szCs w:val="22"/>
              </w:rPr>
              <w:t xml:space="preserve">рабочий по комплексному обслуживанию и ремонту зданий, </w:t>
            </w:r>
            <w:r w:rsidRPr="005A4797">
              <w:rPr>
                <w:rFonts w:ascii="Times New Roman" w:hAnsi="Times New Roman" w:cs="Times New Roman"/>
                <w:sz w:val="22"/>
                <w:szCs w:val="22"/>
              </w:rPr>
              <w:t xml:space="preserve">оператор </w:t>
            </w:r>
            <w:proofErr w:type="spellStart"/>
            <w:r w:rsidRPr="005A4797">
              <w:rPr>
                <w:rFonts w:ascii="Times New Roman" w:hAnsi="Times New Roman" w:cs="Times New Roman"/>
                <w:sz w:val="22"/>
                <w:szCs w:val="22"/>
              </w:rPr>
              <w:t>хлораторной</w:t>
            </w:r>
            <w:proofErr w:type="spellEnd"/>
            <w:r w:rsidRPr="005A4797">
              <w:rPr>
                <w:rFonts w:ascii="Times New Roman" w:hAnsi="Times New Roman" w:cs="Times New Roman"/>
                <w:sz w:val="22"/>
                <w:szCs w:val="22"/>
              </w:rPr>
              <w:t xml:space="preserve"> установки, механик и др.);  водитель автомобиля</w:t>
            </w:r>
          </w:p>
        </w:tc>
        <w:tc>
          <w:tcPr>
            <w:tcW w:w="1800" w:type="dxa"/>
            <w:tcBorders>
              <w:top w:val="single" w:sz="4" w:space="0" w:color="auto"/>
              <w:left w:val="single" w:sz="4" w:space="0" w:color="auto"/>
              <w:bottom w:val="single" w:sz="4" w:space="0" w:color="auto"/>
              <w:right w:val="single" w:sz="4" w:space="0" w:color="auto"/>
            </w:tcBorders>
            <w:hideMark/>
          </w:tcPr>
          <w:p w14:paraId="6A3379A2" w14:textId="77777777" w:rsidR="00D118D1" w:rsidRPr="005A4797" w:rsidRDefault="00133E5C"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6278</w:t>
            </w:r>
          </w:p>
        </w:tc>
      </w:tr>
      <w:tr w:rsidR="005A4797" w:rsidRPr="005A4797" w14:paraId="44D73C6F" w14:textId="77777777" w:rsidTr="009108A1">
        <w:trPr>
          <w:trHeight w:val="1050"/>
        </w:trPr>
        <w:tc>
          <w:tcPr>
            <w:tcW w:w="2268" w:type="dxa"/>
            <w:tcBorders>
              <w:top w:val="single" w:sz="4" w:space="0" w:color="auto"/>
              <w:left w:val="single" w:sz="4" w:space="0" w:color="auto"/>
              <w:bottom w:val="single" w:sz="4" w:space="0" w:color="auto"/>
              <w:right w:val="single" w:sz="4" w:space="0" w:color="auto"/>
            </w:tcBorders>
            <w:hideMark/>
          </w:tcPr>
          <w:p w14:paraId="27AC703D" w14:textId="77777777" w:rsidR="00D118D1" w:rsidRPr="005A4797" w:rsidRDefault="00D118D1"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2 квалификационный уровень</w:t>
            </w:r>
          </w:p>
        </w:tc>
        <w:tc>
          <w:tcPr>
            <w:tcW w:w="10620" w:type="dxa"/>
            <w:tcBorders>
              <w:top w:val="single" w:sz="4" w:space="0" w:color="auto"/>
              <w:left w:val="single" w:sz="4" w:space="0" w:color="auto"/>
              <w:bottom w:val="single" w:sz="4" w:space="0" w:color="auto"/>
              <w:right w:val="single" w:sz="4" w:space="0" w:color="auto"/>
            </w:tcBorders>
            <w:hideMark/>
          </w:tcPr>
          <w:p w14:paraId="1D5A8D68" w14:textId="77777777" w:rsidR="00D118D1" w:rsidRPr="005A4797" w:rsidRDefault="00D118D1" w:rsidP="00D81E53">
            <w:pPr>
              <w:pStyle w:val="ConsPlusNormal"/>
              <w:widowControl/>
              <w:ind w:firstLine="0"/>
              <w:jc w:val="both"/>
              <w:rPr>
                <w:rFonts w:ascii="Times New Roman" w:hAnsi="Times New Roman" w:cs="Times New Roman"/>
                <w:sz w:val="22"/>
                <w:szCs w:val="22"/>
              </w:rPr>
            </w:pPr>
            <w:r w:rsidRPr="005A4797">
              <w:rPr>
                <w:rFonts w:ascii="Times New Roman" w:hAnsi="Times New Roman" w:cs="Times New Roman"/>
                <w:sz w:val="22"/>
                <w:szCs w:val="22"/>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(слесарь, слесарь-ремонтник,</w:t>
            </w:r>
            <w:r w:rsidR="007B234C" w:rsidRPr="005A4797">
              <w:rPr>
                <w:rFonts w:ascii="Times New Roman" w:hAnsi="Times New Roman" w:cs="Times New Roman"/>
                <w:sz w:val="22"/>
                <w:szCs w:val="22"/>
              </w:rPr>
              <w:t xml:space="preserve"> оператор котельной,</w:t>
            </w:r>
            <w:r w:rsidRPr="005A4797">
              <w:rPr>
                <w:rFonts w:ascii="Times New Roman" w:hAnsi="Times New Roman" w:cs="Times New Roman"/>
                <w:sz w:val="22"/>
                <w:szCs w:val="22"/>
              </w:rPr>
              <w:t xml:space="preserve"> слесарь-электрик по ремонту электрооборудования, электромонтёр, механик и др.)</w:t>
            </w:r>
            <w:r w:rsidR="00133E5C" w:rsidRPr="005A4797">
              <w:rPr>
                <w:rFonts w:ascii="Times New Roman" w:hAnsi="Times New Roman" w:cs="Times New Roman"/>
                <w:sz w:val="22"/>
                <w:szCs w:val="22"/>
              </w:rPr>
              <w:t>; водитель автомобиля</w:t>
            </w:r>
          </w:p>
        </w:tc>
        <w:tc>
          <w:tcPr>
            <w:tcW w:w="1800" w:type="dxa"/>
            <w:tcBorders>
              <w:top w:val="single" w:sz="4" w:space="0" w:color="auto"/>
              <w:left w:val="single" w:sz="4" w:space="0" w:color="auto"/>
              <w:bottom w:val="single" w:sz="4" w:space="0" w:color="auto"/>
              <w:right w:val="single" w:sz="4" w:space="0" w:color="auto"/>
            </w:tcBorders>
            <w:hideMark/>
          </w:tcPr>
          <w:p w14:paraId="35EF9FEE" w14:textId="77777777" w:rsidR="00D118D1" w:rsidRPr="005A4797" w:rsidRDefault="00133E5C"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7732</w:t>
            </w:r>
          </w:p>
        </w:tc>
      </w:tr>
      <w:tr w:rsidR="005A4797" w:rsidRPr="005A4797" w14:paraId="326F9DDB" w14:textId="77777777" w:rsidTr="00D81E53">
        <w:tc>
          <w:tcPr>
            <w:tcW w:w="2268" w:type="dxa"/>
            <w:tcBorders>
              <w:top w:val="single" w:sz="4" w:space="0" w:color="auto"/>
              <w:left w:val="single" w:sz="4" w:space="0" w:color="auto"/>
              <w:bottom w:val="single" w:sz="4" w:space="0" w:color="auto"/>
              <w:right w:val="single" w:sz="4" w:space="0" w:color="auto"/>
            </w:tcBorders>
            <w:hideMark/>
          </w:tcPr>
          <w:p w14:paraId="10365966" w14:textId="77777777" w:rsidR="00D118D1" w:rsidRPr="005A4797" w:rsidRDefault="00D118D1"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3 квалификационный уровень</w:t>
            </w:r>
          </w:p>
        </w:tc>
        <w:tc>
          <w:tcPr>
            <w:tcW w:w="10620" w:type="dxa"/>
            <w:tcBorders>
              <w:top w:val="single" w:sz="4" w:space="0" w:color="auto"/>
              <w:left w:val="single" w:sz="4" w:space="0" w:color="auto"/>
              <w:bottom w:val="single" w:sz="4" w:space="0" w:color="auto"/>
              <w:right w:val="single" w:sz="4" w:space="0" w:color="auto"/>
            </w:tcBorders>
            <w:hideMark/>
          </w:tcPr>
          <w:p w14:paraId="10106730" w14:textId="77777777" w:rsidR="00D118D1" w:rsidRPr="005A4797" w:rsidRDefault="00D118D1" w:rsidP="00D81E53">
            <w:pPr>
              <w:pStyle w:val="ConsPlusNormal"/>
              <w:widowControl/>
              <w:ind w:firstLine="0"/>
              <w:jc w:val="both"/>
              <w:rPr>
                <w:rFonts w:ascii="Times New Roman" w:hAnsi="Times New Roman" w:cs="Times New Roman"/>
                <w:sz w:val="22"/>
                <w:szCs w:val="22"/>
              </w:rPr>
            </w:pPr>
            <w:r w:rsidRPr="005A4797">
              <w:rPr>
                <w:rFonts w:ascii="Times New Roman" w:hAnsi="Times New Roman" w:cs="Times New Roman"/>
                <w:sz w:val="22"/>
                <w:szCs w:val="22"/>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00" w:type="dxa"/>
            <w:tcBorders>
              <w:top w:val="single" w:sz="4" w:space="0" w:color="auto"/>
              <w:left w:val="single" w:sz="4" w:space="0" w:color="auto"/>
              <w:bottom w:val="single" w:sz="4" w:space="0" w:color="auto"/>
              <w:right w:val="single" w:sz="4" w:space="0" w:color="auto"/>
            </w:tcBorders>
          </w:tcPr>
          <w:p w14:paraId="60535AB4" w14:textId="77777777" w:rsidR="00D118D1" w:rsidRPr="005A4797" w:rsidRDefault="00FB5258"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9339</w:t>
            </w:r>
          </w:p>
          <w:p w14:paraId="78CB830E" w14:textId="77777777" w:rsidR="00D118D1" w:rsidRPr="005A4797" w:rsidRDefault="00D118D1" w:rsidP="009108A1">
            <w:pPr>
              <w:pStyle w:val="ConsPlusNormal"/>
              <w:widowControl/>
              <w:ind w:firstLine="0"/>
              <w:jc w:val="center"/>
              <w:rPr>
                <w:rFonts w:ascii="Times New Roman" w:hAnsi="Times New Roman" w:cs="Times New Roman"/>
                <w:sz w:val="22"/>
                <w:szCs w:val="22"/>
              </w:rPr>
            </w:pPr>
          </w:p>
        </w:tc>
      </w:tr>
      <w:tr w:rsidR="005A4797" w:rsidRPr="005A4797" w14:paraId="24E10DE6" w14:textId="77777777" w:rsidTr="00D81E53">
        <w:tc>
          <w:tcPr>
            <w:tcW w:w="2268" w:type="dxa"/>
            <w:tcBorders>
              <w:top w:val="single" w:sz="4" w:space="0" w:color="auto"/>
              <w:left w:val="single" w:sz="4" w:space="0" w:color="auto"/>
              <w:bottom w:val="single" w:sz="4" w:space="0" w:color="auto"/>
              <w:right w:val="single" w:sz="4" w:space="0" w:color="auto"/>
            </w:tcBorders>
            <w:hideMark/>
          </w:tcPr>
          <w:p w14:paraId="7F07B871" w14:textId="77777777" w:rsidR="00D118D1" w:rsidRPr="005A4797" w:rsidRDefault="00D118D1"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4 квалификационный уровень</w:t>
            </w:r>
          </w:p>
        </w:tc>
        <w:tc>
          <w:tcPr>
            <w:tcW w:w="10620" w:type="dxa"/>
            <w:tcBorders>
              <w:top w:val="single" w:sz="4" w:space="0" w:color="auto"/>
              <w:left w:val="single" w:sz="4" w:space="0" w:color="auto"/>
              <w:bottom w:val="single" w:sz="4" w:space="0" w:color="auto"/>
              <w:right w:val="single" w:sz="4" w:space="0" w:color="auto"/>
            </w:tcBorders>
            <w:hideMark/>
          </w:tcPr>
          <w:p w14:paraId="663BB7BE" w14:textId="77777777" w:rsidR="00D118D1" w:rsidRPr="005A4797" w:rsidRDefault="00D118D1" w:rsidP="00D81E53">
            <w:pPr>
              <w:pStyle w:val="ConsPlusNormal"/>
              <w:widowControl/>
              <w:ind w:firstLine="0"/>
              <w:jc w:val="both"/>
              <w:rPr>
                <w:rFonts w:ascii="Times New Roman" w:hAnsi="Times New Roman" w:cs="Times New Roman"/>
                <w:sz w:val="22"/>
                <w:szCs w:val="22"/>
              </w:rPr>
            </w:pPr>
            <w:r w:rsidRPr="005A4797">
              <w:rPr>
                <w:rFonts w:ascii="Times New Roman" w:hAnsi="Times New Roman" w:cs="Times New Roman"/>
                <w:sz w:val="22"/>
                <w:szCs w:val="22"/>
              </w:rPr>
              <w:t>Наименования профессий рабочих, предусмотренных 1-3 квалификационными уровнями настоящей</w:t>
            </w:r>
          </w:p>
          <w:p w14:paraId="1C04D50F" w14:textId="77777777" w:rsidR="00D118D1" w:rsidRPr="005A4797" w:rsidRDefault="00D118D1" w:rsidP="00D81E53">
            <w:pPr>
              <w:pStyle w:val="ConsPlusNormal"/>
              <w:widowControl/>
              <w:ind w:firstLine="0"/>
              <w:jc w:val="both"/>
              <w:rPr>
                <w:rFonts w:ascii="Times New Roman" w:hAnsi="Times New Roman" w:cs="Times New Roman"/>
                <w:sz w:val="22"/>
                <w:szCs w:val="22"/>
              </w:rPr>
            </w:pPr>
            <w:r w:rsidRPr="005A4797">
              <w:rPr>
                <w:rFonts w:ascii="Times New Roman" w:hAnsi="Times New Roman" w:cs="Times New Roman"/>
                <w:sz w:val="22"/>
                <w:szCs w:val="22"/>
              </w:rPr>
              <w:t xml:space="preserve"> профессиональной квалификационной группы, выполняющих важные (особо важные) и ответственные (особо ответственные работы) </w:t>
            </w:r>
          </w:p>
        </w:tc>
        <w:tc>
          <w:tcPr>
            <w:tcW w:w="1800" w:type="dxa"/>
            <w:tcBorders>
              <w:top w:val="single" w:sz="4" w:space="0" w:color="auto"/>
              <w:left w:val="single" w:sz="4" w:space="0" w:color="auto"/>
              <w:bottom w:val="single" w:sz="4" w:space="0" w:color="auto"/>
              <w:right w:val="single" w:sz="4" w:space="0" w:color="auto"/>
            </w:tcBorders>
            <w:hideMark/>
          </w:tcPr>
          <w:p w14:paraId="006E5C8C" w14:textId="77777777" w:rsidR="00D118D1" w:rsidRPr="005A4797" w:rsidRDefault="00FB5258" w:rsidP="00D81E53">
            <w:pPr>
              <w:pStyle w:val="ConsPlusNormal"/>
              <w:widowControl/>
              <w:ind w:firstLine="0"/>
              <w:jc w:val="center"/>
              <w:rPr>
                <w:rFonts w:ascii="Times New Roman" w:hAnsi="Times New Roman" w:cs="Times New Roman"/>
                <w:sz w:val="22"/>
                <w:szCs w:val="22"/>
              </w:rPr>
            </w:pPr>
            <w:r w:rsidRPr="005A4797">
              <w:rPr>
                <w:rFonts w:ascii="Times New Roman" w:hAnsi="Times New Roman" w:cs="Times New Roman"/>
                <w:sz w:val="22"/>
                <w:szCs w:val="22"/>
              </w:rPr>
              <w:t>10256</w:t>
            </w:r>
          </w:p>
        </w:tc>
      </w:tr>
    </w:tbl>
    <w:p w14:paraId="68DEFC62" w14:textId="77777777" w:rsidR="00D118D1" w:rsidRDefault="00D118D1" w:rsidP="00D118D1"/>
    <w:p w14:paraId="4D851A0C" w14:textId="77777777" w:rsidR="009108A1" w:rsidRDefault="009108A1" w:rsidP="00471E42">
      <w:pPr>
        <w:jc w:val="center"/>
      </w:pPr>
    </w:p>
    <w:p w14:paraId="064529CF" w14:textId="77777777" w:rsidR="00FD1618" w:rsidRDefault="00FD1618" w:rsidP="00471E42">
      <w:pPr>
        <w:jc w:val="center"/>
      </w:pPr>
    </w:p>
    <w:p w14:paraId="2661AFCF" w14:textId="77777777" w:rsidR="00471E42" w:rsidRDefault="00471E42" w:rsidP="00471E42">
      <w:pPr>
        <w:jc w:val="center"/>
      </w:pPr>
      <w:r>
        <w:lastRenderedPageBreak/>
        <w:t xml:space="preserve">                                                                                                                ПРИЛОЖЕНИЕ № 4</w:t>
      </w:r>
    </w:p>
    <w:p w14:paraId="0CA2683A" w14:textId="77777777" w:rsidR="00471E42" w:rsidRDefault="00471E42" w:rsidP="00471E42">
      <w:pPr>
        <w:ind w:left="7788" w:right="-10" w:firstLine="708"/>
        <w:jc w:val="both"/>
      </w:pPr>
      <w:r>
        <w:t xml:space="preserve"> </w:t>
      </w:r>
      <w:r>
        <w:tab/>
        <w:t xml:space="preserve">к Положению об оплате труда </w:t>
      </w:r>
    </w:p>
    <w:p w14:paraId="4D852C3F" w14:textId="77777777" w:rsidR="00471E42" w:rsidRDefault="00471E42" w:rsidP="00471E42">
      <w:pPr>
        <w:ind w:left="7788" w:right="-10" w:firstLine="708"/>
        <w:jc w:val="both"/>
      </w:pPr>
      <w:r>
        <w:t xml:space="preserve"> </w:t>
      </w:r>
      <w:r>
        <w:tab/>
        <w:t xml:space="preserve">работников муниципальных казенных учреждений </w:t>
      </w:r>
    </w:p>
    <w:p w14:paraId="08FF490D" w14:textId="77777777" w:rsidR="00471E42" w:rsidRDefault="00471E42" w:rsidP="00471E42">
      <w:pPr>
        <w:ind w:left="8496" w:right="-550" w:firstLine="708"/>
        <w:jc w:val="both"/>
      </w:pPr>
      <w:r>
        <w:t xml:space="preserve">Поныровского района Курской области по виду </w:t>
      </w:r>
    </w:p>
    <w:p w14:paraId="44A23B3C" w14:textId="77777777" w:rsidR="00471E42" w:rsidRDefault="00471E42" w:rsidP="00471E42">
      <w:pPr>
        <w:ind w:left="8496" w:right="-550" w:firstLine="708"/>
        <w:jc w:val="both"/>
      </w:pPr>
      <w:r>
        <w:t>экономической деятельности «Образование»</w:t>
      </w:r>
    </w:p>
    <w:p w14:paraId="1EC73987" w14:textId="77777777" w:rsidR="00D118D1" w:rsidRDefault="00D118D1" w:rsidP="00D118D1">
      <w:pPr>
        <w:ind w:firstLine="8000"/>
        <w:jc w:val="center"/>
        <w:rPr>
          <w:sz w:val="28"/>
          <w:szCs w:val="28"/>
        </w:rPr>
      </w:pPr>
    </w:p>
    <w:p w14:paraId="5BF6A384" w14:textId="77777777" w:rsidR="00D118D1" w:rsidRDefault="00D118D1" w:rsidP="00D118D1">
      <w:pPr>
        <w:jc w:val="both"/>
        <w:rPr>
          <w:sz w:val="16"/>
          <w:szCs w:val="16"/>
        </w:rPr>
      </w:pPr>
    </w:p>
    <w:p w14:paraId="1FEBF6FE" w14:textId="77777777" w:rsidR="00D118D1" w:rsidRDefault="00D118D1" w:rsidP="00D118D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 должностей работников культуры, искусства и кинематографии</w:t>
      </w:r>
    </w:p>
    <w:p w14:paraId="3A6F214D" w14:textId="77777777" w:rsidR="00D118D1" w:rsidRDefault="00D118D1" w:rsidP="00D118D1">
      <w:pPr>
        <w:pStyle w:val="ConsPlusNonformat"/>
        <w:widowControl/>
        <w:jc w:val="center"/>
        <w:rPr>
          <w:rFonts w:ascii="Times New Roman" w:hAnsi="Times New Roman" w:cs="Times New Roman"/>
          <w:sz w:val="28"/>
          <w:szCs w:val="2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5580"/>
        <w:gridCol w:w="2160"/>
      </w:tblGrid>
      <w:tr w:rsidR="00D118D1" w14:paraId="7BDE103B" w14:textId="77777777" w:rsidTr="00D81E53">
        <w:tc>
          <w:tcPr>
            <w:tcW w:w="6948" w:type="dxa"/>
            <w:tcBorders>
              <w:top w:val="single" w:sz="4" w:space="0" w:color="auto"/>
              <w:left w:val="single" w:sz="4" w:space="0" w:color="auto"/>
              <w:bottom w:val="single" w:sz="4" w:space="0" w:color="auto"/>
              <w:right w:val="single" w:sz="4" w:space="0" w:color="auto"/>
            </w:tcBorders>
            <w:vAlign w:val="center"/>
            <w:hideMark/>
          </w:tcPr>
          <w:p w14:paraId="545D5532" w14:textId="77777777" w:rsidR="00D118D1" w:rsidRDefault="00D118D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w:t>
            </w:r>
          </w:p>
        </w:tc>
        <w:tc>
          <w:tcPr>
            <w:tcW w:w="5580" w:type="dxa"/>
            <w:tcBorders>
              <w:top w:val="single" w:sz="4" w:space="0" w:color="auto"/>
              <w:left w:val="single" w:sz="4" w:space="0" w:color="auto"/>
              <w:bottom w:val="single" w:sz="4" w:space="0" w:color="auto"/>
              <w:right w:val="single" w:sz="4" w:space="0" w:color="auto"/>
            </w:tcBorders>
            <w:vAlign w:val="center"/>
            <w:hideMark/>
          </w:tcPr>
          <w:p w14:paraId="1B9A5148" w14:textId="77777777" w:rsidR="00D118D1" w:rsidRDefault="00D118D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Должности, отнесенные к квалификационным уровням</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A2D0323" w14:textId="77777777" w:rsidR="00D118D1" w:rsidRDefault="00D118D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Должностной оклад, руб</w:t>
            </w:r>
            <w:r w:rsidR="009108A1">
              <w:rPr>
                <w:rFonts w:ascii="Times New Roman" w:hAnsi="Times New Roman" w:cs="Times New Roman"/>
                <w:sz w:val="24"/>
                <w:szCs w:val="24"/>
              </w:rPr>
              <w:t>.</w:t>
            </w:r>
          </w:p>
        </w:tc>
      </w:tr>
      <w:tr w:rsidR="00D118D1" w14:paraId="5E850492" w14:textId="77777777" w:rsidTr="00D81E53">
        <w:tc>
          <w:tcPr>
            <w:tcW w:w="6948" w:type="dxa"/>
            <w:tcBorders>
              <w:top w:val="single" w:sz="4" w:space="0" w:color="auto"/>
              <w:left w:val="single" w:sz="4" w:space="0" w:color="auto"/>
              <w:bottom w:val="single" w:sz="4" w:space="0" w:color="auto"/>
              <w:right w:val="single" w:sz="4" w:space="0" w:color="auto"/>
            </w:tcBorders>
          </w:tcPr>
          <w:p w14:paraId="1121A252" w14:textId="77777777" w:rsidR="00D118D1" w:rsidRDefault="00D118D1" w:rsidP="00D81E53">
            <w:pPr>
              <w:jc w:val="both"/>
              <w:outlineLvl w:val="1"/>
            </w:pPr>
            <w:r>
              <w:t>«Должности технических исполнителей и артистов вспомогательного состава»</w:t>
            </w:r>
          </w:p>
          <w:p w14:paraId="525CD311" w14:textId="77777777" w:rsidR="00D118D1" w:rsidRDefault="00D118D1" w:rsidP="00D81E53">
            <w:pPr>
              <w:jc w:val="both"/>
              <w:outlineLvl w:val="1"/>
            </w:pPr>
          </w:p>
        </w:tc>
        <w:tc>
          <w:tcPr>
            <w:tcW w:w="5580" w:type="dxa"/>
            <w:tcBorders>
              <w:top w:val="single" w:sz="4" w:space="0" w:color="auto"/>
              <w:left w:val="single" w:sz="4" w:space="0" w:color="auto"/>
              <w:bottom w:val="single" w:sz="4" w:space="0" w:color="auto"/>
              <w:right w:val="single" w:sz="4" w:space="0" w:color="auto"/>
            </w:tcBorders>
            <w:hideMark/>
          </w:tcPr>
          <w:p w14:paraId="4E1A249E" w14:textId="77777777" w:rsidR="00D118D1" w:rsidRDefault="00D118D1" w:rsidP="00D81E53">
            <w:pPr>
              <w:ind w:firstLine="540"/>
              <w:jc w:val="both"/>
            </w:pPr>
            <w:r>
              <w:t>Смотритель музейный</w:t>
            </w:r>
          </w:p>
        </w:tc>
        <w:tc>
          <w:tcPr>
            <w:tcW w:w="2160" w:type="dxa"/>
            <w:tcBorders>
              <w:top w:val="single" w:sz="4" w:space="0" w:color="auto"/>
              <w:left w:val="single" w:sz="4" w:space="0" w:color="auto"/>
              <w:bottom w:val="single" w:sz="4" w:space="0" w:color="auto"/>
              <w:right w:val="single" w:sz="4" w:space="0" w:color="auto"/>
            </w:tcBorders>
            <w:hideMark/>
          </w:tcPr>
          <w:p w14:paraId="5BFB9B63"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5791</w:t>
            </w:r>
          </w:p>
        </w:tc>
      </w:tr>
      <w:tr w:rsidR="00D118D1" w14:paraId="4E614183" w14:textId="77777777" w:rsidTr="00D81E53">
        <w:tc>
          <w:tcPr>
            <w:tcW w:w="6948" w:type="dxa"/>
            <w:tcBorders>
              <w:top w:val="single" w:sz="4" w:space="0" w:color="auto"/>
              <w:left w:val="single" w:sz="4" w:space="0" w:color="auto"/>
              <w:bottom w:val="single" w:sz="4" w:space="0" w:color="auto"/>
              <w:right w:val="single" w:sz="4" w:space="0" w:color="auto"/>
            </w:tcBorders>
          </w:tcPr>
          <w:p w14:paraId="300D4C8D" w14:textId="77777777" w:rsidR="00D118D1" w:rsidRDefault="00D118D1" w:rsidP="00D81E53">
            <w:pPr>
              <w:jc w:val="both"/>
              <w:outlineLvl w:val="1"/>
            </w:pPr>
            <w:r>
              <w:t>«Должности работников культуры, искусства и кинематографии среднего звена»</w:t>
            </w:r>
          </w:p>
          <w:p w14:paraId="093E8C33" w14:textId="77777777" w:rsidR="00D118D1" w:rsidRDefault="00D118D1" w:rsidP="00D81E53">
            <w:pPr>
              <w:jc w:val="both"/>
              <w:outlineLvl w:val="1"/>
            </w:pPr>
          </w:p>
        </w:tc>
        <w:tc>
          <w:tcPr>
            <w:tcW w:w="5580" w:type="dxa"/>
            <w:tcBorders>
              <w:top w:val="single" w:sz="4" w:space="0" w:color="auto"/>
              <w:left w:val="single" w:sz="4" w:space="0" w:color="auto"/>
              <w:bottom w:val="single" w:sz="4" w:space="0" w:color="auto"/>
              <w:right w:val="single" w:sz="4" w:space="0" w:color="auto"/>
            </w:tcBorders>
            <w:hideMark/>
          </w:tcPr>
          <w:p w14:paraId="3F95453D" w14:textId="77777777" w:rsidR="00D118D1" w:rsidRDefault="00D118D1" w:rsidP="00D81E53">
            <w:pPr>
              <w:ind w:firstLine="540"/>
              <w:jc w:val="both"/>
            </w:pPr>
            <w:r>
              <w:t>Заведующий костюмерной</w:t>
            </w:r>
          </w:p>
        </w:tc>
        <w:tc>
          <w:tcPr>
            <w:tcW w:w="2160" w:type="dxa"/>
            <w:tcBorders>
              <w:top w:val="single" w:sz="4" w:space="0" w:color="auto"/>
              <w:left w:val="single" w:sz="4" w:space="0" w:color="auto"/>
              <w:bottom w:val="single" w:sz="4" w:space="0" w:color="auto"/>
              <w:right w:val="single" w:sz="4" w:space="0" w:color="auto"/>
            </w:tcBorders>
            <w:hideMark/>
          </w:tcPr>
          <w:p w14:paraId="5C8DFE4A"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8214</w:t>
            </w:r>
          </w:p>
        </w:tc>
      </w:tr>
      <w:tr w:rsidR="00D118D1" w14:paraId="35CF1CE1" w14:textId="77777777" w:rsidTr="00D81E53">
        <w:tc>
          <w:tcPr>
            <w:tcW w:w="6948" w:type="dxa"/>
            <w:tcBorders>
              <w:top w:val="single" w:sz="4" w:space="0" w:color="auto"/>
              <w:left w:val="single" w:sz="4" w:space="0" w:color="auto"/>
              <w:bottom w:val="single" w:sz="4" w:space="0" w:color="auto"/>
              <w:right w:val="single" w:sz="4" w:space="0" w:color="auto"/>
            </w:tcBorders>
          </w:tcPr>
          <w:p w14:paraId="041B1643" w14:textId="77777777" w:rsidR="00D118D1" w:rsidRDefault="00D118D1" w:rsidP="00D81E53">
            <w:pPr>
              <w:jc w:val="both"/>
              <w:outlineLvl w:val="1"/>
            </w:pPr>
            <w:r>
              <w:t>«Должности работников культуры, искусства и кинематографии ведущего звена»</w:t>
            </w:r>
          </w:p>
          <w:p w14:paraId="1E31A963" w14:textId="77777777" w:rsidR="00D118D1" w:rsidRDefault="00D118D1" w:rsidP="00D81E53">
            <w:pPr>
              <w:jc w:val="both"/>
              <w:outlineLvl w:val="1"/>
            </w:pPr>
          </w:p>
        </w:tc>
        <w:tc>
          <w:tcPr>
            <w:tcW w:w="5580" w:type="dxa"/>
            <w:tcBorders>
              <w:top w:val="single" w:sz="4" w:space="0" w:color="auto"/>
              <w:left w:val="single" w:sz="4" w:space="0" w:color="auto"/>
              <w:bottom w:val="single" w:sz="4" w:space="0" w:color="auto"/>
              <w:right w:val="single" w:sz="4" w:space="0" w:color="auto"/>
            </w:tcBorders>
            <w:hideMark/>
          </w:tcPr>
          <w:p w14:paraId="723BF269" w14:textId="77777777" w:rsidR="00D118D1" w:rsidRDefault="00D118D1" w:rsidP="00D81E53">
            <w:pPr>
              <w:ind w:firstLine="540"/>
              <w:jc w:val="both"/>
            </w:pPr>
            <w:r w:rsidRPr="005A4797">
              <w:t>Библиотекарь</w:t>
            </w:r>
          </w:p>
        </w:tc>
        <w:tc>
          <w:tcPr>
            <w:tcW w:w="2160" w:type="dxa"/>
            <w:tcBorders>
              <w:top w:val="single" w:sz="4" w:space="0" w:color="auto"/>
              <w:left w:val="single" w:sz="4" w:space="0" w:color="auto"/>
              <w:bottom w:val="single" w:sz="4" w:space="0" w:color="auto"/>
              <w:right w:val="single" w:sz="4" w:space="0" w:color="auto"/>
            </w:tcBorders>
            <w:hideMark/>
          </w:tcPr>
          <w:p w14:paraId="00CF8FDF"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7473</w:t>
            </w:r>
          </w:p>
        </w:tc>
      </w:tr>
      <w:tr w:rsidR="00D118D1" w14:paraId="54337A66" w14:textId="77777777" w:rsidTr="00D81E53">
        <w:tc>
          <w:tcPr>
            <w:tcW w:w="6948" w:type="dxa"/>
            <w:tcBorders>
              <w:top w:val="single" w:sz="4" w:space="0" w:color="auto"/>
              <w:left w:val="single" w:sz="4" w:space="0" w:color="auto"/>
              <w:bottom w:val="single" w:sz="4" w:space="0" w:color="auto"/>
              <w:right w:val="single" w:sz="4" w:space="0" w:color="auto"/>
            </w:tcBorders>
          </w:tcPr>
          <w:p w14:paraId="6593A66C" w14:textId="77777777" w:rsidR="00D118D1" w:rsidRDefault="00D118D1" w:rsidP="00D81E53">
            <w:pPr>
              <w:jc w:val="both"/>
              <w:outlineLvl w:val="1"/>
            </w:pPr>
            <w:r>
              <w:t>«Должности руководящего состава учреждений культуры, искусства и кинематографии»</w:t>
            </w:r>
          </w:p>
          <w:p w14:paraId="6C647BDC" w14:textId="77777777" w:rsidR="00D118D1" w:rsidRDefault="00D118D1" w:rsidP="00D81E53">
            <w:pPr>
              <w:jc w:val="both"/>
              <w:outlineLvl w:val="1"/>
            </w:pPr>
          </w:p>
        </w:tc>
        <w:tc>
          <w:tcPr>
            <w:tcW w:w="5580" w:type="dxa"/>
            <w:tcBorders>
              <w:top w:val="single" w:sz="4" w:space="0" w:color="auto"/>
              <w:left w:val="single" w:sz="4" w:space="0" w:color="auto"/>
              <w:bottom w:val="single" w:sz="4" w:space="0" w:color="auto"/>
              <w:right w:val="single" w:sz="4" w:space="0" w:color="auto"/>
            </w:tcBorders>
            <w:hideMark/>
          </w:tcPr>
          <w:p w14:paraId="65F0A613" w14:textId="77777777" w:rsidR="00D118D1" w:rsidRDefault="00D118D1" w:rsidP="00D81E53">
            <w:pPr>
              <w:ind w:firstLine="540"/>
              <w:jc w:val="both"/>
            </w:pPr>
            <w:r>
              <w:t>Режиссер (балетмейстер); звукорежиссер</w:t>
            </w:r>
          </w:p>
        </w:tc>
        <w:tc>
          <w:tcPr>
            <w:tcW w:w="2160" w:type="dxa"/>
            <w:tcBorders>
              <w:top w:val="single" w:sz="4" w:space="0" w:color="auto"/>
              <w:left w:val="single" w:sz="4" w:space="0" w:color="auto"/>
              <w:bottom w:val="single" w:sz="4" w:space="0" w:color="auto"/>
              <w:right w:val="single" w:sz="4" w:space="0" w:color="auto"/>
            </w:tcBorders>
            <w:hideMark/>
          </w:tcPr>
          <w:p w14:paraId="5C200A2E"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9913</w:t>
            </w:r>
          </w:p>
        </w:tc>
      </w:tr>
    </w:tbl>
    <w:p w14:paraId="55EB8647" w14:textId="77777777" w:rsidR="00D118D1" w:rsidRDefault="00D118D1" w:rsidP="00D118D1">
      <w:pPr>
        <w:jc w:val="both"/>
      </w:pPr>
    </w:p>
    <w:p w14:paraId="478B28DC" w14:textId="77777777" w:rsidR="00D118D1" w:rsidRDefault="00D118D1" w:rsidP="00D118D1"/>
    <w:p w14:paraId="40AB5C4F" w14:textId="77777777" w:rsidR="00D118D1" w:rsidRDefault="00D118D1" w:rsidP="00D118D1"/>
    <w:p w14:paraId="09011B1E" w14:textId="77777777" w:rsidR="00D118D1" w:rsidRDefault="00D118D1" w:rsidP="00D118D1">
      <w:pPr>
        <w:jc w:val="center"/>
        <w:rPr>
          <w:b/>
          <w:sz w:val="28"/>
          <w:szCs w:val="28"/>
        </w:rPr>
      </w:pPr>
    </w:p>
    <w:p w14:paraId="0A7A0E44" w14:textId="77777777" w:rsidR="00D118D1" w:rsidRDefault="00D118D1" w:rsidP="00D118D1">
      <w:pPr>
        <w:jc w:val="center"/>
        <w:rPr>
          <w:b/>
          <w:sz w:val="28"/>
          <w:szCs w:val="28"/>
        </w:rPr>
      </w:pPr>
    </w:p>
    <w:p w14:paraId="0781FB4E" w14:textId="77777777" w:rsidR="009108A1" w:rsidRDefault="009108A1" w:rsidP="00D118D1">
      <w:pPr>
        <w:ind w:left="7788" w:firstLine="708"/>
        <w:jc w:val="both"/>
        <w:rPr>
          <w:sz w:val="28"/>
          <w:szCs w:val="28"/>
        </w:rPr>
      </w:pPr>
    </w:p>
    <w:p w14:paraId="2092A672" w14:textId="77777777" w:rsidR="009108A1" w:rsidRDefault="009108A1" w:rsidP="00D118D1">
      <w:pPr>
        <w:ind w:left="7788" w:firstLine="708"/>
        <w:jc w:val="both"/>
        <w:rPr>
          <w:sz w:val="28"/>
          <w:szCs w:val="28"/>
        </w:rPr>
      </w:pPr>
    </w:p>
    <w:p w14:paraId="3508255A" w14:textId="77777777" w:rsidR="009108A1" w:rsidRDefault="009108A1" w:rsidP="00D118D1">
      <w:pPr>
        <w:ind w:left="7788" w:firstLine="708"/>
        <w:jc w:val="both"/>
        <w:rPr>
          <w:sz w:val="28"/>
          <w:szCs w:val="28"/>
        </w:rPr>
      </w:pPr>
    </w:p>
    <w:p w14:paraId="148DC18B" w14:textId="77777777" w:rsidR="00FB5258" w:rsidRDefault="00FB5258" w:rsidP="00D118D1">
      <w:pPr>
        <w:ind w:left="7788" w:firstLine="708"/>
        <w:jc w:val="both"/>
        <w:rPr>
          <w:sz w:val="28"/>
          <w:szCs w:val="28"/>
        </w:rPr>
      </w:pPr>
    </w:p>
    <w:p w14:paraId="1D46AECA" w14:textId="77777777" w:rsidR="009108A1" w:rsidRDefault="009108A1" w:rsidP="00D118D1">
      <w:pPr>
        <w:ind w:left="7788" w:firstLine="708"/>
        <w:jc w:val="both"/>
        <w:rPr>
          <w:sz w:val="28"/>
          <w:szCs w:val="28"/>
        </w:rPr>
      </w:pPr>
    </w:p>
    <w:p w14:paraId="3BAC4530" w14:textId="77777777" w:rsidR="004955E2" w:rsidRDefault="004955E2" w:rsidP="00D118D1">
      <w:pPr>
        <w:ind w:left="7788" w:firstLine="708"/>
        <w:jc w:val="both"/>
        <w:rPr>
          <w:sz w:val="28"/>
          <w:szCs w:val="28"/>
        </w:rPr>
      </w:pPr>
    </w:p>
    <w:p w14:paraId="5AE7190E" w14:textId="77777777" w:rsidR="00FB5258" w:rsidRDefault="00FB5258" w:rsidP="00D118D1">
      <w:pPr>
        <w:ind w:left="7788" w:firstLine="708"/>
        <w:jc w:val="both"/>
        <w:rPr>
          <w:sz w:val="28"/>
          <w:szCs w:val="28"/>
        </w:rPr>
      </w:pPr>
    </w:p>
    <w:p w14:paraId="6EB90706" w14:textId="77777777" w:rsidR="00FD1618" w:rsidRDefault="00FD1618" w:rsidP="00D118D1">
      <w:pPr>
        <w:ind w:left="7788" w:firstLine="708"/>
        <w:jc w:val="both"/>
        <w:rPr>
          <w:sz w:val="28"/>
          <w:szCs w:val="28"/>
        </w:rPr>
      </w:pPr>
    </w:p>
    <w:p w14:paraId="4B4F6252" w14:textId="77777777" w:rsidR="00471E42" w:rsidRDefault="00471E42" w:rsidP="00471E42">
      <w:pPr>
        <w:jc w:val="center"/>
      </w:pPr>
      <w:r>
        <w:lastRenderedPageBreak/>
        <w:t xml:space="preserve">                                                                                                                ПРИЛОЖЕНИЕ № 5</w:t>
      </w:r>
    </w:p>
    <w:p w14:paraId="3F7BC86B" w14:textId="77777777" w:rsidR="00471E42" w:rsidRDefault="00471E42" w:rsidP="00471E42">
      <w:pPr>
        <w:ind w:left="7788" w:right="-10" w:firstLine="708"/>
        <w:jc w:val="both"/>
      </w:pPr>
      <w:r>
        <w:t xml:space="preserve"> </w:t>
      </w:r>
      <w:r>
        <w:tab/>
        <w:t xml:space="preserve">к Положению об оплате труда </w:t>
      </w:r>
    </w:p>
    <w:p w14:paraId="0AC4888A" w14:textId="77777777" w:rsidR="00471E42" w:rsidRDefault="00471E42" w:rsidP="00471E42">
      <w:pPr>
        <w:ind w:left="7788" w:right="-10" w:firstLine="708"/>
        <w:jc w:val="both"/>
      </w:pPr>
      <w:r>
        <w:t xml:space="preserve"> </w:t>
      </w:r>
      <w:r>
        <w:tab/>
        <w:t xml:space="preserve">работников муниципальных казенных учреждений </w:t>
      </w:r>
    </w:p>
    <w:p w14:paraId="30B6DD8A" w14:textId="77777777" w:rsidR="00471E42" w:rsidRDefault="00471E42" w:rsidP="00471E42">
      <w:pPr>
        <w:ind w:left="8496" w:right="-550" w:firstLine="708"/>
        <w:jc w:val="both"/>
      </w:pPr>
      <w:r>
        <w:t xml:space="preserve">Поныровского района Курской области по виду </w:t>
      </w:r>
    </w:p>
    <w:p w14:paraId="725DD4F1" w14:textId="77777777" w:rsidR="00471E42" w:rsidRDefault="00471E42" w:rsidP="00471E42">
      <w:pPr>
        <w:ind w:left="8496" w:right="-550" w:firstLine="708"/>
        <w:jc w:val="both"/>
      </w:pPr>
      <w:r>
        <w:t>экономической деятельности «Образование»</w:t>
      </w:r>
    </w:p>
    <w:p w14:paraId="14BF0B47" w14:textId="77777777" w:rsidR="00D118D1" w:rsidRDefault="00D118D1" w:rsidP="00FB5258">
      <w:pPr>
        <w:ind w:firstLine="8000"/>
        <w:jc w:val="right"/>
        <w:rPr>
          <w:sz w:val="28"/>
          <w:szCs w:val="28"/>
        </w:rPr>
      </w:pPr>
    </w:p>
    <w:p w14:paraId="002061A9" w14:textId="77777777" w:rsidR="00D118D1" w:rsidRDefault="00D118D1" w:rsidP="00FD161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 должностей медицинских и фармацевтических работников</w:t>
      </w:r>
    </w:p>
    <w:p w14:paraId="754F5314" w14:textId="77777777" w:rsidR="00D118D1" w:rsidRPr="00B2243D" w:rsidRDefault="00D118D1" w:rsidP="00FD1618">
      <w:pPr>
        <w:pStyle w:val="consplusnormal0"/>
        <w:spacing w:before="0" w:after="0"/>
      </w:pPr>
      <w:r w:rsidRPr="00B2243D">
        <w:t>Профессиональная квалификационная группа «Медицинский и фармацевтический персонал первого уровня»</w:t>
      </w:r>
    </w:p>
    <w:tbl>
      <w:tblPr>
        <w:tblW w:w="14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01"/>
        <w:gridCol w:w="6695"/>
        <w:gridCol w:w="5159"/>
      </w:tblGrid>
      <w:tr w:rsidR="00D118D1" w:rsidRPr="00B2243D" w14:paraId="025CED6F" w14:textId="77777777" w:rsidTr="00FD1618">
        <w:trPr>
          <w:trHeight w:val="741"/>
          <w:tblCellSpacing w:w="0" w:type="dxa"/>
        </w:trPr>
        <w:tc>
          <w:tcPr>
            <w:tcW w:w="0" w:type="auto"/>
            <w:tcBorders>
              <w:top w:val="outset" w:sz="6" w:space="0" w:color="auto"/>
              <w:left w:val="outset" w:sz="6" w:space="0" w:color="auto"/>
              <w:right w:val="outset" w:sz="6" w:space="0" w:color="auto"/>
            </w:tcBorders>
          </w:tcPr>
          <w:p w14:paraId="7F33196E" w14:textId="77777777" w:rsidR="00D118D1" w:rsidRPr="00B2243D" w:rsidRDefault="00D118D1" w:rsidP="00D81E53">
            <w:pPr>
              <w:pStyle w:val="consplusnormal0"/>
              <w:jc w:val="center"/>
            </w:pPr>
            <w:r w:rsidRPr="00B2243D">
              <w:t>Квалификационные уровни</w:t>
            </w:r>
          </w:p>
        </w:tc>
        <w:tc>
          <w:tcPr>
            <w:tcW w:w="6695" w:type="dxa"/>
            <w:tcBorders>
              <w:top w:val="outset" w:sz="6" w:space="0" w:color="auto"/>
              <w:left w:val="outset" w:sz="6" w:space="0" w:color="auto"/>
              <w:right w:val="outset" w:sz="6" w:space="0" w:color="auto"/>
            </w:tcBorders>
          </w:tcPr>
          <w:p w14:paraId="6663803A" w14:textId="77777777" w:rsidR="00D118D1" w:rsidRPr="00B2243D" w:rsidRDefault="00D118D1" w:rsidP="00D81E53">
            <w:pPr>
              <w:pStyle w:val="consplusnormal0"/>
              <w:jc w:val="center"/>
            </w:pPr>
            <w:r w:rsidRPr="00B2243D">
              <w:t>Должности, отнесенные к квалификационным уровням</w:t>
            </w:r>
          </w:p>
        </w:tc>
        <w:tc>
          <w:tcPr>
            <w:tcW w:w="5159" w:type="dxa"/>
            <w:tcBorders>
              <w:top w:val="outset" w:sz="6" w:space="0" w:color="auto"/>
              <w:left w:val="outset" w:sz="6" w:space="0" w:color="auto"/>
              <w:bottom w:val="outset" w:sz="6" w:space="0" w:color="auto"/>
              <w:right w:val="outset" w:sz="6" w:space="0" w:color="auto"/>
            </w:tcBorders>
          </w:tcPr>
          <w:p w14:paraId="123B273C" w14:textId="77777777" w:rsidR="00D118D1" w:rsidRPr="009508F9" w:rsidRDefault="00D118D1" w:rsidP="00D81E5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Должностной оклад, руб</w:t>
            </w:r>
            <w:r w:rsidR="009108A1">
              <w:rPr>
                <w:rFonts w:ascii="Times New Roman" w:hAnsi="Times New Roman" w:cs="Times New Roman"/>
                <w:sz w:val="24"/>
                <w:szCs w:val="24"/>
              </w:rPr>
              <w:t>.</w:t>
            </w:r>
          </w:p>
        </w:tc>
      </w:tr>
      <w:tr w:rsidR="005A4797" w:rsidRPr="005A4797" w14:paraId="17D76DA5" w14:textId="77777777" w:rsidTr="00FD1618">
        <w:trPr>
          <w:trHeight w:val="868"/>
          <w:tblCellSpacing w:w="0" w:type="dxa"/>
        </w:trPr>
        <w:tc>
          <w:tcPr>
            <w:tcW w:w="0" w:type="auto"/>
            <w:tcBorders>
              <w:top w:val="outset" w:sz="6" w:space="0" w:color="auto"/>
              <w:left w:val="outset" w:sz="6" w:space="0" w:color="auto"/>
              <w:bottom w:val="outset" w:sz="6" w:space="0" w:color="auto"/>
              <w:right w:val="outset" w:sz="6" w:space="0" w:color="auto"/>
            </w:tcBorders>
          </w:tcPr>
          <w:p w14:paraId="420D7D7C" w14:textId="77777777" w:rsidR="00D118D1" w:rsidRPr="005A4797" w:rsidRDefault="00D118D1" w:rsidP="00D81E53">
            <w:pPr>
              <w:pStyle w:val="consplusnormal0"/>
              <w:jc w:val="center"/>
            </w:pPr>
            <w:r w:rsidRPr="005A4797">
              <w:t>1 квалификационный уровень</w:t>
            </w:r>
          </w:p>
        </w:tc>
        <w:tc>
          <w:tcPr>
            <w:tcW w:w="6695" w:type="dxa"/>
            <w:tcBorders>
              <w:top w:val="outset" w:sz="6" w:space="0" w:color="auto"/>
              <w:left w:val="outset" w:sz="6" w:space="0" w:color="auto"/>
              <w:bottom w:val="outset" w:sz="6" w:space="0" w:color="auto"/>
              <w:right w:val="outset" w:sz="6" w:space="0" w:color="auto"/>
            </w:tcBorders>
          </w:tcPr>
          <w:p w14:paraId="1A93E6CD" w14:textId="77777777" w:rsidR="00D118D1" w:rsidRPr="005A4797" w:rsidRDefault="00D118D1" w:rsidP="00D81E53">
            <w:pPr>
              <w:pStyle w:val="consplusnormal0"/>
              <w:jc w:val="center"/>
            </w:pPr>
            <w:r w:rsidRPr="005A4797">
              <w:t>Младшая медицинская сестра по уходу за больными</w:t>
            </w:r>
          </w:p>
        </w:tc>
        <w:tc>
          <w:tcPr>
            <w:tcW w:w="5159" w:type="dxa"/>
            <w:tcBorders>
              <w:top w:val="outset" w:sz="6" w:space="0" w:color="auto"/>
              <w:left w:val="outset" w:sz="6" w:space="0" w:color="auto"/>
              <w:bottom w:val="outset" w:sz="6" w:space="0" w:color="auto"/>
              <w:right w:val="outset" w:sz="6" w:space="0" w:color="auto"/>
            </w:tcBorders>
          </w:tcPr>
          <w:p w14:paraId="370A0E68" w14:textId="77777777" w:rsidR="00D118D1" w:rsidRPr="005A4797" w:rsidRDefault="00FB5258" w:rsidP="00D81E53">
            <w:pPr>
              <w:pStyle w:val="consplusnormal0"/>
              <w:jc w:val="center"/>
            </w:pPr>
            <w:r w:rsidRPr="005A4797">
              <w:t>7315</w:t>
            </w:r>
          </w:p>
        </w:tc>
      </w:tr>
    </w:tbl>
    <w:p w14:paraId="3E961FD1" w14:textId="77777777" w:rsidR="00D118D1" w:rsidRPr="005A4797" w:rsidRDefault="00D118D1" w:rsidP="00D118D1">
      <w:pPr>
        <w:jc w:val="center"/>
        <w:outlineLvl w:val="1"/>
      </w:pPr>
      <w:r w:rsidRPr="005A4797">
        <w:t>Профессиональная квалификационная группа "Средний медицинский и фармацевтический персонал"</w:t>
      </w:r>
    </w:p>
    <w:p w14:paraId="204F7CB4" w14:textId="77777777" w:rsidR="00D118D1" w:rsidRPr="005A4797" w:rsidRDefault="00D118D1" w:rsidP="00D118D1">
      <w:pPr>
        <w:ind w:firstLine="540"/>
        <w:jc w:val="center"/>
        <w:outlineLvl w:val="1"/>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4160"/>
        <w:gridCol w:w="1949"/>
        <w:gridCol w:w="1893"/>
        <w:gridCol w:w="1893"/>
        <w:gridCol w:w="1957"/>
      </w:tblGrid>
      <w:tr w:rsidR="005A4797" w:rsidRPr="005A4797" w14:paraId="44A51089" w14:textId="77777777" w:rsidTr="00FB5258">
        <w:tc>
          <w:tcPr>
            <w:tcW w:w="2998" w:type="dxa"/>
            <w:tcBorders>
              <w:top w:val="single" w:sz="4" w:space="0" w:color="auto"/>
              <w:left w:val="single" w:sz="4" w:space="0" w:color="auto"/>
              <w:bottom w:val="single" w:sz="4" w:space="0" w:color="auto"/>
              <w:right w:val="single" w:sz="4" w:space="0" w:color="auto"/>
            </w:tcBorders>
            <w:hideMark/>
          </w:tcPr>
          <w:p w14:paraId="246FCED3"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Квалификационные уровни</w:t>
            </w:r>
          </w:p>
        </w:tc>
        <w:tc>
          <w:tcPr>
            <w:tcW w:w="4160" w:type="dxa"/>
            <w:tcBorders>
              <w:top w:val="single" w:sz="4" w:space="0" w:color="auto"/>
              <w:left w:val="single" w:sz="4" w:space="0" w:color="auto"/>
              <w:bottom w:val="single" w:sz="4" w:space="0" w:color="auto"/>
              <w:right w:val="single" w:sz="4" w:space="0" w:color="auto"/>
            </w:tcBorders>
            <w:hideMark/>
          </w:tcPr>
          <w:p w14:paraId="705E286D"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Должности, отнесенные к  квалификационным уровням</w:t>
            </w:r>
          </w:p>
        </w:tc>
        <w:tc>
          <w:tcPr>
            <w:tcW w:w="1949" w:type="dxa"/>
            <w:tcBorders>
              <w:top w:val="single" w:sz="4" w:space="0" w:color="auto"/>
              <w:left w:val="single" w:sz="4" w:space="0" w:color="auto"/>
              <w:bottom w:val="single" w:sz="4" w:space="0" w:color="auto"/>
              <w:right w:val="single" w:sz="4" w:space="0" w:color="auto"/>
            </w:tcBorders>
            <w:hideMark/>
          </w:tcPr>
          <w:p w14:paraId="6741CB24"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Должностной оклад, руб.</w:t>
            </w:r>
          </w:p>
          <w:p w14:paraId="621B137F" w14:textId="77777777" w:rsidR="00D118D1" w:rsidRPr="005A4797" w:rsidRDefault="00D118D1" w:rsidP="00D81E53">
            <w:pPr>
              <w:pStyle w:val="ConsPlusNormal"/>
              <w:widowControl/>
              <w:ind w:firstLine="0"/>
              <w:jc w:val="center"/>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hideMark/>
          </w:tcPr>
          <w:p w14:paraId="43C7CCCC"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 xml:space="preserve">Должностной оклад при наличии второй </w:t>
            </w:r>
            <w:proofErr w:type="spellStart"/>
            <w:proofErr w:type="gramStart"/>
            <w:r w:rsidRPr="005A4797">
              <w:rPr>
                <w:rFonts w:ascii="Times New Roman" w:hAnsi="Times New Roman" w:cs="Times New Roman"/>
                <w:sz w:val="24"/>
                <w:szCs w:val="24"/>
              </w:rPr>
              <w:t>квалификацион</w:t>
            </w:r>
            <w:proofErr w:type="spellEnd"/>
            <w:r w:rsidRPr="005A4797">
              <w:rPr>
                <w:rFonts w:ascii="Times New Roman" w:hAnsi="Times New Roman" w:cs="Times New Roman"/>
                <w:sz w:val="24"/>
                <w:szCs w:val="24"/>
              </w:rPr>
              <w:t>-ной</w:t>
            </w:r>
            <w:proofErr w:type="gramEnd"/>
            <w:r w:rsidRPr="005A4797">
              <w:rPr>
                <w:rFonts w:ascii="Times New Roman" w:hAnsi="Times New Roman" w:cs="Times New Roman"/>
                <w:sz w:val="24"/>
                <w:szCs w:val="24"/>
              </w:rPr>
              <w:t xml:space="preserve"> категории, руб.</w:t>
            </w:r>
          </w:p>
          <w:p w14:paraId="630889E5" w14:textId="77777777" w:rsidR="00D118D1" w:rsidRPr="005A4797" w:rsidRDefault="00D118D1" w:rsidP="00D81E53">
            <w:pPr>
              <w:pStyle w:val="ConsPlusNormal"/>
              <w:widowControl/>
              <w:ind w:firstLine="0"/>
              <w:jc w:val="center"/>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14:paraId="599F0396"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 xml:space="preserve">Должностной оклад при наличии 1 </w:t>
            </w:r>
            <w:proofErr w:type="spellStart"/>
            <w:proofErr w:type="gramStart"/>
            <w:r w:rsidRPr="005A4797">
              <w:rPr>
                <w:rFonts w:ascii="Times New Roman" w:hAnsi="Times New Roman" w:cs="Times New Roman"/>
                <w:sz w:val="24"/>
                <w:szCs w:val="24"/>
              </w:rPr>
              <w:t>квалификацион</w:t>
            </w:r>
            <w:proofErr w:type="spellEnd"/>
            <w:r w:rsidRPr="005A4797">
              <w:rPr>
                <w:rFonts w:ascii="Times New Roman" w:hAnsi="Times New Roman" w:cs="Times New Roman"/>
                <w:sz w:val="24"/>
                <w:szCs w:val="24"/>
              </w:rPr>
              <w:t>-ной</w:t>
            </w:r>
            <w:proofErr w:type="gramEnd"/>
            <w:r w:rsidRPr="005A4797">
              <w:rPr>
                <w:rFonts w:ascii="Times New Roman" w:hAnsi="Times New Roman" w:cs="Times New Roman"/>
                <w:sz w:val="24"/>
                <w:szCs w:val="24"/>
              </w:rPr>
              <w:t xml:space="preserve"> категории, руб. </w:t>
            </w:r>
          </w:p>
          <w:p w14:paraId="445972D3" w14:textId="77777777" w:rsidR="00D118D1" w:rsidRPr="005A4797" w:rsidRDefault="00D118D1" w:rsidP="00D81E53">
            <w:pPr>
              <w:pStyle w:val="ConsPlusNormal"/>
              <w:widowControl/>
              <w:ind w:firstLine="0"/>
              <w:jc w:val="center"/>
              <w:rPr>
                <w:rFonts w:ascii="Times New Roman" w:hAnsi="Times New Roman" w:cs="Times New Roman"/>
                <w:sz w:val="24"/>
                <w:szCs w:val="24"/>
              </w:rPr>
            </w:pPr>
          </w:p>
        </w:tc>
        <w:tc>
          <w:tcPr>
            <w:tcW w:w="1957" w:type="dxa"/>
            <w:tcBorders>
              <w:top w:val="single" w:sz="4" w:space="0" w:color="auto"/>
              <w:left w:val="single" w:sz="4" w:space="0" w:color="auto"/>
              <w:bottom w:val="single" w:sz="4" w:space="0" w:color="auto"/>
              <w:right w:val="single" w:sz="4" w:space="0" w:color="auto"/>
            </w:tcBorders>
            <w:hideMark/>
          </w:tcPr>
          <w:p w14:paraId="3696E09E"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 xml:space="preserve">Должностной оклад при наличии высшей </w:t>
            </w:r>
            <w:proofErr w:type="spellStart"/>
            <w:proofErr w:type="gramStart"/>
            <w:r w:rsidRPr="005A4797">
              <w:rPr>
                <w:rFonts w:ascii="Times New Roman" w:hAnsi="Times New Roman" w:cs="Times New Roman"/>
                <w:sz w:val="24"/>
                <w:szCs w:val="24"/>
              </w:rPr>
              <w:t>квалификацион</w:t>
            </w:r>
            <w:proofErr w:type="spellEnd"/>
            <w:r w:rsidRPr="005A4797">
              <w:rPr>
                <w:rFonts w:ascii="Times New Roman" w:hAnsi="Times New Roman" w:cs="Times New Roman"/>
                <w:sz w:val="24"/>
                <w:szCs w:val="24"/>
              </w:rPr>
              <w:t>-ной</w:t>
            </w:r>
            <w:proofErr w:type="gramEnd"/>
            <w:r w:rsidRPr="005A4797">
              <w:rPr>
                <w:rFonts w:ascii="Times New Roman" w:hAnsi="Times New Roman" w:cs="Times New Roman"/>
                <w:sz w:val="24"/>
                <w:szCs w:val="24"/>
              </w:rPr>
              <w:t xml:space="preserve"> категории, руб. </w:t>
            </w:r>
          </w:p>
          <w:p w14:paraId="5533F0AD" w14:textId="77777777" w:rsidR="00D118D1" w:rsidRPr="005A4797" w:rsidRDefault="00D118D1" w:rsidP="00D81E53">
            <w:pPr>
              <w:pStyle w:val="ConsPlusNormal"/>
              <w:widowControl/>
              <w:ind w:firstLine="0"/>
              <w:jc w:val="center"/>
              <w:rPr>
                <w:rFonts w:ascii="Times New Roman" w:hAnsi="Times New Roman" w:cs="Times New Roman"/>
                <w:sz w:val="24"/>
                <w:szCs w:val="24"/>
              </w:rPr>
            </w:pPr>
          </w:p>
        </w:tc>
      </w:tr>
      <w:tr w:rsidR="005A4797" w:rsidRPr="005A4797" w14:paraId="13B8C478" w14:textId="77777777" w:rsidTr="00FB5258">
        <w:tc>
          <w:tcPr>
            <w:tcW w:w="2998" w:type="dxa"/>
            <w:tcBorders>
              <w:top w:val="single" w:sz="4" w:space="0" w:color="auto"/>
              <w:left w:val="single" w:sz="4" w:space="0" w:color="auto"/>
              <w:bottom w:val="single" w:sz="4" w:space="0" w:color="auto"/>
              <w:right w:val="single" w:sz="4" w:space="0" w:color="auto"/>
            </w:tcBorders>
            <w:hideMark/>
          </w:tcPr>
          <w:p w14:paraId="0B7842FF"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 квалификационный уровень</w:t>
            </w:r>
          </w:p>
        </w:tc>
        <w:tc>
          <w:tcPr>
            <w:tcW w:w="4160" w:type="dxa"/>
            <w:tcBorders>
              <w:top w:val="single" w:sz="4" w:space="0" w:color="auto"/>
              <w:left w:val="single" w:sz="4" w:space="0" w:color="auto"/>
              <w:bottom w:val="single" w:sz="4" w:space="0" w:color="auto"/>
              <w:right w:val="single" w:sz="4" w:space="0" w:color="auto"/>
            </w:tcBorders>
            <w:hideMark/>
          </w:tcPr>
          <w:p w14:paraId="1FAEE158"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Инструктор по лечебной физкультуре</w:t>
            </w:r>
          </w:p>
        </w:tc>
        <w:tc>
          <w:tcPr>
            <w:tcW w:w="1949" w:type="dxa"/>
            <w:tcBorders>
              <w:top w:val="single" w:sz="4" w:space="0" w:color="auto"/>
              <w:left w:val="single" w:sz="4" w:space="0" w:color="auto"/>
              <w:bottom w:val="single" w:sz="4" w:space="0" w:color="auto"/>
              <w:right w:val="single" w:sz="4" w:space="0" w:color="auto"/>
            </w:tcBorders>
          </w:tcPr>
          <w:p w14:paraId="1307A2FF"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8040</w:t>
            </w:r>
          </w:p>
        </w:tc>
        <w:tc>
          <w:tcPr>
            <w:tcW w:w="1893" w:type="dxa"/>
            <w:tcBorders>
              <w:top w:val="single" w:sz="4" w:space="0" w:color="auto"/>
              <w:left w:val="single" w:sz="4" w:space="0" w:color="auto"/>
              <w:bottom w:val="single" w:sz="4" w:space="0" w:color="auto"/>
              <w:right w:val="single" w:sz="4" w:space="0" w:color="auto"/>
            </w:tcBorders>
          </w:tcPr>
          <w:p w14:paraId="2704C2B1"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8844</w:t>
            </w:r>
          </w:p>
        </w:tc>
        <w:tc>
          <w:tcPr>
            <w:tcW w:w="1893" w:type="dxa"/>
            <w:tcBorders>
              <w:top w:val="single" w:sz="4" w:space="0" w:color="auto"/>
              <w:left w:val="single" w:sz="4" w:space="0" w:color="auto"/>
              <w:bottom w:val="single" w:sz="4" w:space="0" w:color="auto"/>
              <w:right w:val="single" w:sz="4" w:space="0" w:color="auto"/>
            </w:tcBorders>
          </w:tcPr>
          <w:p w14:paraId="7CADC0A9"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9246</w:t>
            </w:r>
          </w:p>
        </w:tc>
        <w:tc>
          <w:tcPr>
            <w:tcW w:w="1957" w:type="dxa"/>
            <w:tcBorders>
              <w:top w:val="single" w:sz="4" w:space="0" w:color="auto"/>
              <w:left w:val="single" w:sz="4" w:space="0" w:color="auto"/>
              <w:bottom w:val="single" w:sz="4" w:space="0" w:color="auto"/>
              <w:right w:val="single" w:sz="4" w:space="0" w:color="auto"/>
            </w:tcBorders>
          </w:tcPr>
          <w:p w14:paraId="30C514B9"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9648</w:t>
            </w:r>
          </w:p>
        </w:tc>
      </w:tr>
      <w:tr w:rsidR="005A4797" w:rsidRPr="005A4797" w14:paraId="3D470089" w14:textId="77777777" w:rsidTr="00FB5258">
        <w:tc>
          <w:tcPr>
            <w:tcW w:w="2998" w:type="dxa"/>
            <w:tcBorders>
              <w:top w:val="single" w:sz="4" w:space="0" w:color="auto"/>
              <w:left w:val="single" w:sz="4" w:space="0" w:color="auto"/>
              <w:bottom w:val="single" w:sz="4" w:space="0" w:color="auto"/>
              <w:right w:val="single" w:sz="4" w:space="0" w:color="auto"/>
            </w:tcBorders>
            <w:hideMark/>
          </w:tcPr>
          <w:p w14:paraId="3255D91B"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2 квалификационный уровень</w:t>
            </w:r>
          </w:p>
        </w:tc>
        <w:tc>
          <w:tcPr>
            <w:tcW w:w="4160" w:type="dxa"/>
            <w:tcBorders>
              <w:top w:val="single" w:sz="4" w:space="0" w:color="auto"/>
              <w:left w:val="single" w:sz="4" w:space="0" w:color="auto"/>
              <w:bottom w:val="single" w:sz="4" w:space="0" w:color="auto"/>
              <w:right w:val="single" w:sz="4" w:space="0" w:color="auto"/>
            </w:tcBorders>
            <w:hideMark/>
          </w:tcPr>
          <w:p w14:paraId="2276AC6A"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Медицинская сестра диетическая</w:t>
            </w:r>
          </w:p>
        </w:tc>
        <w:tc>
          <w:tcPr>
            <w:tcW w:w="1949" w:type="dxa"/>
            <w:tcBorders>
              <w:top w:val="single" w:sz="4" w:space="0" w:color="auto"/>
              <w:left w:val="single" w:sz="4" w:space="0" w:color="auto"/>
              <w:bottom w:val="single" w:sz="4" w:space="0" w:color="auto"/>
              <w:right w:val="single" w:sz="4" w:space="0" w:color="auto"/>
            </w:tcBorders>
          </w:tcPr>
          <w:p w14:paraId="3DC11C8D"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9910</w:t>
            </w:r>
          </w:p>
        </w:tc>
        <w:tc>
          <w:tcPr>
            <w:tcW w:w="1893" w:type="dxa"/>
            <w:tcBorders>
              <w:top w:val="single" w:sz="4" w:space="0" w:color="auto"/>
              <w:left w:val="single" w:sz="4" w:space="0" w:color="auto"/>
              <w:bottom w:val="single" w:sz="4" w:space="0" w:color="auto"/>
              <w:right w:val="single" w:sz="4" w:space="0" w:color="auto"/>
            </w:tcBorders>
          </w:tcPr>
          <w:p w14:paraId="34710FFC"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10901</w:t>
            </w:r>
          </w:p>
        </w:tc>
        <w:tc>
          <w:tcPr>
            <w:tcW w:w="1893" w:type="dxa"/>
            <w:tcBorders>
              <w:top w:val="single" w:sz="4" w:space="0" w:color="auto"/>
              <w:left w:val="single" w:sz="4" w:space="0" w:color="auto"/>
              <w:bottom w:val="single" w:sz="4" w:space="0" w:color="auto"/>
              <w:right w:val="single" w:sz="4" w:space="0" w:color="auto"/>
            </w:tcBorders>
          </w:tcPr>
          <w:p w14:paraId="707F0A50"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11397</w:t>
            </w:r>
          </w:p>
        </w:tc>
        <w:tc>
          <w:tcPr>
            <w:tcW w:w="1957" w:type="dxa"/>
            <w:tcBorders>
              <w:top w:val="single" w:sz="4" w:space="0" w:color="auto"/>
              <w:left w:val="single" w:sz="4" w:space="0" w:color="auto"/>
              <w:bottom w:val="single" w:sz="4" w:space="0" w:color="auto"/>
              <w:right w:val="single" w:sz="4" w:space="0" w:color="auto"/>
            </w:tcBorders>
          </w:tcPr>
          <w:p w14:paraId="54BBA21C" w14:textId="77777777" w:rsidR="00D118D1" w:rsidRPr="005A4797" w:rsidRDefault="00FB5258"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11892</w:t>
            </w:r>
          </w:p>
        </w:tc>
      </w:tr>
      <w:tr w:rsidR="005A4797" w:rsidRPr="005A4797" w14:paraId="1081B7D7" w14:textId="77777777" w:rsidTr="00FB5258">
        <w:tc>
          <w:tcPr>
            <w:tcW w:w="2998" w:type="dxa"/>
            <w:tcBorders>
              <w:top w:val="single" w:sz="4" w:space="0" w:color="auto"/>
              <w:left w:val="single" w:sz="4" w:space="0" w:color="auto"/>
              <w:bottom w:val="single" w:sz="4" w:space="0" w:color="auto"/>
              <w:right w:val="single" w:sz="4" w:space="0" w:color="auto"/>
            </w:tcBorders>
            <w:hideMark/>
          </w:tcPr>
          <w:p w14:paraId="67EC64FA"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3 квалификационный уровень</w:t>
            </w:r>
          </w:p>
        </w:tc>
        <w:tc>
          <w:tcPr>
            <w:tcW w:w="4160" w:type="dxa"/>
            <w:tcBorders>
              <w:top w:val="single" w:sz="4" w:space="0" w:color="auto"/>
              <w:left w:val="single" w:sz="4" w:space="0" w:color="auto"/>
              <w:bottom w:val="single" w:sz="4" w:space="0" w:color="auto"/>
              <w:right w:val="single" w:sz="4" w:space="0" w:color="auto"/>
            </w:tcBorders>
            <w:hideMark/>
          </w:tcPr>
          <w:p w14:paraId="72EAC985"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Медицинская сестра</w:t>
            </w:r>
          </w:p>
        </w:tc>
        <w:tc>
          <w:tcPr>
            <w:tcW w:w="1949" w:type="dxa"/>
            <w:tcBorders>
              <w:top w:val="single" w:sz="4" w:space="0" w:color="auto"/>
              <w:left w:val="single" w:sz="4" w:space="0" w:color="auto"/>
              <w:bottom w:val="single" w:sz="4" w:space="0" w:color="auto"/>
              <w:right w:val="single" w:sz="4" w:space="0" w:color="auto"/>
            </w:tcBorders>
          </w:tcPr>
          <w:p w14:paraId="3441F970"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10880</w:t>
            </w:r>
          </w:p>
        </w:tc>
        <w:tc>
          <w:tcPr>
            <w:tcW w:w="1893" w:type="dxa"/>
            <w:tcBorders>
              <w:top w:val="single" w:sz="4" w:space="0" w:color="auto"/>
              <w:left w:val="single" w:sz="4" w:space="0" w:color="auto"/>
              <w:bottom w:val="single" w:sz="4" w:space="0" w:color="auto"/>
              <w:right w:val="single" w:sz="4" w:space="0" w:color="auto"/>
            </w:tcBorders>
          </w:tcPr>
          <w:p w14:paraId="620B1CEB"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11968</w:t>
            </w:r>
          </w:p>
        </w:tc>
        <w:tc>
          <w:tcPr>
            <w:tcW w:w="1893" w:type="dxa"/>
            <w:tcBorders>
              <w:top w:val="single" w:sz="4" w:space="0" w:color="auto"/>
              <w:left w:val="single" w:sz="4" w:space="0" w:color="auto"/>
              <w:bottom w:val="single" w:sz="4" w:space="0" w:color="auto"/>
              <w:right w:val="single" w:sz="4" w:space="0" w:color="auto"/>
            </w:tcBorders>
          </w:tcPr>
          <w:p w14:paraId="5F615E67"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12512</w:t>
            </w:r>
          </w:p>
        </w:tc>
        <w:tc>
          <w:tcPr>
            <w:tcW w:w="1957" w:type="dxa"/>
            <w:tcBorders>
              <w:top w:val="single" w:sz="4" w:space="0" w:color="auto"/>
              <w:left w:val="single" w:sz="4" w:space="0" w:color="auto"/>
              <w:bottom w:val="single" w:sz="4" w:space="0" w:color="auto"/>
              <w:right w:val="single" w:sz="4" w:space="0" w:color="auto"/>
            </w:tcBorders>
          </w:tcPr>
          <w:p w14:paraId="356F7900"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13056</w:t>
            </w:r>
          </w:p>
        </w:tc>
      </w:tr>
      <w:tr w:rsidR="005A4797" w:rsidRPr="005A4797" w14:paraId="1A1E1EA7" w14:textId="77777777" w:rsidTr="00FB5258">
        <w:tc>
          <w:tcPr>
            <w:tcW w:w="2998" w:type="dxa"/>
            <w:tcBorders>
              <w:top w:val="single" w:sz="4" w:space="0" w:color="auto"/>
              <w:left w:val="single" w:sz="4" w:space="0" w:color="auto"/>
              <w:bottom w:val="single" w:sz="4" w:space="0" w:color="auto"/>
              <w:right w:val="single" w:sz="4" w:space="0" w:color="auto"/>
            </w:tcBorders>
            <w:hideMark/>
          </w:tcPr>
          <w:p w14:paraId="5B76677B"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4 квалификационный уровень</w:t>
            </w:r>
          </w:p>
        </w:tc>
        <w:tc>
          <w:tcPr>
            <w:tcW w:w="4160" w:type="dxa"/>
            <w:tcBorders>
              <w:top w:val="single" w:sz="4" w:space="0" w:color="auto"/>
              <w:left w:val="single" w:sz="4" w:space="0" w:color="auto"/>
              <w:bottom w:val="single" w:sz="4" w:space="0" w:color="auto"/>
              <w:right w:val="single" w:sz="4" w:space="0" w:color="auto"/>
            </w:tcBorders>
            <w:hideMark/>
          </w:tcPr>
          <w:p w14:paraId="686CB23F" w14:textId="77777777" w:rsidR="00D118D1" w:rsidRPr="005A4797" w:rsidRDefault="00D118D1" w:rsidP="00D81E53">
            <w:pPr>
              <w:pStyle w:val="ConsPlusNonformat"/>
              <w:widowControl/>
              <w:rPr>
                <w:rFonts w:ascii="Times New Roman" w:hAnsi="Times New Roman" w:cs="Times New Roman"/>
                <w:sz w:val="24"/>
                <w:szCs w:val="24"/>
              </w:rPr>
            </w:pPr>
            <w:r w:rsidRPr="005A4797">
              <w:rPr>
                <w:rFonts w:ascii="Times New Roman" w:hAnsi="Times New Roman" w:cs="Times New Roman"/>
                <w:sz w:val="24"/>
                <w:szCs w:val="24"/>
              </w:rPr>
              <w:t>Фельдшер</w:t>
            </w:r>
          </w:p>
        </w:tc>
        <w:tc>
          <w:tcPr>
            <w:tcW w:w="1949" w:type="dxa"/>
            <w:tcBorders>
              <w:top w:val="single" w:sz="4" w:space="0" w:color="auto"/>
              <w:left w:val="single" w:sz="4" w:space="0" w:color="auto"/>
              <w:bottom w:val="single" w:sz="4" w:space="0" w:color="auto"/>
              <w:right w:val="single" w:sz="4" w:space="0" w:color="auto"/>
            </w:tcBorders>
          </w:tcPr>
          <w:p w14:paraId="2CFF0F8D"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11960</w:t>
            </w:r>
          </w:p>
        </w:tc>
        <w:tc>
          <w:tcPr>
            <w:tcW w:w="1893" w:type="dxa"/>
            <w:tcBorders>
              <w:top w:val="single" w:sz="4" w:space="0" w:color="auto"/>
              <w:left w:val="single" w:sz="4" w:space="0" w:color="auto"/>
              <w:bottom w:val="single" w:sz="4" w:space="0" w:color="auto"/>
              <w:right w:val="single" w:sz="4" w:space="0" w:color="auto"/>
            </w:tcBorders>
          </w:tcPr>
          <w:p w14:paraId="500466F1"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13156</w:t>
            </w:r>
          </w:p>
        </w:tc>
        <w:tc>
          <w:tcPr>
            <w:tcW w:w="1893" w:type="dxa"/>
            <w:tcBorders>
              <w:top w:val="single" w:sz="4" w:space="0" w:color="auto"/>
              <w:left w:val="single" w:sz="4" w:space="0" w:color="auto"/>
              <w:bottom w:val="single" w:sz="4" w:space="0" w:color="auto"/>
              <w:right w:val="single" w:sz="4" w:space="0" w:color="auto"/>
            </w:tcBorders>
          </w:tcPr>
          <w:p w14:paraId="53EE19C5"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13754</w:t>
            </w:r>
          </w:p>
        </w:tc>
        <w:tc>
          <w:tcPr>
            <w:tcW w:w="1957" w:type="dxa"/>
            <w:tcBorders>
              <w:top w:val="single" w:sz="4" w:space="0" w:color="auto"/>
              <w:left w:val="single" w:sz="4" w:space="0" w:color="auto"/>
              <w:bottom w:val="single" w:sz="4" w:space="0" w:color="auto"/>
              <w:right w:val="single" w:sz="4" w:space="0" w:color="auto"/>
            </w:tcBorders>
          </w:tcPr>
          <w:p w14:paraId="705F7BD2"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14352</w:t>
            </w:r>
          </w:p>
        </w:tc>
      </w:tr>
      <w:tr w:rsidR="005A4797" w:rsidRPr="005A4797" w14:paraId="1B7457F9" w14:textId="77777777" w:rsidTr="00FB5258">
        <w:tc>
          <w:tcPr>
            <w:tcW w:w="2998" w:type="dxa"/>
            <w:tcBorders>
              <w:top w:val="single" w:sz="4" w:space="0" w:color="auto"/>
              <w:left w:val="single" w:sz="4" w:space="0" w:color="auto"/>
              <w:bottom w:val="single" w:sz="4" w:space="0" w:color="auto"/>
              <w:right w:val="single" w:sz="4" w:space="0" w:color="auto"/>
            </w:tcBorders>
            <w:hideMark/>
          </w:tcPr>
          <w:p w14:paraId="108AADC9" w14:textId="77777777" w:rsidR="00D118D1" w:rsidRPr="005A4797" w:rsidRDefault="00D118D1"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5 квалификационный уровень</w:t>
            </w:r>
          </w:p>
        </w:tc>
        <w:tc>
          <w:tcPr>
            <w:tcW w:w="4160" w:type="dxa"/>
            <w:tcBorders>
              <w:top w:val="single" w:sz="4" w:space="0" w:color="auto"/>
              <w:left w:val="single" w:sz="4" w:space="0" w:color="auto"/>
              <w:bottom w:val="single" w:sz="4" w:space="0" w:color="auto"/>
              <w:right w:val="single" w:sz="4" w:space="0" w:color="auto"/>
            </w:tcBorders>
            <w:hideMark/>
          </w:tcPr>
          <w:p w14:paraId="3339A594" w14:textId="77777777" w:rsidR="00D118D1" w:rsidRPr="005A4797" w:rsidRDefault="00D118D1" w:rsidP="00D81E53">
            <w:pPr>
              <w:pStyle w:val="ConsPlusNormal"/>
              <w:widowControl/>
              <w:ind w:firstLine="0"/>
              <w:jc w:val="both"/>
              <w:rPr>
                <w:rFonts w:ascii="Times New Roman" w:hAnsi="Times New Roman" w:cs="Times New Roman"/>
                <w:sz w:val="24"/>
                <w:szCs w:val="24"/>
              </w:rPr>
            </w:pPr>
            <w:r w:rsidRPr="005A4797">
              <w:rPr>
                <w:rFonts w:ascii="Times New Roman" w:hAnsi="Times New Roman" w:cs="Times New Roman"/>
                <w:sz w:val="24"/>
                <w:szCs w:val="24"/>
              </w:rPr>
              <w:t>Старшая медицинская сестра</w:t>
            </w:r>
          </w:p>
        </w:tc>
        <w:tc>
          <w:tcPr>
            <w:tcW w:w="1949" w:type="dxa"/>
            <w:tcBorders>
              <w:top w:val="single" w:sz="4" w:space="0" w:color="auto"/>
              <w:left w:val="single" w:sz="4" w:space="0" w:color="auto"/>
              <w:bottom w:val="single" w:sz="4" w:space="0" w:color="auto"/>
              <w:right w:val="single" w:sz="4" w:space="0" w:color="auto"/>
            </w:tcBorders>
          </w:tcPr>
          <w:p w14:paraId="4591E306"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13155</w:t>
            </w:r>
          </w:p>
        </w:tc>
        <w:tc>
          <w:tcPr>
            <w:tcW w:w="1893" w:type="dxa"/>
            <w:tcBorders>
              <w:top w:val="single" w:sz="4" w:space="0" w:color="auto"/>
              <w:left w:val="single" w:sz="4" w:space="0" w:color="auto"/>
              <w:bottom w:val="single" w:sz="4" w:space="0" w:color="auto"/>
              <w:right w:val="single" w:sz="4" w:space="0" w:color="auto"/>
            </w:tcBorders>
          </w:tcPr>
          <w:p w14:paraId="08BF493B"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14471</w:t>
            </w:r>
          </w:p>
        </w:tc>
        <w:tc>
          <w:tcPr>
            <w:tcW w:w="1893" w:type="dxa"/>
            <w:tcBorders>
              <w:top w:val="single" w:sz="4" w:space="0" w:color="auto"/>
              <w:left w:val="single" w:sz="4" w:space="0" w:color="auto"/>
              <w:bottom w:val="single" w:sz="4" w:space="0" w:color="auto"/>
              <w:right w:val="single" w:sz="4" w:space="0" w:color="auto"/>
            </w:tcBorders>
          </w:tcPr>
          <w:p w14:paraId="2D690D10"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15129</w:t>
            </w:r>
          </w:p>
        </w:tc>
        <w:tc>
          <w:tcPr>
            <w:tcW w:w="1957" w:type="dxa"/>
            <w:tcBorders>
              <w:top w:val="single" w:sz="4" w:space="0" w:color="auto"/>
              <w:left w:val="single" w:sz="4" w:space="0" w:color="auto"/>
              <w:bottom w:val="single" w:sz="4" w:space="0" w:color="auto"/>
              <w:right w:val="single" w:sz="4" w:space="0" w:color="auto"/>
            </w:tcBorders>
          </w:tcPr>
          <w:p w14:paraId="3226F43B" w14:textId="77777777" w:rsidR="00D118D1" w:rsidRPr="005A4797" w:rsidRDefault="00F824AD" w:rsidP="00D81E53">
            <w:pPr>
              <w:pStyle w:val="ConsPlusNormal"/>
              <w:widowControl/>
              <w:ind w:firstLine="0"/>
              <w:jc w:val="center"/>
              <w:rPr>
                <w:rFonts w:ascii="Times New Roman" w:hAnsi="Times New Roman" w:cs="Times New Roman"/>
                <w:sz w:val="24"/>
                <w:szCs w:val="24"/>
              </w:rPr>
            </w:pPr>
            <w:r w:rsidRPr="005A4797">
              <w:rPr>
                <w:rFonts w:ascii="Times New Roman" w:hAnsi="Times New Roman" w:cs="Times New Roman"/>
                <w:sz w:val="24"/>
                <w:szCs w:val="24"/>
              </w:rPr>
              <w:t>15786</w:t>
            </w:r>
          </w:p>
        </w:tc>
      </w:tr>
    </w:tbl>
    <w:p w14:paraId="595FAB72" w14:textId="77777777" w:rsidR="00471E42" w:rsidRDefault="00FD1618" w:rsidP="00FD1618">
      <w:pPr>
        <w:ind w:left="4956" w:firstLine="708"/>
        <w:jc w:val="center"/>
      </w:pPr>
      <w:r>
        <w:lastRenderedPageBreak/>
        <w:t>П</w:t>
      </w:r>
      <w:r w:rsidR="00471E42">
        <w:t>РИЛОЖЕНИЕ № 6</w:t>
      </w:r>
    </w:p>
    <w:p w14:paraId="464112E6" w14:textId="77777777" w:rsidR="00471E42" w:rsidRDefault="00471E42" w:rsidP="00471E42">
      <w:pPr>
        <w:ind w:left="7788" w:right="-10" w:firstLine="708"/>
        <w:jc w:val="both"/>
      </w:pPr>
      <w:r>
        <w:t xml:space="preserve"> </w:t>
      </w:r>
      <w:r>
        <w:tab/>
        <w:t xml:space="preserve">к Положению об оплате труда </w:t>
      </w:r>
    </w:p>
    <w:p w14:paraId="497EDD44" w14:textId="77777777" w:rsidR="00471E42" w:rsidRDefault="00471E42" w:rsidP="00471E42">
      <w:pPr>
        <w:ind w:left="7788" w:right="-10" w:firstLine="708"/>
        <w:jc w:val="both"/>
      </w:pPr>
      <w:r>
        <w:t xml:space="preserve"> </w:t>
      </w:r>
      <w:r>
        <w:tab/>
        <w:t xml:space="preserve">работников муниципальных казенных учреждений </w:t>
      </w:r>
    </w:p>
    <w:p w14:paraId="22FB6022" w14:textId="77777777" w:rsidR="00471E42" w:rsidRDefault="00471E42" w:rsidP="00471E42">
      <w:pPr>
        <w:ind w:left="8496" w:right="-550" w:firstLine="708"/>
        <w:jc w:val="both"/>
      </w:pPr>
      <w:r>
        <w:t xml:space="preserve">Поныровского района Курской области по виду </w:t>
      </w:r>
    </w:p>
    <w:p w14:paraId="20A3B772" w14:textId="77777777" w:rsidR="00471E42" w:rsidRDefault="00471E42" w:rsidP="00471E42">
      <w:pPr>
        <w:ind w:left="8496" w:right="-550" w:firstLine="708"/>
        <w:jc w:val="both"/>
      </w:pPr>
      <w:r>
        <w:t>экономической деятельности «Образование»</w:t>
      </w:r>
    </w:p>
    <w:p w14:paraId="43C141A4" w14:textId="77777777" w:rsidR="00F22379" w:rsidRDefault="00F22379" w:rsidP="00F22379"/>
    <w:p w14:paraId="68001761" w14:textId="77777777" w:rsidR="00F22379" w:rsidRDefault="00F22379" w:rsidP="00F22379">
      <w:pPr>
        <w:pStyle w:val="1"/>
      </w:pPr>
      <w:r>
        <w:t>Повышающие коэффициенты</w:t>
      </w:r>
      <w:r>
        <w:br/>
        <w:t>к ставке заработной платы (должностному окладу) за специфику работы</w:t>
      </w:r>
    </w:p>
    <w:p w14:paraId="3B143AC5" w14:textId="77777777" w:rsidR="00F22379" w:rsidRDefault="00F22379" w:rsidP="00F2237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0"/>
        <w:gridCol w:w="2100"/>
      </w:tblGrid>
      <w:tr w:rsidR="00F22379" w:rsidRPr="008D519C" w14:paraId="36E7D76B" w14:textId="77777777" w:rsidTr="00D81E53">
        <w:tc>
          <w:tcPr>
            <w:tcW w:w="8260" w:type="dxa"/>
            <w:tcBorders>
              <w:top w:val="single" w:sz="4" w:space="0" w:color="auto"/>
              <w:bottom w:val="single" w:sz="4" w:space="0" w:color="auto"/>
              <w:right w:val="single" w:sz="4" w:space="0" w:color="auto"/>
            </w:tcBorders>
          </w:tcPr>
          <w:p w14:paraId="121F67E5" w14:textId="77777777" w:rsidR="00F22379" w:rsidRPr="008D519C" w:rsidRDefault="008D519C" w:rsidP="00D81E53">
            <w:pPr>
              <w:pStyle w:val="a8"/>
            </w:pPr>
            <w:r>
              <w:t>1</w:t>
            </w:r>
            <w:r w:rsidR="00F22379" w:rsidRPr="008D519C">
              <w:t>. Специалистам и руководителям структурных подразделений за работу в образовательных организациях, расположенных в сельских населенных пунктах</w:t>
            </w:r>
          </w:p>
        </w:tc>
        <w:tc>
          <w:tcPr>
            <w:tcW w:w="2100" w:type="dxa"/>
            <w:tcBorders>
              <w:top w:val="single" w:sz="4" w:space="0" w:color="auto"/>
              <w:left w:val="single" w:sz="4" w:space="0" w:color="auto"/>
              <w:bottom w:val="single" w:sz="4" w:space="0" w:color="auto"/>
            </w:tcBorders>
          </w:tcPr>
          <w:p w14:paraId="59E164E0" w14:textId="77777777" w:rsidR="00F22379" w:rsidRPr="008D519C" w:rsidRDefault="00F22379" w:rsidP="00D81E53">
            <w:pPr>
              <w:pStyle w:val="a8"/>
              <w:jc w:val="center"/>
            </w:pPr>
            <w:r w:rsidRPr="008D519C">
              <w:t>0,25</w:t>
            </w:r>
          </w:p>
        </w:tc>
      </w:tr>
      <w:tr w:rsidR="00F22379" w:rsidRPr="008D519C" w14:paraId="4DB5212B" w14:textId="77777777" w:rsidTr="00D81E53">
        <w:tc>
          <w:tcPr>
            <w:tcW w:w="8260" w:type="dxa"/>
            <w:tcBorders>
              <w:top w:val="single" w:sz="4" w:space="0" w:color="auto"/>
              <w:bottom w:val="single" w:sz="4" w:space="0" w:color="auto"/>
              <w:right w:val="single" w:sz="4" w:space="0" w:color="auto"/>
            </w:tcBorders>
          </w:tcPr>
          <w:p w14:paraId="773FE8E1" w14:textId="77777777" w:rsidR="00F22379" w:rsidRPr="008D519C" w:rsidRDefault="008D519C" w:rsidP="00D81E53">
            <w:pPr>
              <w:pStyle w:val="a8"/>
            </w:pPr>
            <w:r>
              <w:t>2</w:t>
            </w:r>
            <w:r w:rsidR="00F22379" w:rsidRPr="008D519C">
              <w:t>. За работу в образовательных организациях, непосредственно осуществляющих обучение, воспитание, присмотр и уход за обучающимися из числа детей-сирот и детей, оставшихся без попечения родителей</w:t>
            </w:r>
          </w:p>
        </w:tc>
        <w:tc>
          <w:tcPr>
            <w:tcW w:w="2100" w:type="dxa"/>
            <w:tcBorders>
              <w:top w:val="single" w:sz="4" w:space="0" w:color="auto"/>
              <w:left w:val="single" w:sz="4" w:space="0" w:color="auto"/>
              <w:bottom w:val="single" w:sz="4" w:space="0" w:color="auto"/>
            </w:tcBorders>
          </w:tcPr>
          <w:p w14:paraId="69D5E4BD" w14:textId="77777777" w:rsidR="00F22379" w:rsidRPr="008D519C" w:rsidRDefault="00F22379" w:rsidP="00D81E53">
            <w:pPr>
              <w:pStyle w:val="a8"/>
              <w:jc w:val="center"/>
            </w:pPr>
            <w:r w:rsidRPr="008D519C">
              <w:t>0,20</w:t>
            </w:r>
          </w:p>
        </w:tc>
      </w:tr>
      <w:tr w:rsidR="00F22379" w:rsidRPr="008D519C" w14:paraId="4A92D682" w14:textId="77777777" w:rsidTr="00D81E53">
        <w:tc>
          <w:tcPr>
            <w:tcW w:w="8260" w:type="dxa"/>
            <w:tcBorders>
              <w:top w:val="single" w:sz="4" w:space="0" w:color="auto"/>
              <w:bottom w:val="single" w:sz="4" w:space="0" w:color="auto"/>
              <w:right w:val="single" w:sz="4" w:space="0" w:color="auto"/>
            </w:tcBorders>
          </w:tcPr>
          <w:p w14:paraId="38C647C9" w14:textId="77777777" w:rsidR="00F22379" w:rsidRPr="008D519C" w:rsidRDefault="008D519C" w:rsidP="00D81E53">
            <w:pPr>
              <w:pStyle w:val="a8"/>
            </w:pPr>
            <w:r>
              <w:t>3</w:t>
            </w:r>
            <w:r w:rsidR="00F22379" w:rsidRPr="008D519C">
              <w:t>. Педагогическим работникам, осуществляющим обучение на дому или в медицинских организациях обучающихся, нуждающихся в длительном лечении на основании медицинского заключения детей, имеющих ограниченные возможности здоровья</w:t>
            </w:r>
          </w:p>
        </w:tc>
        <w:tc>
          <w:tcPr>
            <w:tcW w:w="2100" w:type="dxa"/>
            <w:tcBorders>
              <w:top w:val="single" w:sz="4" w:space="0" w:color="auto"/>
              <w:left w:val="single" w:sz="4" w:space="0" w:color="auto"/>
              <w:bottom w:val="single" w:sz="4" w:space="0" w:color="auto"/>
            </w:tcBorders>
          </w:tcPr>
          <w:p w14:paraId="29BCC9B4" w14:textId="77777777" w:rsidR="00F22379" w:rsidRPr="008D519C" w:rsidRDefault="00F22379" w:rsidP="00D81E53">
            <w:pPr>
              <w:pStyle w:val="a8"/>
              <w:jc w:val="center"/>
            </w:pPr>
            <w:r w:rsidRPr="008D519C">
              <w:t>0,20</w:t>
            </w:r>
          </w:p>
        </w:tc>
      </w:tr>
      <w:tr w:rsidR="00F22379" w:rsidRPr="008D519C" w14:paraId="34BF583D" w14:textId="77777777" w:rsidTr="00D81E53">
        <w:tc>
          <w:tcPr>
            <w:tcW w:w="8260" w:type="dxa"/>
            <w:tcBorders>
              <w:top w:val="single" w:sz="4" w:space="0" w:color="auto"/>
              <w:bottom w:val="single" w:sz="4" w:space="0" w:color="auto"/>
              <w:right w:val="single" w:sz="4" w:space="0" w:color="auto"/>
            </w:tcBorders>
          </w:tcPr>
          <w:p w14:paraId="7E3C0414" w14:textId="77777777" w:rsidR="00F22379" w:rsidRPr="008D519C" w:rsidRDefault="008D519C" w:rsidP="00DF1352">
            <w:pPr>
              <w:pStyle w:val="a8"/>
            </w:pPr>
            <w:r>
              <w:t>4</w:t>
            </w:r>
            <w:r w:rsidR="00F22379" w:rsidRPr="008D519C">
              <w:t xml:space="preserve">. Педагогическим работникам и другим специалистам центров </w:t>
            </w:r>
            <w:r w:rsidRPr="008D519C">
              <w:t xml:space="preserve">медико-педагогических и </w:t>
            </w:r>
            <w:proofErr w:type="spellStart"/>
            <w:r w:rsidRPr="008D519C">
              <w:t>психолого</w:t>
            </w:r>
            <w:proofErr w:type="spellEnd"/>
            <w:r w:rsidRPr="008D519C">
              <w:t xml:space="preserve"> – </w:t>
            </w:r>
            <w:proofErr w:type="spellStart"/>
            <w:r w:rsidRPr="008D519C">
              <w:t>медико</w:t>
            </w:r>
            <w:proofErr w:type="spellEnd"/>
            <w:r w:rsidRPr="008D519C">
              <w:t xml:space="preserve"> -</w:t>
            </w:r>
            <w:r w:rsidR="00DF1352">
              <w:t xml:space="preserve"> </w:t>
            </w:r>
            <w:r w:rsidRPr="008D519C">
              <w:t>педагогических центров, консультаций,</w:t>
            </w:r>
            <w:r w:rsidR="00DF1352">
              <w:t xml:space="preserve"> </w:t>
            </w:r>
            <w:r w:rsidRPr="008D519C">
              <w:t>логопедических пунктов</w:t>
            </w:r>
          </w:p>
        </w:tc>
        <w:tc>
          <w:tcPr>
            <w:tcW w:w="2100" w:type="dxa"/>
            <w:tcBorders>
              <w:top w:val="single" w:sz="4" w:space="0" w:color="auto"/>
              <w:left w:val="single" w:sz="4" w:space="0" w:color="auto"/>
              <w:bottom w:val="single" w:sz="4" w:space="0" w:color="auto"/>
            </w:tcBorders>
          </w:tcPr>
          <w:p w14:paraId="5F755EB6" w14:textId="77777777" w:rsidR="00F22379" w:rsidRPr="008D519C" w:rsidRDefault="00F22379" w:rsidP="00D81E53">
            <w:pPr>
              <w:pStyle w:val="a8"/>
              <w:jc w:val="center"/>
            </w:pPr>
            <w:r w:rsidRPr="008D519C">
              <w:t>0,20</w:t>
            </w:r>
          </w:p>
        </w:tc>
      </w:tr>
      <w:tr w:rsidR="00F22379" w:rsidRPr="008D519C" w14:paraId="163C72DD" w14:textId="77777777" w:rsidTr="00D81E53">
        <w:tc>
          <w:tcPr>
            <w:tcW w:w="8260" w:type="dxa"/>
            <w:tcBorders>
              <w:top w:val="single" w:sz="4" w:space="0" w:color="auto"/>
              <w:bottom w:val="single" w:sz="4" w:space="0" w:color="auto"/>
              <w:right w:val="single" w:sz="4" w:space="0" w:color="auto"/>
            </w:tcBorders>
          </w:tcPr>
          <w:p w14:paraId="2BA8FA1F" w14:textId="77777777" w:rsidR="00F22379" w:rsidRPr="008D519C" w:rsidRDefault="008D519C" w:rsidP="00D81E53">
            <w:pPr>
              <w:pStyle w:val="a8"/>
            </w:pPr>
            <w:r>
              <w:t>5</w:t>
            </w:r>
            <w:r w:rsidR="00F22379" w:rsidRPr="008D519C">
              <w:t>. За работу в образовательных организациях, осуществляющих образовательную деятельность по основным общеобразовательным программам и (или) по основным программам профессионального обучения для обучающихся с ограниченными возможностями здоровья, получающих образование в отдельных классах, группах образовательных организаций</w:t>
            </w:r>
          </w:p>
        </w:tc>
        <w:tc>
          <w:tcPr>
            <w:tcW w:w="2100" w:type="dxa"/>
            <w:tcBorders>
              <w:top w:val="single" w:sz="4" w:space="0" w:color="auto"/>
              <w:left w:val="single" w:sz="4" w:space="0" w:color="auto"/>
              <w:bottom w:val="single" w:sz="4" w:space="0" w:color="auto"/>
            </w:tcBorders>
          </w:tcPr>
          <w:p w14:paraId="0C904890" w14:textId="77777777" w:rsidR="00F22379" w:rsidRPr="008D519C" w:rsidRDefault="00F22379" w:rsidP="00D81E53">
            <w:pPr>
              <w:pStyle w:val="a8"/>
              <w:jc w:val="center"/>
            </w:pPr>
            <w:r w:rsidRPr="008D519C">
              <w:t>0,15 - 0,20</w:t>
            </w:r>
          </w:p>
        </w:tc>
      </w:tr>
      <w:tr w:rsidR="00F22379" w:rsidRPr="008D519C" w14:paraId="1F6812DC" w14:textId="77777777" w:rsidTr="00D81E53">
        <w:tc>
          <w:tcPr>
            <w:tcW w:w="8260" w:type="dxa"/>
            <w:tcBorders>
              <w:top w:val="single" w:sz="4" w:space="0" w:color="auto"/>
              <w:bottom w:val="single" w:sz="4" w:space="0" w:color="auto"/>
              <w:right w:val="single" w:sz="4" w:space="0" w:color="auto"/>
            </w:tcBorders>
          </w:tcPr>
          <w:p w14:paraId="280F44C1" w14:textId="77777777" w:rsidR="00F22379" w:rsidRPr="008D519C" w:rsidRDefault="008D519C" w:rsidP="00DF1352">
            <w:pPr>
              <w:pStyle w:val="a8"/>
            </w:pPr>
            <w:r>
              <w:t>6</w:t>
            </w:r>
            <w:r w:rsidR="00F22379" w:rsidRPr="008D519C">
              <w:t xml:space="preserve">. </w:t>
            </w:r>
            <w:r w:rsidRPr="008D519C">
              <w:t>За работу в с</w:t>
            </w:r>
            <w:r w:rsidR="00DF1352">
              <w:t xml:space="preserve">пециальных </w:t>
            </w:r>
            <w:r w:rsidRPr="008D519C">
              <w:t>(коррекционных) образовательных учреждениях (отделениях, классах,</w:t>
            </w:r>
            <w:r w:rsidR="00DF1352">
              <w:t xml:space="preserve"> </w:t>
            </w:r>
            <w:r w:rsidRPr="008D519C">
              <w:t>группах) для обучающихся воспитанников</w:t>
            </w:r>
            <w:r w:rsidR="00DF1352">
              <w:t xml:space="preserve"> </w:t>
            </w:r>
            <w:r w:rsidRPr="008D519C">
              <w:t>с отклонениями в развитии (в том числе с задержкой</w:t>
            </w:r>
            <w:r w:rsidR="00DF1352">
              <w:t xml:space="preserve"> </w:t>
            </w:r>
            <w:r w:rsidRPr="008D519C">
              <w:t xml:space="preserve"> психического развития)   </w:t>
            </w:r>
          </w:p>
        </w:tc>
        <w:tc>
          <w:tcPr>
            <w:tcW w:w="2100" w:type="dxa"/>
            <w:tcBorders>
              <w:top w:val="single" w:sz="4" w:space="0" w:color="auto"/>
              <w:left w:val="single" w:sz="4" w:space="0" w:color="auto"/>
              <w:bottom w:val="single" w:sz="4" w:space="0" w:color="auto"/>
            </w:tcBorders>
          </w:tcPr>
          <w:p w14:paraId="6CCD69FD" w14:textId="77777777" w:rsidR="00F22379" w:rsidRPr="008D519C" w:rsidRDefault="00F22379" w:rsidP="00D81E53">
            <w:pPr>
              <w:pStyle w:val="a8"/>
              <w:jc w:val="center"/>
            </w:pPr>
            <w:r w:rsidRPr="008D519C">
              <w:t>0,15 - 0,20</w:t>
            </w:r>
          </w:p>
        </w:tc>
      </w:tr>
      <w:tr w:rsidR="00F22379" w:rsidRPr="008D519C" w14:paraId="1C56146A" w14:textId="77777777" w:rsidTr="00D81E53">
        <w:tc>
          <w:tcPr>
            <w:tcW w:w="8260" w:type="dxa"/>
            <w:tcBorders>
              <w:top w:val="single" w:sz="4" w:space="0" w:color="auto"/>
              <w:bottom w:val="single" w:sz="4" w:space="0" w:color="auto"/>
              <w:right w:val="single" w:sz="4" w:space="0" w:color="auto"/>
            </w:tcBorders>
          </w:tcPr>
          <w:p w14:paraId="76A856D0" w14:textId="77777777" w:rsidR="008D519C" w:rsidRPr="008D519C" w:rsidRDefault="008D519C" w:rsidP="008D519C">
            <w:pPr>
              <w:pStyle w:val="a8"/>
            </w:pPr>
            <w:r>
              <w:t>7</w:t>
            </w:r>
            <w:r w:rsidR="00F22379" w:rsidRPr="008D519C">
              <w:t xml:space="preserve">. </w:t>
            </w:r>
            <w:r w:rsidRPr="008D519C">
              <w:t>Тренерам-преподавателям детско-юношеской</w:t>
            </w:r>
          </w:p>
          <w:p w14:paraId="3317620C" w14:textId="77777777" w:rsidR="008D519C" w:rsidRPr="008D519C" w:rsidRDefault="008D519C" w:rsidP="008D519C">
            <w:pPr>
              <w:pStyle w:val="a8"/>
            </w:pPr>
            <w:r w:rsidRPr="008D519C">
              <w:t xml:space="preserve"> спортивной школы в процентах на одного занимающегося</w:t>
            </w:r>
          </w:p>
          <w:p w14:paraId="23194333" w14:textId="77777777" w:rsidR="008D519C" w:rsidRPr="008D519C" w:rsidRDefault="008D519C" w:rsidP="008D519C">
            <w:pPr>
              <w:pStyle w:val="a8"/>
            </w:pPr>
            <w:r w:rsidRPr="008D519C">
              <w:t>-в спортивно-оздоровительной группе</w:t>
            </w:r>
            <w:r w:rsidRPr="008D519C">
              <w:tab/>
            </w:r>
            <w:r w:rsidRPr="008D519C">
              <w:tab/>
            </w:r>
            <w:r w:rsidRPr="008D519C">
              <w:tab/>
            </w:r>
            <w:r w:rsidRPr="008D519C">
              <w:tab/>
            </w:r>
            <w:r w:rsidRPr="008D519C">
              <w:tab/>
              <w:t xml:space="preserve"> </w:t>
            </w:r>
          </w:p>
          <w:p w14:paraId="1B33B107" w14:textId="77777777" w:rsidR="008D519C" w:rsidRPr="008D519C" w:rsidRDefault="008D519C" w:rsidP="008D519C">
            <w:pPr>
              <w:pStyle w:val="a8"/>
            </w:pPr>
            <w:r w:rsidRPr="008D519C">
              <w:lastRenderedPageBreak/>
              <w:t>-в группе начальной подготовке до года обучения</w:t>
            </w:r>
            <w:r w:rsidRPr="008D519C">
              <w:tab/>
            </w:r>
            <w:r w:rsidRPr="008D519C">
              <w:tab/>
            </w:r>
            <w:r w:rsidRPr="008D519C">
              <w:tab/>
              <w:t xml:space="preserve"> </w:t>
            </w:r>
          </w:p>
          <w:p w14:paraId="291B278C" w14:textId="77777777" w:rsidR="00F22379" w:rsidRPr="008D519C" w:rsidRDefault="008D519C" w:rsidP="008D519C">
            <w:pPr>
              <w:pStyle w:val="a8"/>
            </w:pPr>
            <w:r w:rsidRPr="008D519C">
              <w:t>-свыше года обучения</w:t>
            </w:r>
          </w:p>
        </w:tc>
        <w:tc>
          <w:tcPr>
            <w:tcW w:w="2100" w:type="dxa"/>
            <w:tcBorders>
              <w:top w:val="single" w:sz="4" w:space="0" w:color="auto"/>
              <w:left w:val="single" w:sz="4" w:space="0" w:color="auto"/>
              <w:bottom w:val="single" w:sz="4" w:space="0" w:color="auto"/>
            </w:tcBorders>
          </w:tcPr>
          <w:p w14:paraId="11C8DCB6" w14:textId="77777777" w:rsidR="008D519C" w:rsidRPr="008D519C" w:rsidRDefault="008D519C" w:rsidP="00D81E53">
            <w:pPr>
              <w:pStyle w:val="a8"/>
              <w:jc w:val="center"/>
            </w:pPr>
          </w:p>
          <w:p w14:paraId="61C7E418" w14:textId="77777777" w:rsidR="008D519C" w:rsidRPr="008D519C" w:rsidRDefault="008D519C" w:rsidP="00D81E53">
            <w:pPr>
              <w:pStyle w:val="a8"/>
              <w:jc w:val="center"/>
            </w:pPr>
          </w:p>
          <w:p w14:paraId="4C864C7A" w14:textId="77777777" w:rsidR="00F22379" w:rsidRPr="008D519C" w:rsidRDefault="00F22379" w:rsidP="008D519C">
            <w:pPr>
              <w:pStyle w:val="a8"/>
              <w:jc w:val="center"/>
            </w:pPr>
            <w:r w:rsidRPr="008D519C">
              <w:t>0,</w:t>
            </w:r>
            <w:r w:rsidR="008D519C" w:rsidRPr="008D519C">
              <w:t>022</w:t>
            </w:r>
          </w:p>
          <w:p w14:paraId="5730C367" w14:textId="77777777" w:rsidR="008D519C" w:rsidRPr="008D519C" w:rsidRDefault="008D519C" w:rsidP="008D519C">
            <w:pPr>
              <w:jc w:val="center"/>
              <w:rPr>
                <w:sz w:val="24"/>
                <w:szCs w:val="24"/>
              </w:rPr>
            </w:pPr>
            <w:r w:rsidRPr="008D519C">
              <w:rPr>
                <w:sz w:val="24"/>
                <w:szCs w:val="24"/>
              </w:rPr>
              <w:lastRenderedPageBreak/>
              <w:t>0,022</w:t>
            </w:r>
          </w:p>
          <w:p w14:paraId="04C53384" w14:textId="77777777" w:rsidR="008D519C" w:rsidRPr="008D519C" w:rsidRDefault="008D519C" w:rsidP="008D519C">
            <w:pPr>
              <w:rPr>
                <w:sz w:val="24"/>
                <w:szCs w:val="24"/>
              </w:rPr>
            </w:pPr>
            <w:r w:rsidRPr="008D519C">
              <w:rPr>
                <w:sz w:val="24"/>
                <w:szCs w:val="24"/>
              </w:rPr>
              <w:t xml:space="preserve">           0,036</w:t>
            </w:r>
          </w:p>
        </w:tc>
      </w:tr>
      <w:tr w:rsidR="00F22379" w:rsidRPr="008D519C" w14:paraId="55F66869" w14:textId="77777777" w:rsidTr="00D81E53">
        <w:tc>
          <w:tcPr>
            <w:tcW w:w="8260" w:type="dxa"/>
            <w:tcBorders>
              <w:top w:val="single" w:sz="4" w:space="0" w:color="auto"/>
              <w:bottom w:val="single" w:sz="4" w:space="0" w:color="auto"/>
              <w:right w:val="single" w:sz="4" w:space="0" w:color="auto"/>
            </w:tcBorders>
          </w:tcPr>
          <w:p w14:paraId="2D59E899" w14:textId="77777777" w:rsidR="00F22379" w:rsidRPr="008D519C" w:rsidRDefault="008D519C" w:rsidP="00D81E53">
            <w:pPr>
              <w:pStyle w:val="a8"/>
            </w:pPr>
            <w:r>
              <w:t>8</w:t>
            </w:r>
            <w:r w:rsidR="00F22379" w:rsidRPr="008D519C">
              <w:t>. Учителям, воспитателям, старшим воспитателям, старшим вожатым, владеющим иностранным языком и применяющим его в практической работе в общеобразовательных организациях с углубленным изучением иностранного языка</w:t>
            </w:r>
          </w:p>
        </w:tc>
        <w:tc>
          <w:tcPr>
            <w:tcW w:w="2100" w:type="dxa"/>
            <w:tcBorders>
              <w:top w:val="single" w:sz="4" w:space="0" w:color="auto"/>
              <w:left w:val="single" w:sz="4" w:space="0" w:color="auto"/>
              <w:bottom w:val="single" w:sz="4" w:space="0" w:color="auto"/>
            </w:tcBorders>
          </w:tcPr>
          <w:p w14:paraId="6D3CF0FF" w14:textId="77777777" w:rsidR="00F22379" w:rsidRPr="008D519C" w:rsidRDefault="00F22379" w:rsidP="00D81E53">
            <w:pPr>
              <w:pStyle w:val="a8"/>
              <w:jc w:val="center"/>
            </w:pPr>
            <w:r w:rsidRPr="008D519C">
              <w:t>0,15</w:t>
            </w:r>
          </w:p>
        </w:tc>
      </w:tr>
      <w:tr w:rsidR="00F22379" w:rsidRPr="008D519C" w14:paraId="20CCCA0F" w14:textId="77777777" w:rsidTr="00D81E53">
        <w:tc>
          <w:tcPr>
            <w:tcW w:w="8260" w:type="dxa"/>
            <w:tcBorders>
              <w:top w:val="single" w:sz="4" w:space="0" w:color="auto"/>
              <w:bottom w:val="single" w:sz="4" w:space="0" w:color="auto"/>
              <w:right w:val="single" w:sz="4" w:space="0" w:color="auto"/>
            </w:tcBorders>
          </w:tcPr>
          <w:p w14:paraId="6910750F" w14:textId="77777777" w:rsidR="00F22379" w:rsidRPr="008D519C" w:rsidRDefault="008D519C" w:rsidP="00D81E53">
            <w:pPr>
              <w:pStyle w:val="a8"/>
            </w:pPr>
            <w:r>
              <w:t>9</w:t>
            </w:r>
            <w:r w:rsidR="00F22379" w:rsidRPr="008D519C">
              <w:t>. Воспитателям, старшим воспитателям дошкольных образовательных организаций, владеющим иностранным языком и применяющим его в практической работе</w:t>
            </w:r>
          </w:p>
        </w:tc>
        <w:tc>
          <w:tcPr>
            <w:tcW w:w="2100" w:type="dxa"/>
            <w:tcBorders>
              <w:top w:val="single" w:sz="4" w:space="0" w:color="auto"/>
              <w:left w:val="single" w:sz="4" w:space="0" w:color="auto"/>
              <w:bottom w:val="single" w:sz="4" w:space="0" w:color="auto"/>
            </w:tcBorders>
          </w:tcPr>
          <w:p w14:paraId="3767B663" w14:textId="77777777" w:rsidR="00F22379" w:rsidRPr="008D519C" w:rsidRDefault="00F22379" w:rsidP="00D81E53">
            <w:pPr>
              <w:pStyle w:val="a8"/>
              <w:jc w:val="center"/>
            </w:pPr>
            <w:r w:rsidRPr="008D519C">
              <w:t>0,10</w:t>
            </w:r>
          </w:p>
        </w:tc>
      </w:tr>
      <w:tr w:rsidR="00F22379" w14:paraId="1ED88690" w14:textId="77777777" w:rsidTr="00D81E53">
        <w:tc>
          <w:tcPr>
            <w:tcW w:w="8260" w:type="dxa"/>
            <w:tcBorders>
              <w:top w:val="single" w:sz="4" w:space="0" w:color="auto"/>
              <w:bottom w:val="single" w:sz="4" w:space="0" w:color="auto"/>
              <w:right w:val="single" w:sz="4" w:space="0" w:color="auto"/>
            </w:tcBorders>
          </w:tcPr>
          <w:p w14:paraId="6B706FF9" w14:textId="77777777" w:rsidR="00F22379" w:rsidRPr="008D519C" w:rsidRDefault="00F22379" w:rsidP="00D81E53">
            <w:pPr>
              <w:pStyle w:val="a8"/>
            </w:pPr>
            <w:r w:rsidRPr="008D519C">
              <w:t>1</w:t>
            </w:r>
            <w:r w:rsidR="008D519C">
              <w:t>0</w:t>
            </w:r>
            <w:r w:rsidRPr="008D519C">
              <w:t>. Медицинским работникам, состоящим в штате образовательной организации, за работу с детьми, имеющими дефекты умственного развития и поражение центральной нервной системы с нарушением психики</w:t>
            </w:r>
          </w:p>
        </w:tc>
        <w:tc>
          <w:tcPr>
            <w:tcW w:w="2100" w:type="dxa"/>
            <w:tcBorders>
              <w:top w:val="single" w:sz="4" w:space="0" w:color="auto"/>
              <w:left w:val="single" w:sz="4" w:space="0" w:color="auto"/>
              <w:bottom w:val="single" w:sz="4" w:space="0" w:color="auto"/>
            </w:tcBorders>
          </w:tcPr>
          <w:p w14:paraId="53848B15" w14:textId="77777777" w:rsidR="00F22379" w:rsidRDefault="00F22379" w:rsidP="00D81E53">
            <w:pPr>
              <w:pStyle w:val="a8"/>
              <w:jc w:val="center"/>
            </w:pPr>
            <w:r w:rsidRPr="008D519C">
              <w:t>0,25</w:t>
            </w:r>
          </w:p>
        </w:tc>
      </w:tr>
    </w:tbl>
    <w:p w14:paraId="73AF054C" w14:textId="77777777" w:rsidR="00F22379" w:rsidRDefault="00F22379" w:rsidP="00F22379"/>
    <w:p w14:paraId="1C6B1D49" w14:textId="77777777" w:rsidR="00F22379" w:rsidRDefault="00F22379" w:rsidP="00F22379">
      <w:pPr>
        <w:jc w:val="right"/>
        <w:rPr>
          <w:rStyle w:val="a4"/>
          <w:rFonts w:ascii="Arial" w:hAnsi="Arial" w:cs="Arial"/>
          <w:bCs/>
        </w:rPr>
      </w:pPr>
    </w:p>
    <w:p w14:paraId="544F49EB" w14:textId="77777777" w:rsidR="00F22379" w:rsidRDefault="00F22379" w:rsidP="00F22379">
      <w:pPr>
        <w:jc w:val="right"/>
        <w:rPr>
          <w:rStyle w:val="a4"/>
          <w:rFonts w:ascii="Arial" w:hAnsi="Arial" w:cs="Arial"/>
          <w:bCs/>
        </w:rPr>
      </w:pPr>
    </w:p>
    <w:p w14:paraId="00D39265" w14:textId="77777777" w:rsidR="00F22379" w:rsidRDefault="00F22379" w:rsidP="00F22379">
      <w:pPr>
        <w:jc w:val="right"/>
        <w:rPr>
          <w:rStyle w:val="a4"/>
          <w:rFonts w:ascii="Arial" w:hAnsi="Arial" w:cs="Arial"/>
          <w:bCs/>
        </w:rPr>
      </w:pPr>
    </w:p>
    <w:p w14:paraId="4FA3CDE2" w14:textId="77777777" w:rsidR="00F22379" w:rsidRDefault="00F22379" w:rsidP="00F22379">
      <w:pPr>
        <w:jc w:val="right"/>
        <w:rPr>
          <w:rStyle w:val="a4"/>
          <w:rFonts w:ascii="Arial" w:hAnsi="Arial" w:cs="Arial"/>
          <w:bCs/>
        </w:rPr>
      </w:pPr>
    </w:p>
    <w:p w14:paraId="5A1E42D9" w14:textId="77777777" w:rsidR="00F22379" w:rsidRDefault="00F22379" w:rsidP="00F22379">
      <w:pPr>
        <w:jc w:val="right"/>
        <w:rPr>
          <w:rStyle w:val="a4"/>
          <w:rFonts w:ascii="Arial" w:hAnsi="Arial" w:cs="Arial"/>
          <w:bCs/>
        </w:rPr>
      </w:pPr>
    </w:p>
    <w:p w14:paraId="55F76BC7" w14:textId="77777777" w:rsidR="00F22379" w:rsidRDefault="00F22379" w:rsidP="00F22379">
      <w:pPr>
        <w:jc w:val="right"/>
        <w:rPr>
          <w:rStyle w:val="a4"/>
          <w:rFonts w:ascii="Arial" w:hAnsi="Arial" w:cs="Arial"/>
          <w:bCs/>
        </w:rPr>
      </w:pPr>
    </w:p>
    <w:p w14:paraId="0FEE8F2E" w14:textId="77777777" w:rsidR="00F22379" w:rsidRDefault="00F22379" w:rsidP="00F22379">
      <w:pPr>
        <w:jc w:val="right"/>
        <w:rPr>
          <w:rStyle w:val="a4"/>
          <w:rFonts w:ascii="Arial" w:hAnsi="Arial" w:cs="Arial"/>
          <w:bCs/>
        </w:rPr>
      </w:pPr>
    </w:p>
    <w:p w14:paraId="4DF7A20A" w14:textId="77777777" w:rsidR="00F22379" w:rsidRDefault="00F22379" w:rsidP="00F22379">
      <w:pPr>
        <w:jc w:val="right"/>
        <w:rPr>
          <w:rStyle w:val="a4"/>
          <w:rFonts w:ascii="Arial" w:hAnsi="Arial" w:cs="Arial"/>
          <w:bCs/>
        </w:rPr>
      </w:pPr>
    </w:p>
    <w:p w14:paraId="30103AAB" w14:textId="77777777" w:rsidR="00F22379" w:rsidRDefault="00F22379" w:rsidP="00F22379">
      <w:pPr>
        <w:jc w:val="right"/>
        <w:rPr>
          <w:rStyle w:val="a4"/>
          <w:rFonts w:ascii="Arial" w:hAnsi="Arial" w:cs="Arial"/>
          <w:bCs/>
        </w:rPr>
      </w:pPr>
    </w:p>
    <w:p w14:paraId="79A76E36" w14:textId="77777777" w:rsidR="00F22379" w:rsidRDefault="00F22379" w:rsidP="00F22379">
      <w:pPr>
        <w:jc w:val="right"/>
        <w:rPr>
          <w:rStyle w:val="a4"/>
          <w:rFonts w:ascii="Arial" w:hAnsi="Arial" w:cs="Arial"/>
          <w:bCs/>
        </w:rPr>
      </w:pPr>
    </w:p>
    <w:p w14:paraId="273C0162" w14:textId="77777777" w:rsidR="00F22379" w:rsidRDefault="00F22379" w:rsidP="00F22379">
      <w:pPr>
        <w:jc w:val="right"/>
        <w:rPr>
          <w:rStyle w:val="a4"/>
          <w:rFonts w:ascii="Arial" w:hAnsi="Arial" w:cs="Arial"/>
          <w:bCs/>
        </w:rPr>
      </w:pPr>
    </w:p>
    <w:p w14:paraId="440DD881" w14:textId="77777777" w:rsidR="00F22379" w:rsidRDefault="00F22379" w:rsidP="00F22379">
      <w:pPr>
        <w:jc w:val="right"/>
        <w:rPr>
          <w:rStyle w:val="a4"/>
          <w:rFonts w:ascii="Arial" w:hAnsi="Arial" w:cs="Arial"/>
          <w:bCs/>
        </w:rPr>
      </w:pPr>
    </w:p>
    <w:p w14:paraId="6237A6C7" w14:textId="77777777" w:rsidR="00F22379" w:rsidRDefault="00F22379" w:rsidP="00F22379">
      <w:pPr>
        <w:jc w:val="right"/>
        <w:rPr>
          <w:rStyle w:val="a4"/>
          <w:rFonts w:ascii="Arial" w:hAnsi="Arial" w:cs="Arial"/>
          <w:bCs/>
        </w:rPr>
      </w:pPr>
    </w:p>
    <w:p w14:paraId="0C05F8F0" w14:textId="77777777" w:rsidR="00F22379" w:rsidRDefault="00F22379" w:rsidP="00F22379">
      <w:pPr>
        <w:jc w:val="right"/>
        <w:rPr>
          <w:rStyle w:val="a4"/>
          <w:rFonts w:ascii="Arial" w:hAnsi="Arial" w:cs="Arial"/>
          <w:bCs/>
        </w:rPr>
      </w:pPr>
    </w:p>
    <w:p w14:paraId="5C2BBE17" w14:textId="77777777" w:rsidR="00F22379" w:rsidRDefault="00F22379" w:rsidP="00F22379">
      <w:pPr>
        <w:jc w:val="right"/>
        <w:rPr>
          <w:rStyle w:val="a4"/>
          <w:rFonts w:ascii="Arial" w:hAnsi="Arial" w:cs="Arial"/>
          <w:bCs/>
        </w:rPr>
      </w:pPr>
    </w:p>
    <w:p w14:paraId="15286D52" w14:textId="77777777" w:rsidR="00F22379" w:rsidRDefault="00F22379" w:rsidP="00F22379">
      <w:pPr>
        <w:jc w:val="right"/>
        <w:rPr>
          <w:rStyle w:val="a4"/>
          <w:rFonts w:ascii="Arial" w:hAnsi="Arial" w:cs="Arial"/>
          <w:bCs/>
        </w:rPr>
      </w:pPr>
    </w:p>
    <w:p w14:paraId="4AF6AB05" w14:textId="77777777" w:rsidR="00F22379" w:rsidRDefault="00F22379" w:rsidP="00F22379">
      <w:pPr>
        <w:jc w:val="right"/>
        <w:rPr>
          <w:rStyle w:val="a4"/>
          <w:rFonts w:ascii="Arial" w:hAnsi="Arial" w:cs="Arial"/>
          <w:bCs/>
        </w:rPr>
      </w:pPr>
    </w:p>
    <w:p w14:paraId="740BBC8D" w14:textId="77777777" w:rsidR="00F22379" w:rsidRDefault="00F22379" w:rsidP="00F22379">
      <w:pPr>
        <w:jc w:val="right"/>
        <w:rPr>
          <w:rStyle w:val="a4"/>
          <w:rFonts w:ascii="Arial" w:hAnsi="Arial" w:cs="Arial"/>
          <w:bCs/>
        </w:rPr>
      </w:pPr>
    </w:p>
    <w:p w14:paraId="014D4FFB" w14:textId="77777777" w:rsidR="00DF1352" w:rsidRDefault="00DF1352" w:rsidP="00F22379">
      <w:pPr>
        <w:jc w:val="right"/>
        <w:rPr>
          <w:rStyle w:val="a4"/>
          <w:rFonts w:ascii="Arial" w:hAnsi="Arial" w:cs="Arial"/>
          <w:bCs/>
        </w:rPr>
      </w:pPr>
    </w:p>
    <w:p w14:paraId="0E02133F" w14:textId="77777777" w:rsidR="00DF1352" w:rsidRDefault="00DF1352" w:rsidP="00F22379">
      <w:pPr>
        <w:jc w:val="right"/>
        <w:rPr>
          <w:rStyle w:val="a4"/>
          <w:rFonts w:ascii="Arial" w:hAnsi="Arial" w:cs="Arial"/>
          <w:bCs/>
        </w:rPr>
      </w:pPr>
    </w:p>
    <w:p w14:paraId="00A9212C" w14:textId="77777777" w:rsidR="00DF1352" w:rsidRDefault="00DF1352" w:rsidP="00F22379">
      <w:pPr>
        <w:jc w:val="right"/>
        <w:rPr>
          <w:rStyle w:val="a4"/>
          <w:rFonts w:ascii="Arial" w:hAnsi="Arial" w:cs="Arial"/>
          <w:bCs/>
        </w:rPr>
      </w:pPr>
    </w:p>
    <w:p w14:paraId="736A4652" w14:textId="77777777" w:rsidR="00F22379" w:rsidRDefault="00F22379" w:rsidP="00F22379">
      <w:pPr>
        <w:jc w:val="right"/>
        <w:rPr>
          <w:rStyle w:val="a4"/>
          <w:rFonts w:ascii="Arial" w:hAnsi="Arial" w:cs="Arial"/>
          <w:bCs/>
        </w:rPr>
      </w:pPr>
    </w:p>
    <w:p w14:paraId="4F18BC3A" w14:textId="77777777" w:rsidR="00F22379" w:rsidRDefault="00F22379" w:rsidP="00F22379">
      <w:pPr>
        <w:jc w:val="right"/>
        <w:rPr>
          <w:rStyle w:val="a4"/>
          <w:rFonts w:ascii="Arial" w:hAnsi="Arial" w:cs="Arial"/>
          <w:bCs/>
        </w:rPr>
      </w:pPr>
    </w:p>
    <w:p w14:paraId="7A0F2A14" w14:textId="77777777" w:rsidR="005A4797" w:rsidRDefault="00471E42" w:rsidP="00471E42">
      <w:pPr>
        <w:jc w:val="center"/>
      </w:pPr>
      <w:r>
        <w:t xml:space="preserve">                                       </w:t>
      </w:r>
    </w:p>
    <w:p w14:paraId="2A84EEDE" w14:textId="77777777" w:rsidR="005A4797" w:rsidRDefault="005A4797" w:rsidP="00471E42">
      <w:pPr>
        <w:jc w:val="center"/>
      </w:pPr>
    </w:p>
    <w:p w14:paraId="02F9D138" w14:textId="32CE2C44" w:rsidR="00471E42" w:rsidRDefault="00471E42" w:rsidP="005A4797">
      <w:pPr>
        <w:ind w:left="2124" w:firstLine="708"/>
        <w:jc w:val="center"/>
      </w:pPr>
      <w:r>
        <w:lastRenderedPageBreak/>
        <w:t xml:space="preserve">                                                                         ПРИЛОЖЕНИЕ № 7</w:t>
      </w:r>
    </w:p>
    <w:p w14:paraId="44DC0425" w14:textId="77777777" w:rsidR="00471E42" w:rsidRDefault="00471E42" w:rsidP="00471E42">
      <w:pPr>
        <w:ind w:left="7788" w:right="-10" w:firstLine="708"/>
        <w:jc w:val="both"/>
      </w:pPr>
      <w:r>
        <w:t xml:space="preserve"> </w:t>
      </w:r>
      <w:r>
        <w:tab/>
        <w:t xml:space="preserve">к Положению об оплате труда </w:t>
      </w:r>
    </w:p>
    <w:p w14:paraId="4797DF21" w14:textId="77777777" w:rsidR="00471E42" w:rsidRDefault="00471E42" w:rsidP="00471E42">
      <w:pPr>
        <w:ind w:left="7788" w:right="-10" w:firstLine="708"/>
        <w:jc w:val="both"/>
      </w:pPr>
      <w:r>
        <w:t xml:space="preserve"> </w:t>
      </w:r>
      <w:r>
        <w:tab/>
        <w:t xml:space="preserve">работников муниципальных казенных учреждений </w:t>
      </w:r>
    </w:p>
    <w:p w14:paraId="2857BDBF" w14:textId="77777777" w:rsidR="00471E42" w:rsidRDefault="00471E42" w:rsidP="00471E42">
      <w:pPr>
        <w:ind w:left="8496" w:right="-550" w:firstLine="708"/>
        <w:jc w:val="both"/>
      </w:pPr>
      <w:r>
        <w:t xml:space="preserve">Поныровского района Курской области по виду </w:t>
      </w:r>
    </w:p>
    <w:p w14:paraId="49170A2C" w14:textId="77777777" w:rsidR="00471E42" w:rsidRDefault="00471E42" w:rsidP="00471E42">
      <w:pPr>
        <w:ind w:left="8496" w:right="-550" w:firstLine="708"/>
        <w:jc w:val="both"/>
      </w:pPr>
      <w:r>
        <w:t>экономической деятельности «Образование»</w:t>
      </w:r>
    </w:p>
    <w:p w14:paraId="13EE2642" w14:textId="77777777" w:rsidR="00F22379" w:rsidRDefault="00F22379" w:rsidP="00F22379">
      <w:pPr>
        <w:pStyle w:val="1"/>
      </w:pPr>
      <w:r>
        <w:t>Повышающие коэффициенты</w:t>
      </w:r>
      <w:r>
        <w:br/>
        <w:t>к ставке заработной платы (должностному окладу) по перечню конкретных видов работ</w:t>
      </w:r>
    </w:p>
    <w:p w14:paraId="1F8E889B" w14:textId="77777777" w:rsidR="00F22379" w:rsidRDefault="00F22379" w:rsidP="00F2237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0"/>
        <w:gridCol w:w="2100"/>
      </w:tblGrid>
      <w:tr w:rsidR="00F22379" w14:paraId="44BE0DD9" w14:textId="77777777" w:rsidTr="00D81E53">
        <w:tc>
          <w:tcPr>
            <w:tcW w:w="8260" w:type="dxa"/>
            <w:tcBorders>
              <w:top w:val="single" w:sz="4" w:space="0" w:color="auto"/>
              <w:bottom w:val="single" w:sz="4" w:space="0" w:color="auto"/>
              <w:right w:val="single" w:sz="4" w:space="0" w:color="auto"/>
            </w:tcBorders>
          </w:tcPr>
          <w:p w14:paraId="3A1B57BC" w14:textId="77777777" w:rsidR="00F22379" w:rsidRDefault="00F22379" w:rsidP="00D81E53">
            <w:pPr>
              <w:pStyle w:val="a8"/>
            </w:pPr>
            <w:r>
              <w:t>1. Учителям, преподавателям - за классное руководство (руководство группой) &lt;</w:t>
            </w:r>
            <w:hyperlink w:anchor="sub_37001" w:history="1">
              <w:r>
                <w:rPr>
                  <w:rStyle w:val="a3"/>
                </w:rPr>
                <w:t>*</w:t>
              </w:r>
            </w:hyperlink>
            <w:r>
              <w:t>&gt;:</w:t>
            </w:r>
          </w:p>
        </w:tc>
        <w:tc>
          <w:tcPr>
            <w:tcW w:w="2100" w:type="dxa"/>
            <w:tcBorders>
              <w:top w:val="single" w:sz="4" w:space="0" w:color="auto"/>
              <w:left w:val="single" w:sz="4" w:space="0" w:color="auto"/>
              <w:bottom w:val="single" w:sz="4" w:space="0" w:color="auto"/>
            </w:tcBorders>
          </w:tcPr>
          <w:p w14:paraId="46018E54" w14:textId="77777777" w:rsidR="00F22379" w:rsidRDefault="00F22379" w:rsidP="00D81E53">
            <w:pPr>
              <w:pStyle w:val="a8"/>
              <w:jc w:val="center"/>
            </w:pPr>
            <w:r>
              <w:t> </w:t>
            </w:r>
          </w:p>
        </w:tc>
      </w:tr>
      <w:tr w:rsidR="00F22379" w14:paraId="6DAAC7A7" w14:textId="77777777" w:rsidTr="00D81E53">
        <w:tc>
          <w:tcPr>
            <w:tcW w:w="8260" w:type="dxa"/>
            <w:tcBorders>
              <w:top w:val="single" w:sz="4" w:space="0" w:color="auto"/>
              <w:bottom w:val="single" w:sz="4" w:space="0" w:color="auto"/>
              <w:right w:val="single" w:sz="4" w:space="0" w:color="auto"/>
            </w:tcBorders>
          </w:tcPr>
          <w:p w14:paraId="4A2615CC" w14:textId="77777777" w:rsidR="00F22379" w:rsidRDefault="00F22379" w:rsidP="00D81E53">
            <w:pPr>
              <w:pStyle w:val="a8"/>
            </w:pPr>
            <w:r>
              <w:t>1 - 4-х классов в городской местности</w:t>
            </w:r>
          </w:p>
        </w:tc>
        <w:tc>
          <w:tcPr>
            <w:tcW w:w="2100" w:type="dxa"/>
            <w:tcBorders>
              <w:top w:val="single" w:sz="4" w:space="0" w:color="auto"/>
              <w:left w:val="single" w:sz="4" w:space="0" w:color="auto"/>
              <w:bottom w:val="single" w:sz="4" w:space="0" w:color="auto"/>
            </w:tcBorders>
          </w:tcPr>
          <w:p w14:paraId="321F1664" w14:textId="77777777" w:rsidR="00F22379" w:rsidRDefault="00F22379" w:rsidP="00D81E53">
            <w:pPr>
              <w:pStyle w:val="a8"/>
              <w:jc w:val="center"/>
            </w:pPr>
            <w:r>
              <w:t>0,006</w:t>
            </w:r>
          </w:p>
        </w:tc>
      </w:tr>
      <w:tr w:rsidR="00F22379" w14:paraId="2CF08673" w14:textId="77777777" w:rsidTr="00D81E53">
        <w:tc>
          <w:tcPr>
            <w:tcW w:w="8260" w:type="dxa"/>
            <w:tcBorders>
              <w:top w:val="single" w:sz="4" w:space="0" w:color="auto"/>
              <w:bottom w:val="single" w:sz="4" w:space="0" w:color="auto"/>
              <w:right w:val="single" w:sz="4" w:space="0" w:color="auto"/>
            </w:tcBorders>
          </w:tcPr>
          <w:p w14:paraId="4BBA3CE4" w14:textId="77777777" w:rsidR="00F22379" w:rsidRDefault="00F22379" w:rsidP="00D81E53">
            <w:pPr>
              <w:pStyle w:val="a8"/>
            </w:pPr>
            <w:r>
              <w:t>в сельской местности</w:t>
            </w:r>
          </w:p>
        </w:tc>
        <w:tc>
          <w:tcPr>
            <w:tcW w:w="2100" w:type="dxa"/>
            <w:tcBorders>
              <w:top w:val="single" w:sz="4" w:space="0" w:color="auto"/>
              <w:left w:val="single" w:sz="4" w:space="0" w:color="auto"/>
              <w:bottom w:val="single" w:sz="4" w:space="0" w:color="auto"/>
            </w:tcBorders>
          </w:tcPr>
          <w:p w14:paraId="42BECDF8" w14:textId="77777777" w:rsidR="00F22379" w:rsidRDefault="00F22379" w:rsidP="00D81E53">
            <w:pPr>
              <w:pStyle w:val="a8"/>
              <w:jc w:val="center"/>
            </w:pPr>
            <w:r>
              <w:t>0,0107</w:t>
            </w:r>
          </w:p>
        </w:tc>
      </w:tr>
      <w:tr w:rsidR="00F22379" w14:paraId="68532E04" w14:textId="77777777" w:rsidTr="00D81E53">
        <w:tc>
          <w:tcPr>
            <w:tcW w:w="8260" w:type="dxa"/>
            <w:tcBorders>
              <w:top w:val="single" w:sz="4" w:space="0" w:color="auto"/>
              <w:bottom w:val="single" w:sz="4" w:space="0" w:color="auto"/>
              <w:right w:val="single" w:sz="4" w:space="0" w:color="auto"/>
            </w:tcBorders>
          </w:tcPr>
          <w:p w14:paraId="2262BE13" w14:textId="77777777" w:rsidR="00F22379" w:rsidRDefault="00F22379" w:rsidP="00D81E53">
            <w:pPr>
              <w:pStyle w:val="a8"/>
            </w:pPr>
            <w:r>
              <w:t>5 - 11-х классов в городской местности</w:t>
            </w:r>
          </w:p>
        </w:tc>
        <w:tc>
          <w:tcPr>
            <w:tcW w:w="2100" w:type="dxa"/>
            <w:tcBorders>
              <w:top w:val="single" w:sz="4" w:space="0" w:color="auto"/>
              <w:left w:val="single" w:sz="4" w:space="0" w:color="auto"/>
              <w:bottom w:val="single" w:sz="4" w:space="0" w:color="auto"/>
            </w:tcBorders>
          </w:tcPr>
          <w:p w14:paraId="41229FA4" w14:textId="77777777" w:rsidR="00F22379" w:rsidRDefault="00F22379" w:rsidP="00D81E53">
            <w:pPr>
              <w:pStyle w:val="a8"/>
              <w:jc w:val="center"/>
            </w:pPr>
            <w:r>
              <w:t>0,008</w:t>
            </w:r>
          </w:p>
        </w:tc>
      </w:tr>
      <w:tr w:rsidR="00F22379" w14:paraId="6047BF33" w14:textId="77777777" w:rsidTr="00D81E53">
        <w:tc>
          <w:tcPr>
            <w:tcW w:w="8260" w:type="dxa"/>
            <w:tcBorders>
              <w:top w:val="single" w:sz="4" w:space="0" w:color="auto"/>
              <w:bottom w:val="single" w:sz="4" w:space="0" w:color="auto"/>
              <w:right w:val="single" w:sz="4" w:space="0" w:color="auto"/>
            </w:tcBorders>
          </w:tcPr>
          <w:p w14:paraId="5A194EAE" w14:textId="77777777" w:rsidR="00F22379" w:rsidRDefault="00F22379" w:rsidP="00D81E53">
            <w:pPr>
              <w:pStyle w:val="a8"/>
            </w:pPr>
            <w:r>
              <w:t>в сельской местности</w:t>
            </w:r>
          </w:p>
        </w:tc>
        <w:tc>
          <w:tcPr>
            <w:tcW w:w="2100" w:type="dxa"/>
            <w:tcBorders>
              <w:top w:val="single" w:sz="4" w:space="0" w:color="auto"/>
              <w:left w:val="single" w:sz="4" w:space="0" w:color="auto"/>
              <w:bottom w:val="single" w:sz="4" w:space="0" w:color="auto"/>
            </w:tcBorders>
          </w:tcPr>
          <w:p w14:paraId="17EC5363" w14:textId="77777777" w:rsidR="00F22379" w:rsidRDefault="00F22379" w:rsidP="00D81E53">
            <w:pPr>
              <w:pStyle w:val="a8"/>
              <w:jc w:val="center"/>
            </w:pPr>
            <w:r>
              <w:t>0,0143</w:t>
            </w:r>
          </w:p>
        </w:tc>
      </w:tr>
      <w:tr w:rsidR="00F22379" w14:paraId="7C48ADC0" w14:textId="77777777" w:rsidTr="00D81E53">
        <w:tc>
          <w:tcPr>
            <w:tcW w:w="8260" w:type="dxa"/>
            <w:tcBorders>
              <w:top w:val="single" w:sz="4" w:space="0" w:color="auto"/>
              <w:bottom w:val="single" w:sz="4" w:space="0" w:color="auto"/>
              <w:right w:val="single" w:sz="4" w:space="0" w:color="auto"/>
            </w:tcBorders>
          </w:tcPr>
          <w:p w14:paraId="3B7EF73F" w14:textId="77777777" w:rsidR="00F22379" w:rsidRDefault="00F22379" w:rsidP="00D81E53">
            <w:pPr>
              <w:pStyle w:val="a8"/>
            </w:pPr>
            <w:r>
              <w:t>2. Учителям 1 - 4-х классов - за проверку тетрадей</w:t>
            </w:r>
          </w:p>
        </w:tc>
        <w:tc>
          <w:tcPr>
            <w:tcW w:w="2100" w:type="dxa"/>
            <w:tcBorders>
              <w:top w:val="single" w:sz="4" w:space="0" w:color="auto"/>
              <w:left w:val="single" w:sz="4" w:space="0" w:color="auto"/>
              <w:bottom w:val="single" w:sz="4" w:space="0" w:color="auto"/>
            </w:tcBorders>
          </w:tcPr>
          <w:p w14:paraId="10DFFF0F" w14:textId="77777777" w:rsidR="00F22379" w:rsidRDefault="00F22379" w:rsidP="00D81E53">
            <w:pPr>
              <w:pStyle w:val="a8"/>
              <w:jc w:val="center"/>
            </w:pPr>
            <w:r>
              <w:t>0,1</w:t>
            </w:r>
          </w:p>
        </w:tc>
      </w:tr>
      <w:tr w:rsidR="00F22379" w14:paraId="3FDBF1B6" w14:textId="77777777" w:rsidTr="00D81E53">
        <w:tc>
          <w:tcPr>
            <w:tcW w:w="8260" w:type="dxa"/>
            <w:tcBorders>
              <w:top w:val="single" w:sz="4" w:space="0" w:color="auto"/>
              <w:bottom w:val="single" w:sz="4" w:space="0" w:color="auto"/>
              <w:right w:val="single" w:sz="4" w:space="0" w:color="auto"/>
            </w:tcBorders>
          </w:tcPr>
          <w:p w14:paraId="0B3E8DA6" w14:textId="77777777" w:rsidR="00F22379" w:rsidRDefault="00F22379" w:rsidP="00D81E53">
            <w:pPr>
              <w:pStyle w:val="a8"/>
            </w:pPr>
            <w:r>
              <w:t>3. Учителям, преподавателям - за проверку письменных работ с учетом установленного объема учебной нагрузки &lt;</w:t>
            </w:r>
            <w:hyperlink w:anchor="sub_37002" w:history="1">
              <w:r>
                <w:rPr>
                  <w:rStyle w:val="a3"/>
                </w:rPr>
                <w:t>**</w:t>
              </w:r>
            </w:hyperlink>
            <w:r>
              <w:t>&gt;:</w:t>
            </w:r>
          </w:p>
        </w:tc>
        <w:tc>
          <w:tcPr>
            <w:tcW w:w="2100" w:type="dxa"/>
            <w:tcBorders>
              <w:top w:val="single" w:sz="4" w:space="0" w:color="auto"/>
              <w:left w:val="single" w:sz="4" w:space="0" w:color="auto"/>
              <w:bottom w:val="single" w:sz="4" w:space="0" w:color="auto"/>
            </w:tcBorders>
          </w:tcPr>
          <w:p w14:paraId="79CCC62F" w14:textId="77777777" w:rsidR="00F22379" w:rsidRDefault="00F22379" w:rsidP="00D81E53">
            <w:pPr>
              <w:pStyle w:val="a8"/>
              <w:jc w:val="center"/>
            </w:pPr>
            <w:r>
              <w:t> </w:t>
            </w:r>
          </w:p>
        </w:tc>
      </w:tr>
      <w:tr w:rsidR="00F22379" w14:paraId="492EC170" w14:textId="77777777" w:rsidTr="00D81E53">
        <w:tc>
          <w:tcPr>
            <w:tcW w:w="8260" w:type="dxa"/>
            <w:tcBorders>
              <w:top w:val="single" w:sz="4" w:space="0" w:color="auto"/>
              <w:bottom w:val="single" w:sz="4" w:space="0" w:color="auto"/>
              <w:right w:val="single" w:sz="4" w:space="0" w:color="auto"/>
            </w:tcBorders>
          </w:tcPr>
          <w:p w14:paraId="73D497AC" w14:textId="77777777" w:rsidR="00F22379" w:rsidRDefault="00F22379" w:rsidP="00D81E53">
            <w:pPr>
              <w:pStyle w:val="a8"/>
            </w:pPr>
            <w:r>
              <w:t>по русскому языку, родному языку и литературе</w:t>
            </w:r>
          </w:p>
        </w:tc>
        <w:tc>
          <w:tcPr>
            <w:tcW w:w="2100" w:type="dxa"/>
            <w:tcBorders>
              <w:top w:val="single" w:sz="4" w:space="0" w:color="auto"/>
              <w:left w:val="single" w:sz="4" w:space="0" w:color="auto"/>
              <w:bottom w:val="single" w:sz="4" w:space="0" w:color="auto"/>
            </w:tcBorders>
          </w:tcPr>
          <w:p w14:paraId="3DCBA968" w14:textId="77777777" w:rsidR="00F22379" w:rsidRDefault="00F22379" w:rsidP="00D81E53">
            <w:pPr>
              <w:pStyle w:val="a8"/>
              <w:jc w:val="center"/>
            </w:pPr>
            <w:r>
              <w:t>0,15</w:t>
            </w:r>
          </w:p>
        </w:tc>
      </w:tr>
      <w:tr w:rsidR="00F22379" w14:paraId="40F066CC" w14:textId="77777777" w:rsidTr="00D81E53">
        <w:tc>
          <w:tcPr>
            <w:tcW w:w="8260" w:type="dxa"/>
            <w:tcBorders>
              <w:top w:val="single" w:sz="4" w:space="0" w:color="auto"/>
              <w:bottom w:val="single" w:sz="4" w:space="0" w:color="auto"/>
              <w:right w:val="single" w:sz="4" w:space="0" w:color="auto"/>
            </w:tcBorders>
          </w:tcPr>
          <w:p w14:paraId="21BFCA8B" w14:textId="77777777" w:rsidR="00F22379" w:rsidRDefault="00F22379" w:rsidP="00D81E53">
            <w:pPr>
              <w:pStyle w:val="a8"/>
            </w:pPr>
            <w:r>
              <w:t>по математике</w:t>
            </w:r>
          </w:p>
        </w:tc>
        <w:tc>
          <w:tcPr>
            <w:tcW w:w="2100" w:type="dxa"/>
            <w:tcBorders>
              <w:top w:val="single" w:sz="4" w:space="0" w:color="auto"/>
              <w:left w:val="single" w:sz="4" w:space="0" w:color="auto"/>
              <w:bottom w:val="single" w:sz="4" w:space="0" w:color="auto"/>
            </w:tcBorders>
          </w:tcPr>
          <w:p w14:paraId="55C9FCB4" w14:textId="77777777" w:rsidR="00F22379" w:rsidRDefault="00F22379" w:rsidP="00D81E53">
            <w:pPr>
              <w:pStyle w:val="a8"/>
              <w:jc w:val="center"/>
            </w:pPr>
            <w:r>
              <w:t>0,1</w:t>
            </w:r>
          </w:p>
        </w:tc>
      </w:tr>
      <w:tr w:rsidR="00F22379" w14:paraId="7401D43B" w14:textId="77777777" w:rsidTr="00D81E53">
        <w:tc>
          <w:tcPr>
            <w:tcW w:w="8260" w:type="dxa"/>
            <w:tcBorders>
              <w:top w:val="single" w:sz="4" w:space="0" w:color="auto"/>
              <w:bottom w:val="single" w:sz="4" w:space="0" w:color="auto"/>
              <w:right w:val="single" w:sz="4" w:space="0" w:color="auto"/>
            </w:tcBorders>
          </w:tcPr>
          <w:p w14:paraId="61A47F0B" w14:textId="77777777" w:rsidR="00F22379" w:rsidRDefault="00F22379" w:rsidP="00D81E53">
            <w:pPr>
              <w:pStyle w:val="a8"/>
            </w:pPr>
            <w:r>
              <w:t>по иностранному языку, стенографии, черчению, конструированию, технической механике</w:t>
            </w:r>
          </w:p>
        </w:tc>
        <w:tc>
          <w:tcPr>
            <w:tcW w:w="2100" w:type="dxa"/>
            <w:tcBorders>
              <w:top w:val="single" w:sz="4" w:space="0" w:color="auto"/>
              <w:left w:val="single" w:sz="4" w:space="0" w:color="auto"/>
              <w:bottom w:val="single" w:sz="4" w:space="0" w:color="auto"/>
            </w:tcBorders>
          </w:tcPr>
          <w:p w14:paraId="7EAAA827" w14:textId="77777777" w:rsidR="00F22379" w:rsidRDefault="00F22379" w:rsidP="00D81E53">
            <w:pPr>
              <w:pStyle w:val="a8"/>
              <w:jc w:val="center"/>
            </w:pPr>
            <w:r>
              <w:t>0,1</w:t>
            </w:r>
          </w:p>
        </w:tc>
      </w:tr>
      <w:tr w:rsidR="00F22379" w14:paraId="4BCC5E5E" w14:textId="77777777" w:rsidTr="00D81E53">
        <w:tc>
          <w:tcPr>
            <w:tcW w:w="8260" w:type="dxa"/>
            <w:tcBorders>
              <w:top w:val="single" w:sz="4" w:space="0" w:color="auto"/>
              <w:bottom w:val="single" w:sz="4" w:space="0" w:color="auto"/>
              <w:right w:val="single" w:sz="4" w:space="0" w:color="auto"/>
            </w:tcBorders>
          </w:tcPr>
          <w:p w14:paraId="0537C337" w14:textId="77777777" w:rsidR="00F22379" w:rsidRDefault="00F22379" w:rsidP="00DF1352">
            <w:pPr>
              <w:pStyle w:val="a8"/>
            </w:pPr>
            <w:r>
              <w:t>4. Учителям</w:t>
            </w:r>
            <w:r w:rsidR="00161B36">
              <w:t>,</w:t>
            </w:r>
            <w:r w:rsidR="00DF1352">
              <w:t xml:space="preserve"> </w:t>
            </w:r>
            <w:r w:rsidR="00161B36">
              <w:t>препод</w:t>
            </w:r>
            <w:r w:rsidR="00DF1352">
              <w:t>а</w:t>
            </w:r>
            <w:r w:rsidR="00161B36">
              <w:t>вателям</w:t>
            </w:r>
            <w:r>
              <w:t xml:space="preserve"> - за заведование учебными кабинетами &lt;</w:t>
            </w:r>
            <w:hyperlink w:anchor="sub_37003" w:history="1">
              <w:r>
                <w:rPr>
                  <w:rStyle w:val="a3"/>
                </w:rPr>
                <w:t>***</w:t>
              </w:r>
            </w:hyperlink>
            <w:r>
              <w:t>&gt;:</w:t>
            </w:r>
          </w:p>
        </w:tc>
        <w:tc>
          <w:tcPr>
            <w:tcW w:w="2100" w:type="dxa"/>
            <w:tcBorders>
              <w:top w:val="single" w:sz="4" w:space="0" w:color="auto"/>
              <w:left w:val="single" w:sz="4" w:space="0" w:color="auto"/>
              <w:bottom w:val="single" w:sz="4" w:space="0" w:color="auto"/>
            </w:tcBorders>
          </w:tcPr>
          <w:p w14:paraId="4748B81F" w14:textId="77777777" w:rsidR="00F22379" w:rsidRDefault="00F22379" w:rsidP="00D81E53">
            <w:pPr>
              <w:pStyle w:val="a8"/>
              <w:jc w:val="center"/>
            </w:pPr>
            <w:r>
              <w:t> </w:t>
            </w:r>
          </w:p>
        </w:tc>
      </w:tr>
      <w:tr w:rsidR="00F22379" w14:paraId="378FA2ED" w14:textId="77777777" w:rsidTr="00D81E53">
        <w:tc>
          <w:tcPr>
            <w:tcW w:w="8260" w:type="dxa"/>
            <w:tcBorders>
              <w:top w:val="single" w:sz="4" w:space="0" w:color="auto"/>
              <w:bottom w:val="single" w:sz="4" w:space="0" w:color="auto"/>
              <w:right w:val="single" w:sz="4" w:space="0" w:color="auto"/>
            </w:tcBorders>
          </w:tcPr>
          <w:p w14:paraId="7A4D2592" w14:textId="77777777" w:rsidR="00F22379" w:rsidRDefault="00F22379" w:rsidP="00D81E53">
            <w:pPr>
              <w:pStyle w:val="a8"/>
            </w:pPr>
            <w:r>
              <w:t>в общеобразовательных организациях и общеобразовательных организациях с наличием интерната</w:t>
            </w:r>
          </w:p>
        </w:tc>
        <w:tc>
          <w:tcPr>
            <w:tcW w:w="2100" w:type="dxa"/>
            <w:tcBorders>
              <w:top w:val="single" w:sz="4" w:space="0" w:color="auto"/>
              <w:left w:val="single" w:sz="4" w:space="0" w:color="auto"/>
              <w:bottom w:val="single" w:sz="4" w:space="0" w:color="auto"/>
            </w:tcBorders>
          </w:tcPr>
          <w:p w14:paraId="7CA741AE" w14:textId="77777777" w:rsidR="00F22379" w:rsidRDefault="00F22379" w:rsidP="00D81E53">
            <w:pPr>
              <w:pStyle w:val="a8"/>
              <w:jc w:val="center"/>
            </w:pPr>
            <w:r>
              <w:t>0,1</w:t>
            </w:r>
          </w:p>
        </w:tc>
      </w:tr>
      <w:tr w:rsidR="00F22379" w14:paraId="29CA8311" w14:textId="77777777" w:rsidTr="00D81E53">
        <w:tc>
          <w:tcPr>
            <w:tcW w:w="8260" w:type="dxa"/>
            <w:tcBorders>
              <w:top w:val="single" w:sz="4" w:space="0" w:color="auto"/>
              <w:bottom w:val="single" w:sz="4" w:space="0" w:color="auto"/>
              <w:right w:val="single" w:sz="4" w:space="0" w:color="auto"/>
            </w:tcBorders>
          </w:tcPr>
          <w:p w14:paraId="1C6A3B89" w14:textId="77777777" w:rsidR="00F22379" w:rsidRDefault="00F22379" w:rsidP="00D81E53">
            <w:pPr>
              <w:pStyle w:val="a8"/>
            </w:pPr>
            <w:r>
              <w:t>5. Учителям - за заведование учебными мастерскими</w:t>
            </w:r>
          </w:p>
        </w:tc>
        <w:tc>
          <w:tcPr>
            <w:tcW w:w="2100" w:type="dxa"/>
            <w:tcBorders>
              <w:top w:val="single" w:sz="4" w:space="0" w:color="auto"/>
              <w:left w:val="single" w:sz="4" w:space="0" w:color="auto"/>
              <w:bottom w:val="single" w:sz="4" w:space="0" w:color="auto"/>
            </w:tcBorders>
          </w:tcPr>
          <w:p w14:paraId="327ABDA7" w14:textId="77777777" w:rsidR="00F22379" w:rsidRDefault="00F22379" w:rsidP="00D81E53">
            <w:pPr>
              <w:pStyle w:val="a8"/>
              <w:jc w:val="center"/>
            </w:pPr>
            <w:r>
              <w:t>до 0,20</w:t>
            </w:r>
          </w:p>
        </w:tc>
      </w:tr>
      <w:tr w:rsidR="00F22379" w14:paraId="351289B4" w14:textId="77777777" w:rsidTr="00D81E53">
        <w:tc>
          <w:tcPr>
            <w:tcW w:w="8260" w:type="dxa"/>
            <w:tcBorders>
              <w:top w:val="single" w:sz="4" w:space="0" w:color="auto"/>
              <w:bottom w:val="single" w:sz="4" w:space="0" w:color="auto"/>
              <w:right w:val="single" w:sz="4" w:space="0" w:color="auto"/>
            </w:tcBorders>
          </w:tcPr>
          <w:p w14:paraId="5912DD05" w14:textId="77777777" w:rsidR="00F22379" w:rsidRDefault="00F22379" w:rsidP="00D81E53">
            <w:pPr>
              <w:pStyle w:val="a8"/>
            </w:pPr>
            <w:r>
              <w:t>при наличии комбинированных мастерских</w:t>
            </w:r>
          </w:p>
        </w:tc>
        <w:tc>
          <w:tcPr>
            <w:tcW w:w="2100" w:type="dxa"/>
            <w:tcBorders>
              <w:top w:val="single" w:sz="4" w:space="0" w:color="auto"/>
              <w:left w:val="single" w:sz="4" w:space="0" w:color="auto"/>
              <w:bottom w:val="single" w:sz="4" w:space="0" w:color="auto"/>
            </w:tcBorders>
          </w:tcPr>
          <w:p w14:paraId="43B5EB59" w14:textId="77777777" w:rsidR="00F22379" w:rsidRDefault="00F22379" w:rsidP="00D81E53">
            <w:pPr>
              <w:pStyle w:val="a8"/>
              <w:jc w:val="center"/>
            </w:pPr>
            <w:r>
              <w:t>до 0,35</w:t>
            </w:r>
          </w:p>
        </w:tc>
      </w:tr>
      <w:tr w:rsidR="00F22379" w14:paraId="36314208" w14:textId="77777777" w:rsidTr="00D81E53">
        <w:tc>
          <w:tcPr>
            <w:tcW w:w="8260" w:type="dxa"/>
            <w:tcBorders>
              <w:top w:val="single" w:sz="4" w:space="0" w:color="auto"/>
              <w:bottom w:val="single" w:sz="4" w:space="0" w:color="auto"/>
              <w:right w:val="single" w:sz="4" w:space="0" w:color="auto"/>
            </w:tcBorders>
          </w:tcPr>
          <w:p w14:paraId="23398619" w14:textId="77777777" w:rsidR="00161B36" w:rsidRDefault="00F22379" w:rsidP="00161B36">
            <w:pPr>
              <w:pStyle w:val="a8"/>
            </w:pPr>
            <w:r>
              <w:t xml:space="preserve">6. </w:t>
            </w:r>
            <w:r w:rsidR="00161B36">
              <w:t>Одному из учителей начальных общеобразовательных</w:t>
            </w:r>
          </w:p>
          <w:p w14:paraId="70DA4066" w14:textId="77777777" w:rsidR="00161B36" w:rsidRDefault="00161B36" w:rsidP="00161B36">
            <w:pPr>
              <w:pStyle w:val="a8"/>
            </w:pPr>
            <w:r>
              <w:t xml:space="preserve"> школ с числом учащихся до 50 человек – </w:t>
            </w:r>
          </w:p>
          <w:p w14:paraId="7FE588A7" w14:textId="77777777" w:rsidR="00F22379" w:rsidRDefault="00161B36" w:rsidP="00161B36">
            <w:pPr>
              <w:pStyle w:val="a8"/>
            </w:pPr>
            <w:r>
              <w:t>за руководство школой</w:t>
            </w:r>
          </w:p>
        </w:tc>
        <w:tc>
          <w:tcPr>
            <w:tcW w:w="2100" w:type="dxa"/>
            <w:tcBorders>
              <w:top w:val="single" w:sz="4" w:space="0" w:color="auto"/>
              <w:left w:val="single" w:sz="4" w:space="0" w:color="auto"/>
              <w:bottom w:val="single" w:sz="4" w:space="0" w:color="auto"/>
            </w:tcBorders>
          </w:tcPr>
          <w:p w14:paraId="23B87BC3" w14:textId="77777777" w:rsidR="00F22379" w:rsidRDefault="00161B36" w:rsidP="00D81E53">
            <w:pPr>
              <w:pStyle w:val="a8"/>
              <w:jc w:val="center"/>
            </w:pPr>
            <w:r>
              <w:t>до 0,5</w:t>
            </w:r>
          </w:p>
          <w:p w14:paraId="77709C83" w14:textId="77777777" w:rsidR="00161B36" w:rsidRPr="00161B36" w:rsidRDefault="00161B36" w:rsidP="00161B36">
            <w:r>
              <w:t>(ставки учителя)</w:t>
            </w:r>
          </w:p>
        </w:tc>
      </w:tr>
      <w:tr w:rsidR="00F22379" w14:paraId="62FAFC83" w14:textId="77777777" w:rsidTr="00D81E53">
        <w:tc>
          <w:tcPr>
            <w:tcW w:w="8260" w:type="dxa"/>
            <w:tcBorders>
              <w:top w:val="single" w:sz="4" w:space="0" w:color="auto"/>
              <w:bottom w:val="single" w:sz="4" w:space="0" w:color="auto"/>
              <w:right w:val="single" w:sz="4" w:space="0" w:color="auto"/>
            </w:tcBorders>
          </w:tcPr>
          <w:p w14:paraId="1ABEEAE0" w14:textId="77777777" w:rsidR="00F22379" w:rsidRDefault="00F22379" w:rsidP="00D81E53">
            <w:pPr>
              <w:pStyle w:val="a8"/>
            </w:pPr>
            <w:r>
              <w:t>7. Учителям - за заведование учебно-опытными участками (теплицами, парниками, хозяйствами)</w:t>
            </w:r>
          </w:p>
        </w:tc>
        <w:tc>
          <w:tcPr>
            <w:tcW w:w="2100" w:type="dxa"/>
            <w:tcBorders>
              <w:top w:val="single" w:sz="4" w:space="0" w:color="auto"/>
              <w:left w:val="single" w:sz="4" w:space="0" w:color="auto"/>
              <w:bottom w:val="single" w:sz="4" w:space="0" w:color="auto"/>
            </w:tcBorders>
          </w:tcPr>
          <w:p w14:paraId="29454F2B" w14:textId="77777777" w:rsidR="00F22379" w:rsidRDefault="00F22379" w:rsidP="00D81E53">
            <w:pPr>
              <w:pStyle w:val="a8"/>
              <w:jc w:val="center"/>
            </w:pPr>
            <w:r>
              <w:t>до 0,25</w:t>
            </w:r>
          </w:p>
        </w:tc>
      </w:tr>
      <w:tr w:rsidR="00F22379" w14:paraId="49623EA2" w14:textId="77777777" w:rsidTr="00D81E53">
        <w:tc>
          <w:tcPr>
            <w:tcW w:w="8260" w:type="dxa"/>
            <w:tcBorders>
              <w:top w:val="single" w:sz="4" w:space="0" w:color="auto"/>
              <w:bottom w:val="single" w:sz="4" w:space="0" w:color="auto"/>
              <w:right w:val="single" w:sz="4" w:space="0" w:color="auto"/>
            </w:tcBorders>
          </w:tcPr>
          <w:p w14:paraId="51B609E7" w14:textId="77777777" w:rsidR="00F22379" w:rsidRDefault="00F22379" w:rsidP="00D81E53">
            <w:pPr>
              <w:pStyle w:val="a8"/>
            </w:pPr>
            <w:r>
              <w:t>8. За работу с библиотечным фондом учебников в общеобразовательных организациях и общеобразовательных организациях с наличием интерната</w:t>
            </w:r>
          </w:p>
        </w:tc>
        <w:tc>
          <w:tcPr>
            <w:tcW w:w="2100" w:type="dxa"/>
            <w:tcBorders>
              <w:top w:val="single" w:sz="4" w:space="0" w:color="auto"/>
              <w:left w:val="single" w:sz="4" w:space="0" w:color="auto"/>
              <w:bottom w:val="single" w:sz="4" w:space="0" w:color="auto"/>
            </w:tcBorders>
          </w:tcPr>
          <w:p w14:paraId="4FA6B45D" w14:textId="77777777" w:rsidR="00F22379" w:rsidRDefault="00F22379" w:rsidP="00D81E53">
            <w:pPr>
              <w:pStyle w:val="a8"/>
              <w:jc w:val="center"/>
            </w:pPr>
            <w:r>
              <w:t>до 0,2</w:t>
            </w:r>
          </w:p>
        </w:tc>
      </w:tr>
      <w:tr w:rsidR="00F22379" w14:paraId="00483DC2" w14:textId="77777777" w:rsidTr="00D81E53">
        <w:tc>
          <w:tcPr>
            <w:tcW w:w="8260" w:type="dxa"/>
            <w:tcBorders>
              <w:top w:val="single" w:sz="4" w:space="0" w:color="auto"/>
              <w:bottom w:val="single" w:sz="4" w:space="0" w:color="auto"/>
              <w:right w:val="single" w:sz="4" w:space="0" w:color="auto"/>
            </w:tcBorders>
          </w:tcPr>
          <w:p w14:paraId="5909A770" w14:textId="77777777" w:rsidR="00F22379" w:rsidRDefault="00F22379" w:rsidP="00D81E53">
            <w:pPr>
              <w:pStyle w:val="a8"/>
            </w:pPr>
            <w:r>
              <w:lastRenderedPageBreak/>
              <w:t>9. Работникам образовательных организаций, включенным в состав психолого-медико-педагогического консилиума</w:t>
            </w:r>
          </w:p>
        </w:tc>
        <w:tc>
          <w:tcPr>
            <w:tcW w:w="2100" w:type="dxa"/>
            <w:tcBorders>
              <w:top w:val="single" w:sz="4" w:space="0" w:color="auto"/>
              <w:left w:val="single" w:sz="4" w:space="0" w:color="auto"/>
              <w:bottom w:val="single" w:sz="4" w:space="0" w:color="auto"/>
            </w:tcBorders>
          </w:tcPr>
          <w:p w14:paraId="626964AD" w14:textId="77777777" w:rsidR="00F22379" w:rsidRDefault="00F22379" w:rsidP="00D81E53">
            <w:pPr>
              <w:pStyle w:val="a8"/>
              <w:jc w:val="center"/>
            </w:pPr>
            <w:r>
              <w:t>0,2</w:t>
            </w:r>
          </w:p>
        </w:tc>
      </w:tr>
      <w:tr w:rsidR="00161B36" w14:paraId="7301EE64" w14:textId="77777777" w:rsidTr="00D81E53">
        <w:tc>
          <w:tcPr>
            <w:tcW w:w="8260" w:type="dxa"/>
            <w:tcBorders>
              <w:top w:val="single" w:sz="4" w:space="0" w:color="auto"/>
              <w:bottom w:val="single" w:sz="4" w:space="0" w:color="auto"/>
              <w:right w:val="single" w:sz="4" w:space="0" w:color="auto"/>
            </w:tcBorders>
          </w:tcPr>
          <w:p w14:paraId="6E75E715" w14:textId="77777777" w:rsidR="00161B36" w:rsidRDefault="00161B36" w:rsidP="00DF1352">
            <w:pPr>
              <w:pStyle w:val="a8"/>
            </w:pPr>
            <w:r>
              <w:t>10. Учителям, преподавателям и другим работникам - за ведение делопроизводства и бухгалтерского</w:t>
            </w:r>
            <w:r w:rsidR="00DF1352">
              <w:t xml:space="preserve"> </w:t>
            </w:r>
            <w:r>
              <w:t>учета</w:t>
            </w:r>
          </w:p>
        </w:tc>
        <w:tc>
          <w:tcPr>
            <w:tcW w:w="2100" w:type="dxa"/>
            <w:tcBorders>
              <w:top w:val="single" w:sz="4" w:space="0" w:color="auto"/>
              <w:left w:val="single" w:sz="4" w:space="0" w:color="auto"/>
              <w:bottom w:val="single" w:sz="4" w:space="0" w:color="auto"/>
            </w:tcBorders>
          </w:tcPr>
          <w:p w14:paraId="3C2F05E5" w14:textId="77777777" w:rsidR="00161B36" w:rsidRDefault="00161B36" w:rsidP="00D81E53">
            <w:pPr>
              <w:pStyle w:val="a8"/>
              <w:jc w:val="center"/>
            </w:pPr>
            <w:r>
              <w:t>до 0,15</w:t>
            </w:r>
          </w:p>
        </w:tc>
      </w:tr>
      <w:tr w:rsidR="00161B36" w14:paraId="743A812E" w14:textId="77777777" w:rsidTr="00D81E53">
        <w:tc>
          <w:tcPr>
            <w:tcW w:w="8260" w:type="dxa"/>
            <w:tcBorders>
              <w:top w:val="single" w:sz="4" w:space="0" w:color="auto"/>
              <w:bottom w:val="single" w:sz="4" w:space="0" w:color="auto"/>
              <w:right w:val="single" w:sz="4" w:space="0" w:color="auto"/>
            </w:tcBorders>
          </w:tcPr>
          <w:p w14:paraId="2C23681E" w14:textId="77777777" w:rsidR="00161B36" w:rsidRDefault="00161B36" w:rsidP="00161B36">
            <w:pPr>
              <w:pStyle w:val="a8"/>
            </w:pPr>
            <w:r>
              <w:t>11. Педагогическим работникам - за проведение</w:t>
            </w:r>
          </w:p>
          <w:p w14:paraId="655E0F0D" w14:textId="77777777" w:rsidR="00161B36" w:rsidRDefault="00161B36" w:rsidP="00161B36">
            <w:pPr>
              <w:pStyle w:val="a8"/>
            </w:pPr>
            <w:r>
              <w:t xml:space="preserve"> внеклассной работы по физическому воспитанию</w:t>
            </w:r>
          </w:p>
          <w:p w14:paraId="647462DA" w14:textId="77777777" w:rsidR="00161B36" w:rsidRDefault="00161B36" w:rsidP="00161B36">
            <w:pPr>
              <w:pStyle w:val="a8"/>
            </w:pPr>
            <w:r>
              <w:t xml:space="preserve"> в школах, школах-интернатах при отсутствии</w:t>
            </w:r>
          </w:p>
          <w:p w14:paraId="60012C12" w14:textId="77777777" w:rsidR="00161B36" w:rsidRDefault="00161B36" w:rsidP="00161B36">
            <w:pPr>
              <w:pStyle w:val="a8"/>
            </w:pPr>
            <w:r>
              <w:t xml:space="preserve"> в штате учреждения должности преподавателя</w:t>
            </w:r>
          </w:p>
          <w:p w14:paraId="28049771" w14:textId="77777777" w:rsidR="00161B36" w:rsidRDefault="00161B36" w:rsidP="00161B36">
            <w:pPr>
              <w:pStyle w:val="a8"/>
            </w:pPr>
            <w:r>
              <w:t xml:space="preserve"> по внеклассной работе (в целом на школу,</w:t>
            </w:r>
          </w:p>
          <w:p w14:paraId="533288EA" w14:textId="77777777" w:rsidR="00161B36" w:rsidRDefault="00161B36" w:rsidP="00161B36">
            <w:pPr>
              <w:pStyle w:val="a8"/>
            </w:pPr>
            <w:r>
              <w:t xml:space="preserve"> школу-интернат) с количеством классов:</w:t>
            </w:r>
          </w:p>
          <w:p w14:paraId="54BB620E" w14:textId="77777777" w:rsidR="00161B36" w:rsidRDefault="00161B36" w:rsidP="00161B36">
            <w:pPr>
              <w:pStyle w:val="a8"/>
            </w:pPr>
            <w:r>
              <w:t xml:space="preserve">от 10 до 19                                                                                        </w:t>
            </w:r>
          </w:p>
          <w:p w14:paraId="33ADA640" w14:textId="77777777" w:rsidR="00161B36" w:rsidRDefault="00161B36" w:rsidP="00161B36">
            <w:pPr>
              <w:pStyle w:val="a8"/>
            </w:pPr>
            <w:r>
              <w:t xml:space="preserve"> от 20 до 29                                                                                       </w:t>
            </w:r>
          </w:p>
          <w:p w14:paraId="27CFC60F" w14:textId="77777777" w:rsidR="00161B36" w:rsidRDefault="00161B36" w:rsidP="00161B36">
            <w:pPr>
              <w:pStyle w:val="a8"/>
            </w:pPr>
            <w:r>
              <w:t xml:space="preserve"> 30 и более                                                                                          </w:t>
            </w:r>
          </w:p>
        </w:tc>
        <w:tc>
          <w:tcPr>
            <w:tcW w:w="2100" w:type="dxa"/>
            <w:tcBorders>
              <w:top w:val="single" w:sz="4" w:space="0" w:color="auto"/>
              <w:left w:val="single" w:sz="4" w:space="0" w:color="auto"/>
              <w:bottom w:val="single" w:sz="4" w:space="0" w:color="auto"/>
            </w:tcBorders>
          </w:tcPr>
          <w:p w14:paraId="68EDFAFF" w14:textId="77777777" w:rsidR="00161B36" w:rsidRDefault="00161B36" w:rsidP="00D81E53">
            <w:pPr>
              <w:pStyle w:val="a8"/>
              <w:jc w:val="center"/>
            </w:pPr>
          </w:p>
          <w:p w14:paraId="0CC308C4" w14:textId="77777777" w:rsidR="00161B36" w:rsidRDefault="00161B36" w:rsidP="00161B36"/>
          <w:p w14:paraId="313411E8" w14:textId="77777777" w:rsidR="00161B36" w:rsidRDefault="00161B36" w:rsidP="00161B36"/>
          <w:p w14:paraId="359FCECB" w14:textId="77777777" w:rsidR="00161B36" w:rsidRDefault="00161B36" w:rsidP="00161B36"/>
          <w:p w14:paraId="4ECD0F99" w14:textId="77777777" w:rsidR="00161B36" w:rsidRDefault="00161B36" w:rsidP="00161B36"/>
          <w:p w14:paraId="2BDC2FDC" w14:textId="77777777" w:rsidR="00161B36" w:rsidRDefault="00161B36" w:rsidP="00161B36"/>
          <w:p w14:paraId="3924C524" w14:textId="77777777" w:rsidR="00161B36" w:rsidRDefault="00161B36" w:rsidP="00161B36"/>
          <w:p w14:paraId="52ABD516" w14:textId="77777777" w:rsidR="00161B36" w:rsidRPr="00161B36" w:rsidRDefault="00161B36" w:rsidP="00161B36">
            <w:pPr>
              <w:jc w:val="center"/>
              <w:rPr>
                <w:sz w:val="24"/>
                <w:szCs w:val="24"/>
              </w:rPr>
            </w:pPr>
            <w:r w:rsidRPr="00161B36">
              <w:rPr>
                <w:sz w:val="24"/>
                <w:szCs w:val="24"/>
              </w:rPr>
              <w:t>0,25</w:t>
            </w:r>
          </w:p>
          <w:p w14:paraId="251A931F" w14:textId="77777777" w:rsidR="00161B36" w:rsidRPr="00161B36" w:rsidRDefault="00161B36" w:rsidP="00161B36">
            <w:pPr>
              <w:jc w:val="center"/>
              <w:rPr>
                <w:sz w:val="24"/>
                <w:szCs w:val="24"/>
              </w:rPr>
            </w:pPr>
            <w:r w:rsidRPr="00161B36">
              <w:rPr>
                <w:sz w:val="24"/>
                <w:szCs w:val="24"/>
              </w:rPr>
              <w:t>0,5</w:t>
            </w:r>
          </w:p>
          <w:p w14:paraId="078AD5D8" w14:textId="77777777" w:rsidR="00161B36" w:rsidRPr="00161B36" w:rsidRDefault="00161B36" w:rsidP="00161B36">
            <w:pPr>
              <w:jc w:val="center"/>
            </w:pPr>
            <w:r w:rsidRPr="00161B36">
              <w:rPr>
                <w:sz w:val="24"/>
                <w:szCs w:val="24"/>
              </w:rPr>
              <w:t>1</w:t>
            </w:r>
          </w:p>
        </w:tc>
      </w:tr>
      <w:tr w:rsidR="00161B36" w14:paraId="0D0A4971" w14:textId="77777777" w:rsidTr="00D81E53">
        <w:tc>
          <w:tcPr>
            <w:tcW w:w="8260" w:type="dxa"/>
            <w:tcBorders>
              <w:top w:val="single" w:sz="4" w:space="0" w:color="auto"/>
              <w:bottom w:val="single" w:sz="4" w:space="0" w:color="auto"/>
              <w:right w:val="single" w:sz="4" w:space="0" w:color="auto"/>
            </w:tcBorders>
          </w:tcPr>
          <w:p w14:paraId="037AA705" w14:textId="77777777" w:rsidR="00161B36" w:rsidRDefault="00161B36" w:rsidP="00161B36">
            <w:pPr>
              <w:pStyle w:val="a8"/>
            </w:pPr>
            <w:r>
              <w:t>12. Педагогическим работникам - за организацию</w:t>
            </w:r>
          </w:p>
          <w:p w14:paraId="13660E1C" w14:textId="77777777" w:rsidR="00161B36" w:rsidRDefault="00161B36" w:rsidP="00161B36">
            <w:pPr>
              <w:pStyle w:val="a8"/>
            </w:pPr>
            <w:r>
              <w:t xml:space="preserve"> трудового обучения и профориентации в школах,</w:t>
            </w:r>
          </w:p>
          <w:p w14:paraId="4D3810DA" w14:textId="77777777" w:rsidR="00161B36" w:rsidRDefault="00161B36" w:rsidP="00161B36">
            <w:pPr>
              <w:pStyle w:val="a8"/>
            </w:pPr>
            <w:r>
              <w:t xml:space="preserve"> при отсутствии в штате соответствующей должности</w:t>
            </w:r>
          </w:p>
          <w:p w14:paraId="7AEB5C60" w14:textId="77777777" w:rsidR="00161B36" w:rsidRDefault="00161B36" w:rsidP="00161B36">
            <w:pPr>
              <w:pStyle w:val="a8"/>
            </w:pPr>
            <w:r>
              <w:t xml:space="preserve"> преподавателя, имеющих:</w:t>
            </w:r>
          </w:p>
          <w:p w14:paraId="3243BF45" w14:textId="77777777" w:rsidR="00161B36" w:rsidRDefault="00161B36" w:rsidP="00161B36">
            <w:pPr>
              <w:pStyle w:val="a8"/>
            </w:pPr>
            <w:r>
              <w:t xml:space="preserve"> 6 - 24 класса                                                                                    </w:t>
            </w:r>
          </w:p>
          <w:p w14:paraId="6C0D7F39" w14:textId="77777777" w:rsidR="00161B36" w:rsidRDefault="00161B36" w:rsidP="00161B36">
            <w:pPr>
              <w:pStyle w:val="a8"/>
            </w:pPr>
            <w:r>
              <w:t xml:space="preserve"> 25 и более классов                                                                          </w:t>
            </w:r>
          </w:p>
        </w:tc>
        <w:tc>
          <w:tcPr>
            <w:tcW w:w="2100" w:type="dxa"/>
            <w:tcBorders>
              <w:top w:val="single" w:sz="4" w:space="0" w:color="auto"/>
              <w:left w:val="single" w:sz="4" w:space="0" w:color="auto"/>
              <w:bottom w:val="single" w:sz="4" w:space="0" w:color="auto"/>
            </w:tcBorders>
          </w:tcPr>
          <w:p w14:paraId="5CD6A0A5" w14:textId="77777777" w:rsidR="00161B36" w:rsidRDefault="00161B36" w:rsidP="00335F93">
            <w:pPr>
              <w:pStyle w:val="a8"/>
              <w:jc w:val="center"/>
            </w:pPr>
          </w:p>
          <w:p w14:paraId="30DDCC5C" w14:textId="77777777" w:rsidR="00161B36" w:rsidRDefault="00161B36" w:rsidP="00335F93">
            <w:pPr>
              <w:jc w:val="center"/>
            </w:pPr>
          </w:p>
          <w:p w14:paraId="47F5A6E9" w14:textId="77777777" w:rsidR="00161B36" w:rsidRDefault="00161B36" w:rsidP="00335F93">
            <w:pPr>
              <w:jc w:val="center"/>
            </w:pPr>
          </w:p>
          <w:p w14:paraId="3611090B" w14:textId="77777777" w:rsidR="00161B36" w:rsidRDefault="00161B36" w:rsidP="00335F93">
            <w:pPr>
              <w:jc w:val="center"/>
            </w:pPr>
          </w:p>
          <w:p w14:paraId="4694C104" w14:textId="77777777" w:rsidR="00335F93" w:rsidRDefault="00335F93" w:rsidP="00335F93">
            <w:pPr>
              <w:jc w:val="center"/>
            </w:pPr>
          </w:p>
          <w:p w14:paraId="53BD7E02" w14:textId="77777777" w:rsidR="00161B36" w:rsidRPr="00161B36" w:rsidRDefault="00161B36" w:rsidP="00335F93">
            <w:pPr>
              <w:jc w:val="center"/>
              <w:rPr>
                <w:sz w:val="24"/>
                <w:szCs w:val="24"/>
              </w:rPr>
            </w:pPr>
            <w:r w:rsidRPr="00161B36">
              <w:rPr>
                <w:sz w:val="24"/>
                <w:szCs w:val="24"/>
              </w:rPr>
              <w:t>0,25</w:t>
            </w:r>
          </w:p>
          <w:p w14:paraId="2797FE7A" w14:textId="77777777" w:rsidR="00161B36" w:rsidRPr="00161B36" w:rsidRDefault="00161B36" w:rsidP="00335F93">
            <w:pPr>
              <w:jc w:val="center"/>
            </w:pPr>
            <w:r w:rsidRPr="00161B36">
              <w:rPr>
                <w:sz w:val="24"/>
                <w:szCs w:val="24"/>
              </w:rPr>
              <w:t>0,5</w:t>
            </w:r>
          </w:p>
        </w:tc>
      </w:tr>
      <w:tr w:rsidR="00335F93" w14:paraId="1089C4ED" w14:textId="77777777" w:rsidTr="00D81E53">
        <w:tc>
          <w:tcPr>
            <w:tcW w:w="8260" w:type="dxa"/>
            <w:tcBorders>
              <w:top w:val="single" w:sz="4" w:space="0" w:color="auto"/>
              <w:bottom w:val="single" w:sz="4" w:space="0" w:color="auto"/>
              <w:right w:val="single" w:sz="4" w:space="0" w:color="auto"/>
            </w:tcBorders>
          </w:tcPr>
          <w:p w14:paraId="5EB03397" w14:textId="77777777" w:rsidR="00335F93" w:rsidRDefault="00335F93" w:rsidP="00335F93">
            <w:pPr>
              <w:pStyle w:val="a8"/>
            </w:pPr>
            <w:r>
              <w:t xml:space="preserve">13. Педагогическим работникам - за обслуживание                </w:t>
            </w:r>
          </w:p>
          <w:p w14:paraId="28B802E5" w14:textId="77777777" w:rsidR="00335F93" w:rsidRDefault="00335F93" w:rsidP="00335F93">
            <w:pPr>
              <w:pStyle w:val="a8"/>
            </w:pPr>
            <w:r>
              <w:t xml:space="preserve"> электронно-вычислительной техники, при отсутствии</w:t>
            </w:r>
          </w:p>
          <w:p w14:paraId="3653D945" w14:textId="77777777" w:rsidR="00335F93" w:rsidRDefault="00335F93" w:rsidP="00335F93">
            <w:pPr>
              <w:pStyle w:val="a8"/>
            </w:pPr>
            <w:r>
              <w:t xml:space="preserve"> в штате должности инженера (за каждый работающий</w:t>
            </w:r>
          </w:p>
          <w:p w14:paraId="49C2E9E2" w14:textId="77777777" w:rsidR="00335F93" w:rsidRDefault="00335F93" w:rsidP="00335F93">
            <w:pPr>
              <w:pStyle w:val="a8"/>
            </w:pPr>
            <w:r>
              <w:t xml:space="preserve"> компьютер)</w:t>
            </w:r>
          </w:p>
        </w:tc>
        <w:tc>
          <w:tcPr>
            <w:tcW w:w="2100" w:type="dxa"/>
            <w:tcBorders>
              <w:top w:val="single" w:sz="4" w:space="0" w:color="auto"/>
              <w:left w:val="single" w:sz="4" w:space="0" w:color="auto"/>
              <w:bottom w:val="single" w:sz="4" w:space="0" w:color="auto"/>
            </w:tcBorders>
          </w:tcPr>
          <w:p w14:paraId="55935752" w14:textId="77777777" w:rsidR="00335F93" w:rsidRDefault="00335F93" w:rsidP="00D81E53">
            <w:pPr>
              <w:pStyle w:val="a8"/>
              <w:jc w:val="center"/>
            </w:pPr>
            <w:r>
              <w:t>0,05</w:t>
            </w:r>
          </w:p>
        </w:tc>
      </w:tr>
    </w:tbl>
    <w:p w14:paraId="10546D4D" w14:textId="77777777" w:rsidR="00F22379" w:rsidRDefault="00F22379" w:rsidP="00F22379"/>
    <w:p w14:paraId="11F1D51A" w14:textId="77777777" w:rsidR="00F22379" w:rsidRDefault="00F22379" w:rsidP="00F22379">
      <w:r>
        <w:t>_____________________</w:t>
      </w:r>
    </w:p>
    <w:p w14:paraId="05890DC8" w14:textId="77777777" w:rsidR="00F22379" w:rsidRDefault="00F22379" w:rsidP="00F22379">
      <w:bookmarkStart w:id="10" w:name="sub_37001"/>
      <w:r>
        <w:rPr>
          <w:rStyle w:val="a4"/>
          <w:bCs/>
        </w:rPr>
        <w:t>&lt;*&gt;</w:t>
      </w:r>
      <w:r>
        <w:t xml:space="preserve"> За одного обучающегося.</w:t>
      </w:r>
    </w:p>
    <w:p w14:paraId="75E26222" w14:textId="77777777" w:rsidR="00F22379" w:rsidRDefault="00F22379" w:rsidP="00F22379">
      <w:bookmarkStart w:id="11" w:name="sub_37002"/>
      <w:bookmarkEnd w:id="10"/>
      <w:r>
        <w:rPr>
          <w:rStyle w:val="a4"/>
          <w:bCs/>
        </w:rPr>
        <w:t>&lt;**&gt;</w:t>
      </w:r>
      <w:r>
        <w:t xml:space="preserve"> В классах общеобразовательных организаций и общеобразовательных организаций с наличием интерната с числом учащихся менее 15 человек рекомендуется производить выплаты за проверку письменных работ в размере 50 процентов от соответствующих доплат.</w:t>
      </w:r>
    </w:p>
    <w:p w14:paraId="08DBA033" w14:textId="77777777" w:rsidR="00F22379" w:rsidRDefault="00F22379" w:rsidP="00F22379">
      <w:bookmarkStart w:id="12" w:name="sub_37003"/>
      <w:bookmarkEnd w:id="11"/>
      <w:r>
        <w:rPr>
          <w:rStyle w:val="a4"/>
          <w:bCs/>
        </w:rPr>
        <w:t>***</w:t>
      </w:r>
      <w:r>
        <w:t> Рекомендуемое количество оплачиваемых кабинетов:</w:t>
      </w:r>
    </w:p>
    <w:bookmarkEnd w:id="12"/>
    <w:p w14:paraId="6C9D8317" w14:textId="77777777" w:rsidR="00F22379" w:rsidRDefault="00F22379" w:rsidP="00F22379">
      <w:r>
        <w:t>по общеобразовательным организациям, реализующим программы среднего общего образования, и общеобразовательным организациям с наличием интерната - 15;</w:t>
      </w:r>
    </w:p>
    <w:p w14:paraId="71BAFCE4" w14:textId="77777777" w:rsidR="00F22379" w:rsidRDefault="00F22379" w:rsidP="00F22379">
      <w:r>
        <w:t>по общеобразовательным организациям основного общего образования - 6.</w:t>
      </w:r>
    </w:p>
    <w:p w14:paraId="67E5998F" w14:textId="77777777" w:rsidR="005A4797" w:rsidRDefault="005A4797" w:rsidP="00F22379"/>
    <w:p w14:paraId="4CE6BA93" w14:textId="77777777" w:rsidR="005A4797" w:rsidRDefault="005A4797" w:rsidP="00F22379"/>
    <w:p w14:paraId="24BE4AE2" w14:textId="77777777" w:rsidR="005A4797" w:rsidRDefault="005A4797" w:rsidP="00F22379"/>
    <w:p w14:paraId="213C6EEF" w14:textId="77777777" w:rsidR="005A4797" w:rsidRDefault="00471E42" w:rsidP="00471E42">
      <w:pPr>
        <w:jc w:val="center"/>
      </w:pPr>
      <w:r>
        <w:t xml:space="preserve">                                                                  </w:t>
      </w:r>
    </w:p>
    <w:p w14:paraId="2D84BAA1" w14:textId="3C5EF07B" w:rsidR="00471E42" w:rsidRDefault="00471E42" w:rsidP="005A4797">
      <w:pPr>
        <w:ind w:left="2832" w:firstLine="708"/>
        <w:jc w:val="center"/>
      </w:pPr>
      <w:r>
        <w:lastRenderedPageBreak/>
        <w:t xml:space="preserve">                                              ПРИЛОЖЕНИЕ № 8</w:t>
      </w:r>
    </w:p>
    <w:p w14:paraId="57F87972" w14:textId="77777777" w:rsidR="00471E42" w:rsidRDefault="00471E42" w:rsidP="00471E42">
      <w:pPr>
        <w:ind w:left="7788" w:right="-10" w:firstLine="708"/>
        <w:jc w:val="both"/>
      </w:pPr>
      <w:r>
        <w:t xml:space="preserve"> </w:t>
      </w:r>
      <w:r>
        <w:tab/>
        <w:t xml:space="preserve">к Положению об оплате труда </w:t>
      </w:r>
    </w:p>
    <w:p w14:paraId="7257E4C6" w14:textId="77777777" w:rsidR="00471E42" w:rsidRDefault="00471E42" w:rsidP="00471E42">
      <w:pPr>
        <w:ind w:left="7788" w:right="-10" w:firstLine="708"/>
        <w:jc w:val="both"/>
      </w:pPr>
      <w:r>
        <w:t xml:space="preserve"> </w:t>
      </w:r>
      <w:r>
        <w:tab/>
        <w:t xml:space="preserve">работников муниципальных казенных учреждений </w:t>
      </w:r>
    </w:p>
    <w:p w14:paraId="30F08262" w14:textId="77777777" w:rsidR="00471E42" w:rsidRDefault="00471E42" w:rsidP="00471E42">
      <w:pPr>
        <w:ind w:left="8496" w:right="-550" w:firstLine="708"/>
        <w:jc w:val="both"/>
      </w:pPr>
      <w:r>
        <w:t xml:space="preserve">Поныровского района Курской области по виду </w:t>
      </w:r>
    </w:p>
    <w:p w14:paraId="15C6A639" w14:textId="77777777" w:rsidR="00471E42" w:rsidRDefault="00471E42" w:rsidP="00471E42">
      <w:pPr>
        <w:ind w:left="8496" w:right="-550" w:firstLine="708"/>
        <w:jc w:val="both"/>
      </w:pPr>
      <w:r>
        <w:t>экономической деятельности «Образование»</w:t>
      </w:r>
    </w:p>
    <w:p w14:paraId="00E38A2A" w14:textId="77777777" w:rsidR="00335F93" w:rsidRDefault="00335F93" w:rsidP="00335F93">
      <w:pPr>
        <w:ind w:left="7788" w:firstLine="708"/>
        <w:jc w:val="both"/>
        <w:rPr>
          <w:sz w:val="24"/>
          <w:szCs w:val="24"/>
        </w:rPr>
      </w:pPr>
    </w:p>
    <w:p w14:paraId="34381C3D" w14:textId="77777777" w:rsidR="00335F93" w:rsidRDefault="00335F93" w:rsidP="00335F93">
      <w:pPr>
        <w:jc w:val="center"/>
        <w:rPr>
          <w:b/>
          <w:bCs/>
          <w:sz w:val="28"/>
          <w:szCs w:val="28"/>
        </w:rPr>
      </w:pPr>
      <w:r>
        <w:rPr>
          <w:b/>
          <w:bCs/>
          <w:sz w:val="28"/>
          <w:szCs w:val="28"/>
        </w:rPr>
        <w:t>ТИПОВЫЕ КРИТЕРИИ к ФНД для оценивания качества труда и установления выплат стимулирующего характера к должностным окладам работников образовательного учреждения</w:t>
      </w:r>
    </w:p>
    <w:p w14:paraId="67A025BA" w14:textId="77777777" w:rsidR="00335F93" w:rsidRDefault="00335F93" w:rsidP="00335F93">
      <w:pPr>
        <w:jc w:val="center"/>
        <w:rPr>
          <w:b/>
          <w:bCs/>
          <w:sz w:val="28"/>
          <w:szCs w:val="28"/>
        </w:rPr>
      </w:pP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093"/>
        <w:gridCol w:w="2127"/>
        <w:gridCol w:w="2440"/>
        <w:gridCol w:w="2520"/>
        <w:gridCol w:w="3060"/>
        <w:gridCol w:w="2700"/>
      </w:tblGrid>
      <w:tr w:rsidR="00335F93" w14:paraId="708F3420" w14:textId="77777777" w:rsidTr="00DF1352">
        <w:trPr>
          <w:trHeight w:val="851"/>
          <w:tblHeader/>
          <w:jc w:val="center"/>
        </w:trPr>
        <w:tc>
          <w:tcPr>
            <w:tcW w:w="720" w:type="dxa"/>
            <w:vAlign w:val="center"/>
          </w:tcPr>
          <w:p w14:paraId="05D4468C" w14:textId="77777777" w:rsidR="00335F93" w:rsidRDefault="00335F93" w:rsidP="00D81E53">
            <w:pPr>
              <w:jc w:val="center"/>
              <w:rPr>
                <w:b/>
                <w:bCs/>
                <w:color w:val="333333"/>
                <w:sz w:val="24"/>
                <w:szCs w:val="24"/>
              </w:rPr>
            </w:pPr>
            <w:r>
              <w:rPr>
                <w:b/>
                <w:bCs/>
                <w:color w:val="333333"/>
                <w:sz w:val="24"/>
                <w:szCs w:val="24"/>
              </w:rPr>
              <w:t>№ п/п</w:t>
            </w:r>
          </w:p>
        </w:tc>
        <w:tc>
          <w:tcPr>
            <w:tcW w:w="2093" w:type="dxa"/>
            <w:vAlign w:val="center"/>
          </w:tcPr>
          <w:p w14:paraId="3BA32F4B" w14:textId="77777777" w:rsidR="00335F93" w:rsidRDefault="00335F93" w:rsidP="00D81E53">
            <w:pPr>
              <w:jc w:val="center"/>
              <w:rPr>
                <w:b/>
                <w:bCs/>
                <w:sz w:val="24"/>
                <w:szCs w:val="24"/>
              </w:rPr>
            </w:pPr>
            <w:r>
              <w:rPr>
                <w:b/>
                <w:bCs/>
                <w:sz w:val="24"/>
                <w:szCs w:val="24"/>
              </w:rPr>
              <w:t>Критерии</w:t>
            </w:r>
          </w:p>
        </w:tc>
        <w:tc>
          <w:tcPr>
            <w:tcW w:w="2127" w:type="dxa"/>
            <w:vAlign w:val="center"/>
          </w:tcPr>
          <w:p w14:paraId="7E5A2031" w14:textId="77777777" w:rsidR="00335F93" w:rsidRDefault="00335F93" w:rsidP="00D81E53">
            <w:pPr>
              <w:jc w:val="center"/>
              <w:rPr>
                <w:b/>
                <w:bCs/>
                <w:sz w:val="24"/>
                <w:szCs w:val="24"/>
              </w:rPr>
            </w:pPr>
            <w:r>
              <w:rPr>
                <w:b/>
                <w:bCs/>
                <w:sz w:val="24"/>
                <w:szCs w:val="24"/>
              </w:rPr>
              <w:t>Возможные типы работ</w:t>
            </w:r>
          </w:p>
        </w:tc>
        <w:tc>
          <w:tcPr>
            <w:tcW w:w="2440" w:type="dxa"/>
            <w:vAlign w:val="center"/>
          </w:tcPr>
          <w:p w14:paraId="6291F0BC" w14:textId="77777777" w:rsidR="00335F93" w:rsidRDefault="00335F93" w:rsidP="00D81E53">
            <w:pPr>
              <w:jc w:val="center"/>
              <w:rPr>
                <w:b/>
                <w:bCs/>
                <w:sz w:val="24"/>
                <w:szCs w:val="24"/>
              </w:rPr>
            </w:pPr>
            <w:r>
              <w:rPr>
                <w:b/>
                <w:bCs/>
                <w:sz w:val="24"/>
                <w:szCs w:val="24"/>
              </w:rPr>
              <w:t>Индикаторы для АУП (руководители)</w:t>
            </w:r>
          </w:p>
        </w:tc>
        <w:tc>
          <w:tcPr>
            <w:tcW w:w="2520" w:type="dxa"/>
            <w:vAlign w:val="center"/>
          </w:tcPr>
          <w:p w14:paraId="13CD3CBC" w14:textId="77777777" w:rsidR="00335F93" w:rsidRDefault="00335F93" w:rsidP="00D81E53">
            <w:pPr>
              <w:jc w:val="center"/>
              <w:rPr>
                <w:b/>
                <w:bCs/>
                <w:sz w:val="24"/>
                <w:szCs w:val="24"/>
              </w:rPr>
            </w:pPr>
            <w:r>
              <w:rPr>
                <w:b/>
                <w:bCs/>
                <w:sz w:val="24"/>
                <w:szCs w:val="24"/>
              </w:rPr>
              <w:t>Индикаторы для педагогического персонала</w:t>
            </w:r>
          </w:p>
        </w:tc>
        <w:tc>
          <w:tcPr>
            <w:tcW w:w="3060" w:type="dxa"/>
            <w:vAlign w:val="center"/>
          </w:tcPr>
          <w:p w14:paraId="439FA302" w14:textId="77777777" w:rsidR="00335F93" w:rsidRDefault="00335F93" w:rsidP="00D81E53">
            <w:pPr>
              <w:jc w:val="center"/>
              <w:rPr>
                <w:b/>
                <w:bCs/>
                <w:sz w:val="24"/>
                <w:szCs w:val="24"/>
              </w:rPr>
            </w:pPr>
            <w:r>
              <w:rPr>
                <w:b/>
                <w:bCs/>
                <w:sz w:val="24"/>
                <w:szCs w:val="24"/>
              </w:rPr>
              <w:t>Индикаторы для прочих специалистов и УВП (служащие)</w:t>
            </w:r>
          </w:p>
        </w:tc>
        <w:tc>
          <w:tcPr>
            <w:tcW w:w="2700" w:type="dxa"/>
            <w:vAlign w:val="center"/>
          </w:tcPr>
          <w:p w14:paraId="5E3D4BBB" w14:textId="77777777" w:rsidR="00335F93" w:rsidRDefault="00335F93" w:rsidP="00D81E53">
            <w:pPr>
              <w:jc w:val="center"/>
              <w:rPr>
                <w:b/>
                <w:bCs/>
                <w:sz w:val="24"/>
                <w:szCs w:val="24"/>
              </w:rPr>
            </w:pPr>
            <w:r>
              <w:rPr>
                <w:b/>
                <w:bCs/>
                <w:sz w:val="24"/>
                <w:szCs w:val="24"/>
              </w:rPr>
              <w:t>Индикаторы для категории "рабочие"</w:t>
            </w:r>
          </w:p>
        </w:tc>
      </w:tr>
      <w:tr w:rsidR="00335F93" w14:paraId="511D2B79" w14:textId="77777777" w:rsidTr="00DF1352">
        <w:trPr>
          <w:trHeight w:val="705"/>
          <w:jc w:val="center"/>
        </w:trPr>
        <w:tc>
          <w:tcPr>
            <w:tcW w:w="720" w:type="dxa"/>
            <w:vMerge w:val="restart"/>
            <w:noWrap/>
            <w:vAlign w:val="center"/>
          </w:tcPr>
          <w:p w14:paraId="40CF9EBE" w14:textId="77777777" w:rsidR="00335F93" w:rsidRDefault="00335F93" w:rsidP="00D81E53">
            <w:pPr>
              <w:jc w:val="center"/>
              <w:rPr>
                <w:sz w:val="24"/>
                <w:szCs w:val="24"/>
              </w:rPr>
            </w:pPr>
            <w:r>
              <w:rPr>
                <w:sz w:val="24"/>
                <w:szCs w:val="24"/>
              </w:rPr>
              <w:t>1.1.</w:t>
            </w:r>
          </w:p>
        </w:tc>
        <w:tc>
          <w:tcPr>
            <w:tcW w:w="2093" w:type="dxa"/>
            <w:vMerge w:val="restart"/>
            <w:vAlign w:val="center"/>
          </w:tcPr>
          <w:p w14:paraId="7809C73F" w14:textId="77777777" w:rsidR="00335F93" w:rsidRDefault="00335F93" w:rsidP="00DF1352">
            <w:pPr>
              <w:jc w:val="center"/>
              <w:rPr>
                <w:sz w:val="24"/>
                <w:szCs w:val="24"/>
              </w:rPr>
            </w:pPr>
            <w:r>
              <w:rPr>
                <w:sz w:val="24"/>
                <w:szCs w:val="24"/>
              </w:rPr>
              <w:t>Персональная результативность профессиональной деятельности</w:t>
            </w:r>
          </w:p>
        </w:tc>
        <w:tc>
          <w:tcPr>
            <w:tcW w:w="2127" w:type="dxa"/>
            <w:vAlign w:val="center"/>
          </w:tcPr>
          <w:p w14:paraId="2A2DAF21" w14:textId="77777777" w:rsidR="00335F93" w:rsidRDefault="00335F93" w:rsidP="00D81E53">
            <w:pPr>
              <w:rPr>
                <w:sz w:val="24"/>
                <w:szCs w:val="24"/>
              </w:rPr>
            </w:pPr>
            <w:r>
              <w:rPr>
                <w:sz w:val="24"/>
                <w:szCs w:val="24"/>
              </w:rPr>
              <w:t>Индивидуальные достижения</w:t>
            </w:r>
          </w:p>
        </w:tc>
        <w:tc>
          <w:tcPr>
            <w:tcW w:w="2440" w:type="dxa"/>
            <w:vAlign w:val="center"/>
          </w:tcPr>
          <w:p w14:paraId="35A4468D" w14:textId="77777777" w:rsidR="00335F93" w:rsidRDefault="00335F93" w:rsidP="00D81E53">
            <w:pPr>
              <w:rPr>
                <w:sz w:val="24"/>
                <w:szCs w:val="24"/>
              </w:rPr>
            </w:pPr>
            <w:r>
              <w:rPr>
                <w:sz w:val="24"/>
                <w:szCs w:val="24"/>
              </w:rPr>
              <w:t>Награды, почетные звания</w:t>
            </w:r>
          </w:p>
        </w:tc>
        <w:tc>
          <w:tcPr>
            <w:tcW w:w="2520" w:type="dxa"/>
            <w:vAlign w:val="center"/>
          </w:tcPr>
          <w:p w14:paraId="7A336696" w14:textId="77777777" w:rsidR="00335F93" w:rsidRDefault="00335F93" w:rsidP="00D81E53">
            <w:pPr>
              <w:rPr>
                <w:sz w:val="24"/>
                <w:szCs w:val="24"/>
              </w:rPr>
            </w:pPr>
            <w:r>
              <w:rPr>
                <w:sz w:val="24"/>
                <w:szCs w:val="24"/>
              </w:rPr>
              <w:t>Награды, почетные звания</w:t>
            </w:r>
          </w:p>
        </w:tc>
        <w:tc>
          <w:tcPr>
            <w:tcW w:w="3060" w:type="dxa"/>
            <w:vAlign w:val="center"/>
          </w:tcPr>
          <w:p w14:paraId="20F380C1" w14:textId="77777777" w:rsidR="00335F93" w:rsidRDefault="00335F93" w:rsidP="00D81E53">
            <w:pPr>
              <w:rPr>
                <w:sz w:val="24"/>
                <w:szCs w:val="24"/>
              </w:rPr>
            </w:pPr>
            <w:r>
              <w:rPr>
                <w:sz w:val="24"/>
                <w:szCs w:val="24"/>
              </w:rPr>
              <w:t xml:space="preserve">Награды, </w:t>
            </w:r>
          </w:p>
          <w:p w14:paraId="389F341F" w14:textId="77777777" w:rsidR="00335F93" w:rsidRDefault="00335F93" w:rsidP="00D81E53">
            <w:pPr>
              <w:rPr>
                <w:sz w:val="24"/>
                <w:szCs w:val="24"/>
              </w:rPr>
            </w:pPr>
            <w:r>
              <w:rPr>
                <w:sz w:val="24"/>
                <w:szCs w:val="24"/>
              </w:rPr>
              <w:t>почетные звания</w:t>
            </w:r>
          </w:p>
        </w:tc>
        <w:tc>
          <w:tcPr>
            <w:tcW w:w="2700" w:type="dxa"/>
            <w:vAlign w:val="center"/>
          </w:tcPr>
          <w:p w14:paraId="4E9F5217" w14:textId="77777777" w:rsidR="00335F93" w:rsidRDefault="00335F93" w:rsidP="00D81E53">
            <w:pPr>
              <w:rPr>
                <w:sz w:val="24"/>
                <w:szCs w:val="24"/>
              </w:rPr>
            </w:pPr>
            <w:r>
              <w:rPr>
                <w:sz w:val="24"/>
                <w:szCs w:val="24"/>
              </w:rPr>
              <w:t>Награды, почетные звания</w:t>
            </w:r>
          </w:p>
        </w:tc>
      </w:tr>
      <w:tr w:rsidR="00335F93" w14:paraId="3A16726B" w14:textId="77777777" w:rsidTr="00DF1352">
        <w:trPr>
          <w:trHeight w:val="2263"/>
          <w:jc w:val="center"/>
        </w:trPr>
        <w:tc>
          <w:tcPr>
            <w:tcW w:w="720" w:type="dxa"/>
            <w:vMerge/>
            <w:vAlign w:val="center"/>
          </w:tcPr>
          <w:p w14:paraId="6719A91B" w14:textId="77777777" w:rsidR="00335F93" w:rsidRDefault="00335F93" w:rsidP="00D81E53">
            <w:pPr>
              <w:overflowPunct/>
              <w:autoSpaceDE/>
              <w:autoSpaceDN/>
              <w:adjustRightInd/>
              <w:rPr>
                <w:sz w:val="24"/>
                <w:szCs w:val="24"/>
              </w:rPr>
            </w:pPr>
          </w:p>
        </w:tc>
        <w:tc>
          <w:tcPr>
            <w:tcW w:w="2093" w:type="dxa"/>
            <w:vMerge/>
            <w:vAlign w:val="center"/>
          </w:tcPr>
          <w:p w14:paraId="5E795D14" w14:textId="77777777" w:rsidR="00335F93" w:rsidRDefault="00335F93" w:rsidP="00D81E53">
            <w:pPr>
              <w:overflowPunct/>
              <w:autoSpaceDE/>
              <w:autoSpaceDN/>
              <w:adjustRightInd/>
              <w:rPr>
                <w:sz w:val="24"/>
                <w:szCs w:val="24"/>
              </w:rPr>
            </w:pPr>
          </w:p>
        </w:tc>
        <w:tc>
          <w:tcPr>
            <w:tcW w:w="2127" w:type="dxa"/>
            <w:vMerge w:val="restart"/>
          </w:tcPr>
          <w:p w14:paraId="70F4B429" w14:textId="77777777" w:rsidR="00335F93" w:rsidRDefault="00335F93" w:rsidP="00D81E53">
            <w:pPr>
              <w:jc w:val="both"/>
              <w:rPr>
                <w:sz w:val="24"/>
                <w:szCs w:val="24"/>
              </w:rPr>
            </w:pPr>
            <w:r>
              <w:rPr>
                <w:sz w:val="24"/>
                <w:szCs w:val="24"/>
              </w:rPr>
              <w:t>Внешняя оценка деятельности ОУ (аудит, экспертиза, аттестация, конкурсы, олимпиады, спартакиады, спортивные соревнования и др.)</w:t>
            </w:r>
          </w:p>
        </w:tc>
        <w:tc>
          <w:tcPr>
            <w:tcW w:w="2440" w:type="dxa"/>
          </w:tcPr>
          <w:p w14:paraId="76B0784F" w14:textId="77777777" w:rsidR="00335F93" w:rsidRDefault="00335F93" w:rsidP="00D81E53">
            <w:pPr>
              <w:jc w:val="both"/>
              <w:rPr>
                <w:sz w:val="24"/>
                <w:szCs w:val="24"/>
              </w:rPr>
            </w:pPr>
            <w:r>
              <w:rPr>
                <w:sz w:val="24"/>
                <w:szCs w:val="24"/>
              </w:rPr>
              <w:t>Результаты внешнего аудита или экспертизы деятельности ОУ</w:t>
            </w:r>
          </w:p>
        </w:tc>
        <w:tc>
          <w:tcPr>
            <w:tcW w:w="2520" w:type="dxa"/>
          </w:tcPr>
          <w:p w14:paraId="6B0472CC" w14:textId="77777777" w:rsidR="00335F93" w:rsidRDefault="00335F93" w:rsidP="00D81E53">
            <w:pPr>
              <w:rPr>
                <w:sz w:val="24"/>
                <w:szCs w:val="24"/>
              </w:rPr>
            </w:pPr>
            <w:r>
              <w:rPr>
                <w:sz w:val="24"/>
                <w:szCs w:val="24"/>
              </w:rPr>
              <w:t>Результаты публичных выступлений обучающихся, воспитанников (на предметных олимпиадах, конкурсах и др.)</w:t>
            </w:r>
          </w:p>
        </w:tc>
        <w:tc>
          <w:tcPr>
            <w:tcW w:w="3060" w:type="dxa"/>
          </w:tcPr>
          <w:p w14:paraId="24B4DEF1" w14:textId="77777777" w:rsidR="00335F93" w:rsidRDefault="00335F93" w:rsidP="00D81E53">
            <w:pPr>
              <w:jc w:val="both"/>
              <w:rPr>
                <w:sz w:val="24"/>
                <w:szCs w:val="24"/>
              </w:rPr>
            </w:pPr>
            <w:r>
              <w:rPr>
                <w:sz w:val="24"/>
                <w:szCs w:val="24"/>
              </w:rPr>
              <w:t>Результаты проверки деятельности структурного подразделения</w:t>
            </w:r>
          </w:p>
        </w:tc>
        <w:tc>
          <w:tcPr>
            <w:tcW w:w="2700" w:type="dxa"/>
          </w:tcPr>
          <w:p w14:paraId="49D98D81" w14:textId="77777777" w:rsidR="00335F93" w:rsidRDefault="00335F93" w:rsidP="00D81E53">
            <w:pPr>
              <w:jc w:val="both"/>
              <w:rPr>
                <w:sz w:val="24"/>
                <w:szCs w:val="24"/>
              </w:rPr>
            </w:pPr>
            <w:r>
              <w:rPr>
                <w:sz w:val="24"/>
                <w:szCs w:val="24"/>
              </w:rPr>
              <w:t>Результаты проверки деятельности структурного подразделения</w:t>
            </w:r>
          </w:p>
        </w:tc>
      </w:tr>
      <w:tr w:rsidR="00335F93" w14:paraId="7F23F2DC" w14:textId="77777777" w:rsidTr="00DF1352">
        <w:trPr>
          <w:trHeight w:val="532"/>
          <w:jc w:val="center"/>
        </w:trPr>
        <w:tc>
          <w:tcPr>
            <w:tcW w:w="720" w:type="dxa"/>
            <w:vMerge/>
            <w:vAlign w:val="center"/>
          </w:tcPr>
          <w:p w14:paraId="0A304393" w14:textId="77777777" w:rsidR="00335F93" w:rsidRDefault="00335F93" w:rsidP="00D81E53">
            <w:pPr>
              <w:overflowPunct/>
              <w:autoSpaceDE/>
              <w:autoSpaceDN/>
              <w:adjustRightInd/>
              <w:rPr>
                <w:sz w:val="24"/>
                <w:szCs w:val="24"/>
              </w:rPr>
            </w:pPr>
          </w:p>
        </w:tc>
        <w:tc>
          <w:tcPr>
            <w:tcW w:w="2093" w:type="dxa"/>
            <w:vMerge/>
            <w:vAlign w:val="center"/>
          </w:tcPr>
          <w:p w14:paraId="789D0390" w14:textId="77777777" w:rsidR="00335F93" w:rsidRDefault="00335F93" w:rsidP="00D81E53">
            <w:pPr>
              <w:overflowPunct/>
              <w:autoSpaceDE/>
              <w:autoSpaceDN/>
              <w:adjustRightInd/>
              <w:rPr>
                <w:sz w:val="24"/>
                <w:szCs w:val="24"/>
              </w:rPr>
            </w:pPr>
          </w:p>
        </w:tc>
        <w:tc>
          <w:tcPr>
            <w:tcW w:w="2127" w:type="dxa"/>
            <w:vMerge/>
            <w:vAlign w:val="center"/>
          </w:tcPr>
          <w:p w14:paraId="3A9EAF1D" w14:textId="77777777" w:rsidR="00335F93" w:rsidRDefault="00335F93" w:rsidP="00D81E53">
            <w:pPr>
              <w:overflowPunct/>
              <w:autoSpaceDE/>
              <w:autoSpaceDN/>
              <w:adjustRightInd/>
              <w:rPr>
                <w:sz w:val="24"/>
                <w:szCs w:val="24"/>
              </w:rPr>
            </w:pPr>
          </w:p>
        </w:tc>
        <w:tc>
          <w:tcPr>
            <w:tcW w:w="2440" w:type="dxa"/>
          </w:tcPr>
          <w:p w14:paraId="74B0B27D" w14:textId="77777777" w:rsidR="00335F93" w:rsidRDefault="00335F93" w:rsidP="00D81E53">
            <w:pPr>
              <w:jc w:val="both"/>
              <w:rPr>
                <w:sz w:val="24"/>
                <w:szCs w:val="24"/>
              </w:rPr>
            </w:pPr>
            <w:r>
              <w:rPr>
                <w:sz w:val="24"/>
                <w:szCs w:val="24"/>
              </w:rPr>
              <w:t>Результативность работы попечительского совета и других общественных организаций</w:t>
            </w:r>
          </w:p>
        </w:tc>
        <w:tc>
          <w:tcPr>
            <w:tcW w:w="2520" w:type="dxa"/>
          </w:tcPr>
          <w:p w14:paraId="39BC6623" w14:textId="77777777" w:rsidR="00335F93" w:rsidRDefault="00335F93" w:rsidP="00D81E53">
            <w:pPr>
              <w:rPr>
                <w:sz w:val="24"/>
                <w:szCs w:val="24"/>
              </w:rPr>
            </w:pPr>
            <w:r>
              <w:rPr>
                <w:sz w:val="24"/>
                <w:szCs w:val="24"/>
              </w:rPr>
              <w:t>Динамика результатов ЕГЭ, переводных экзаменов, промежуточной и государственной (итоговой)</w:t>
            </w:r>
          </w:p>
          <w:p w14:paraId="0BA728F5" w14:textId="77777777" w:rsidR="00335F93" w:rsidRDefault="00335F93" w:rsidP="00D81E53">
            <w:pPr>
              <w:rPr>
                <w:sz w:val="24"/>
                <w:szCs w:val="24"/>
              </w:rPr>
            </w:pPr>
            <w:r>
              <w:rPr>
                <w:sz w:val="24"/>
                <w:szCs w:val="24"/>
              </w:rPr>
              <w:t xml:space="preserve"> аттестации</w:t>
            </w:r>
          </w:p>
        </w:tc>
        <w:tc>
          <w:tcPr>
            <w:tcW w:w="3060" w:type="dxa"/>
          </w:tcPr>
          <w:p w14:paraId="26DAE31F" w14:textId="77777777" w:rsidR="00335F93" w:rsidRDefault="00335F93" w:rsidP="00D81E53">
            <w:pPr>
              <w:rPr>
                <w:sz w:val="24"/>
                <w:szCs w:val="24"/>
              </w:rPr>
            </w:pPr>
            <w:r>
              <w:rPr>
                <w:sz w:val="24"/>
                <w:szCs w:val="24"/>
              </w:rPr>
              <w:t>Отсутствие рекламаций на оказание услуг со стороны клиентов (родителей и обучающихся, воспитанников)</w:t>
            </w:r>
          </w:p>
        </w:tc>
        <w:tc>
          <w:tcPr>
            <w:tcW w:w="2700" w:type="dxa"/>
            <w:vMerge w:val="restart"/>
          </w:tcPr>
          <w:p w14:paraId="3647E4DE" w14:textId="77777777" w:rsidR="00335F93" w:rsidRDefault="00335F93" w:rsidP="00D81E53">
            <w:pPr>
              <w:rPr>
                <w:sz w:val="24"/>
                <w:szCs w:val="24"/>
              </w:rPr>
            </w:pPr>
            <w:r>
              <w:rPr>
                <w:sz w:val="24"/>
                <w:szCs w:val="24"/>
              </w:rPr>
              <w:t>Отсутствие рекламаций на оказание услуг со стороны клиентов (родителей и обучающихся, воспитанников)</w:t>
            </w:r>
          </w:p>
        </w:tc>
      </w:tr>
      <w:tr w:rsidR="00335F93" w14:paraId="256608E7" w14:textId="77777777" w:rsidTr="00DF1352">
        <w:trPr>
          <w:trHeight w:val="1565"/>
          <w:jc w:val="center"/>
        </w:trPr>
        <w:tc>
          <w:tcPr>
            <w:tcW w:w="720" w:type="dxa"/>
            <w:vMerge/>
            <w:vAlign w:val="center"/>
          </w:tcPr>
          <w:p w14:paraId="2128D670" w14:textId="77777777" w:rsidR="00335F93" w:rsidRDefault="00335F93" w:rsidP="00D81E53">
            <w:pPr>
              <w:overflowPunct/>
              <w:autoSpaceDE/>
              <w:autoSpaceDN/>
              <w:adjustRightInd/>
              <w:rPr>
                <w:sz w:val="24"/>
                <w:szCs w:val="24"/>
              </w:rPr>
            </w:pPr>
          </w:p>
        </w:tc>
        <w:tc>
          <w:tcPr>
            <w:tcW w:w="2093" w:type="dxa"/>
            <w:vMerge/>
            <w:vAlign w:val="center"/>
          </w:tcPr>
          <w:p w14:paraId="36B74B8C" w14:textId="77777777" w:rsidR="00335F93" w:rsidRDefault="00335F93" w:rsidP="00D81E53">
            <w:pPr>
              <w:overflowPunct/>
              <w:autoSpaceDE/>
              <w:autoSpaceDN/>
              <w:adjustRightInd/>
              <w:rPr>
                <w:sz w:val="24"/>
                <w:szCs w:val="24"/>
              </w:rPr>
            </w:pPr>
          </w:p>
        </w:tc>
        <w:tc>
          <w:tcPr>
            <w:tcW w:w="2127" w:type="dxa"/>
            <w:vMerge/>
            <w:vAlign w:val="center"/>
          </w:tcPr>
          <w:p w14:paraId="30DA10ED" w14:textId="77777777" w:rsidR="00335F93" w:rsidRDefault="00335F93" w:rsidP="00D81E53">
            <w:pPr>
              <w:overflowPunct/>
              <w:autoSpaceDE/>
              <w:autoSpaceDN/>
              <w:adjustRightInd/>
              <w:rPr>
                <w:sz w:val="24"/>
                <w:szCs w:val="24"/>
              </w:rPr>
            </w:pPr>
          </w:p>
        </w:tc>
        <w:tc>
          <w:tcPr>
            <w:tcW w:w="2440" w:type="dxa"/>
          </w:tcPr>
          <w:p w14:paraId="38C8307C" w14:textId="77777777" w:rsidR="00335F93" w:rsidRDefault="00335F93" w:rsidP="00D81E53">
            <w:pPr>
              <w:rPr>
                <w:sz w:val="24"/>
                <w:szCs w:val="24"/>
              </w:rPr>
            </w:pPr>
            <w:r>
              <w:rPr>
                <w:sz w:val="24"/>
                <w:szCs w:val="24"/>
              </w:rPr>
              <w:t xml:space="preserve">Отсутствие рекламаций на деятельность ОУ со стороны клиентов, административных органов, </w:t>
            </w:r>
            <w:proofErr w:type="spellStart"/>
            <w:r>
              <w:rPr>
                <w:sz w:val="24"/>
                <w:szCs w:val="24"/>
              </w:rPr>
              <w:t>роспотребнадзора</w:t>
            </w:r>
            <w:proofErr w:type="spellEnd"/>
            <w:r>
              <w:rPr>
                <w:sz w:val="24"/>
                <w:szCs w:val="24"/>
              </w:rPr>
              <w:t xml:space="preserve">, </w:t>
            </w:r>
            <w:proofErr w:type="spellStart"/>
            <w:r>
              <w:rPr>
                <w:sz w:val="24"/>
                <w:szCs w:val="24"/>
              </w:rPr>
              <w:t>пожнадзора</w:t>
            </w:r>
            <w:proofErr w:type="spellEnd"/>
            <w:r>
              <w:rPr>
                <w:sz w:val="24"/>
                <w:szCs w:val="24"/>
              </w:rPr>
              <w:t xml:space="preserve"> </w:t>
            </w:r>
          </w:p>
        </w:tc>
        <w:tc>
          <w:tcPr>
            <w:tcW w:w="2520" w:type="dxa"/>
          </w:tcPr>
          <w:p w14:paraId="72F8DD76" w14:textId="77777777" w:rsidR="00335F93" w:rsidRDefault="00335F93" w:rsidP="00D81E53">
            <w:pPr>
              <w:rPr>
                <w:sz w:val="24"/>
                <w:szCs w:val="24"/>
              </w:rPr>
            </w:pPr>
            <w:r>
              <w:rPr>
                <w:sz w:val="24"/>
                <w:szCs w:val="24"/>
              </w:rPr>
              <w:t xml:space="preserve">Эффективность взаимодействия с родителями (отсутствие жалоб, работа с родительским </w:t>
            </w:r>
          </w:p>
          <w:p w14:paraId="5054DE98" w14:textId="77777777" w:rsidR="00335F93" w:rsidRDefault="00335F93" w:rsidP="00D81E53">
            <w:pPr>
              <w:rPr>
                <w:sz w:val="24"/>
                <w:szCs w:val="24"/>
              </w:rPr>
            </w:pPr>
            <w:r>
              <w:rPr>
                <w:sz w:val="24"/>
                <w:szCs w:val="24"/>
              </w:rPr>
              <w:t>комитетом)</w:t>
            </w:r>
          </w:p>
        </w:tc>
        <w:tc>
          <w:tcPr>
            <w:tcW w:w="3060" w:type="dxa"/>
          </w:tcPr>
          <w:p w14:paraId="62EC4841" w14:textId="77777777" w:rsidR="00335F93" w:rsidRDefault="00335F93" w:rsidP="00D81E53">
            <w:pPr>
              <w:rPr>
                <w:sz w:val="24"/>
                <w:szCs w:val="24"/>
              </w:rPr>
            </w:pPr>
            <w:r>
              <w:rPr>
                <w:sz w:val="24"/>
                <w:szCs w:val="24"/>
              </w:rPr>
              <w:t>Сохранность контингента</w:t>
            </w:r>
          </w:p>
        </w:tc>
        <w:tc>
          <w:tcPr>
            <w:tcW w:w="2700" w:type="dxa"/>
            <w:vMerge/>
            <w:vAlign w:val="center"/>
          </w:tcPr>
          <w:p w14:paraId="1D9CDA0E" w14:textId="77777777" w:rsidR="00335F93" w:rsidRDefault="00335F93" w:rsidP="00D81E53">
            <w:pPr>
              <w:overflowPunct/>
              <w:autoSpaceDE/>
              <w:autoSpaceDN/>
              <w:adjustRightInd/>
              <w:rPr>
                <w:sz w:val="24"/>
                <w:szCs w:val="24"/>
              </w:rPr>
            </w:pPr>
          </w:p>
        </w:tc>
      </w:tr>
      <w:tr w:rsidR="00335F93" w14:paraId="141D4897" w14:textId="77777777" w:rsidTr="00DF1352">
        <w:trPr>
          <w:trHeight w:val="607"/>
          <w:jc w:val="center"/>
        </w:trPr>
        <w:tc>
          <w:tcPr>
            <w:tcW w:w="720" w:type="dxa"/>
            <w:vMerge/>
            <w:vAlign w:val="center"/>
          </w:tcPr>
          <w:p w14:paraId="56705A23" w14:textId="77777777" w:rsidR="00335F93" w:rsidRDefault="00335F93" w:rsidP="00D81E53">
            <w:pPr>
              <w:overflowPunct/>
              <w:autoSpaceDE/>
              <w:autoSpaceDN/>
              <w:adjustRightInd/>
              <w:rPr>
                <w:sz w:val="24"/>
                <w:szCs w:val="24"/>
              </w:rPr>
            </w:pPr>
          </w:p>
        </w:tc>
        <w:tc>
          <w:tcPr>
            <w:tcW w:w="2093" w:type="dxa"/>
            <w:vMerge/>
            <w:vAlign w:val="center"/>
          </w:tcPr>
          <w:p w14:paraId="2F3ED0D9" w14:textId="77777777" w:rsidR="00335F93" w:rsidRDefault="00335F93" w:rsidP="00D81E53">
            <w:pPr>
              <w:overflowPunct/>
              <w:autoSpaceDE/>
              <w:autoSpaceDN/>
              <w:adjustRightInd/>
              <w:rPr>
                <w:sz w:val="24"/>
                <w:szCs w:val="24"/>
              </w:rPr>
            </w:pPr>
          </w:p>
        </w:tc>
        <w:tc>
          <w:tcPr>
            <w:tcW w:w="2127" w:type="dxa"/>
            <w:vMerge/>
            <w:vAlign w:val="center"/>
          </w:tcPr>
          <w:p w14:paraId="17DEF066" w14:textId="77777777" w:rsidR="00335F93" w:rsidRDefault="00335F93" w:rsidP="00D81E53">
            <w:pPr>
              <w:overflowPunct/>
              <w:autoSpaceDE/>
              <w:autoSpaceDN/>
              <w:adjustRightInd/>
              <w:rPr>
                <w:sz w:val="24"/>
                <w:szCs w:val="24"/>
              </w:rPr>
            </w:pPr>
          </w:p>
        </w:tc>
        <w:tc>
          <w:tcPr>
            <w:tcW w:w="2440" w:type="dxa"/>
          </w:tcPr>
          <w:p w14:paraId="5EB92B2E" w14:textId="77777777" w:rsidR="00335F93" w:rsidRDefault="00335F93" w:rsidP="00D81E53">
            <w:pPr>
              <w:rPr>
                <w:sz w:val="24"/>
                <w:szCs w:val="24"/>
              </w:rPr>
            </w:pPr>
            <w:r>
              <w:rPr>
                <w:sz w:val="24"/>
                <w:szCs w:val="24"/>
              </w:rPr>
              <w:t>Сохранность контингента</w:t>
            </w:r>
          </w:p>
        </w:tc>
        <w:tc>
          <w:tcPr>
            <w:tcW w:w="2520" w:type="dxa"/>
          </w:tcPr>
          <w:p w14:paraId="00BA7169" w14:textId="77777777" w:rsidR="00335F93" w:rsidRDefault="00335F93" w:rsidP="00D81E53">
            <w:pPr>
              <w:rPr>
                <w:sz w:val="24"/>
                <w:szCs w:val="24"/>
              </w:rPr>
            </w:pPr>
            <w:r>
              <w:rPr>
                <w:sz w:val="24"/>
                <w:szCs w:val="24"/>
              </w:rPr>
              <w:t>Сохранность контингента</w:t>
            </w:r>
          </w:p>
        </w:tc>
        <w:tc>
          <w:tcPr>
            <w:tcW w:w="3060" w:type="dxa"/>
          </w:tcPr>
          <w:p w14:paraId="0B9D79A0" w14:textId="77777777" w:rsidR="00335F93" w:rsidRDefault="00335F93" w:rsidP="00D81E53">
            <w:pPr>
              <w:rPr>
                <w:sz w:val="24"/>
                <w:szCs w:val="24"/>
              </w:rPr>
            </w:pPr>
            <w:r>
              <w:rPr>
                <w:sz w:val="24"/>
                <w:szCs w:val="24"/>
              </w:rPr>
              <w:t>Результативность профориентационной работы</w:t>
            </w:r>
          </w:p>
        </w:tc>
        <w:tc>
          <w:tcPr>
            <w:tcW w:w="2700" w:type="dxa"/>
            <w:vMerge/>
            <w:vAlign w:val="center"/>
          </w:tcPr>
          <w:p w14:paraId="334FB69C" w14:textId="77777777" w:rsidR="00335F93" w:rsidRDefault="00335F93" w:rsidP="00D81E53">
            <w:pPr>
              <w:overflowPunct/>
              <w:autoSpaceDE/>
              <w:autoSpaceDN/>
              <w:adjustRightInd/>
              <w:rPr>
                <w:sz w:val="24"/>
                <w:szCs w:val="24"/>
              </w:rPr>
            </w:pPr>
          </w:p>
        </w:tc>
      </w:tr>
      <w:tr w:rsidR="00335F93" w14:paraId="64CF5860" w14:textId="77777777" w:rsidTr="00DF1352">
        <w:trPr>
          <w:trHeight w:val="710"/>
          <w:jc w:val="center"/>
        </w:trPr>
        <w:tc>
          <w:tcPr>
            <w:tcW w:w="720" w:type="dxa"/>
            <w:vMerge/>
            <w:vAlign w:val="center"/>
          </w:tcPr>
          <w:p w14:paraId="427696BE" w14:textId="77777777" w:rsidR="00335F93" w:rsidRDefault="00335F93" w:rsidP="00D81E53">
            <w:pPr>
              <w:overflowPunct/>
              <w:autoSpaceDE/>
              <w:autoSpaceDN/>
              <w:adjustRightInd/>
              <w:rPr>
                <w:sz w:val="24"/>
                <w:szCs w:val="24"/>
              </w:rPr>
            </w:pPr>
          </w:p>
        </w:tc>
        <w:tc>
          <w:tcPr>
            <w:tcW w:w="2093" w:type="dxa"/>
            <w:vMerge/>
            <w:vAlign w:val="center"/>
          </w:tcPr>
          <w:p w14:paraId="5A81DCF6" w14:textId="77777777" w:rsidR="00335F93" w:rsidRDefault="00335F93" w:rsidP="00D81E53">
            <w:pPr>
              <w:overflowPunct/>
              <w:autoSpaceDE/>
              <w:autoSpaceDN/>
              <w:adjustRightInd/>
              <w:rPr>
                <w:sz w:val="24"/>
                <w:szCs w:val="24"/>
              </w:rPr>
            </w:pPr>
          </w:p>
        </w:tc>
        <w:tc>
          <w:tcPr>
            <w:tcW w:w="2127" w:type="dxa"/>
            <w:vMerge/>
            <w:vAlign w:val="center"/>
          </w:tcPr>
          <w:p w14:paraId="4306BB1C" w14:textId="77777777" w:rsidR="00335F93" w:rsidRDefault="00335F93" w:rsidP="00D81E53">
            <w:pPr>
              <w:overflowPunct/>
              <w:autoSpaceDE/>
              <w:autoSpaceDN/>
              <w:adjustRightInd/>
              <w:rPr>
                <w:sz w:val="24"/>
                <w:szCs w:val="24"/>
              </w:rPr>
            </w:pPr>
          </w:p>
        </w:tc>
        <w:tc>
          <w:tcPr>
            <w:tcW w:w="2440" w:type="dxa"/>
          </w:tcPr>
          <w:p w14:paraId="7444F0AB" w14:textId="77777777" w:rsidR="00335F93" w:rsidRDefault="00335F93" w:rsidP="00D81E53">
            <w:pPr>
              <w:rPr>
                <w:sz w:val="24"/>
                <w:szCs w:val="24"/>
              </w:rPr>
            </w:pPr>
            <w:r>
              <w:rPr>
                <w:sz w:val="24"/>
                <w:szCs w:val="24"/>
              </w:rPr>
              <w:t>Результаты государственной (итоговой) аттестации выпускников</w:t>
            </w:r>
          </w:p>
        </w:tc>
        <w:tc>
          <w:tcPr>
            <w:tcW w:w="2520" w:type="dxa"/>
          </w:tcPr>
          <w:p w14:paraId="13D1C59D" w14:textId="77777777" w:rsidR="00335F93" w:rsidRDefault="00335F93" w:rsidP="00D81E53">
            <w:pPr>
              <w:rPr>
                <w:sz w:val="24"/>
                <w:szCs w:val="24"/>
              </w:rPr>
            </w:pPr>
            <w:r>
              <w:rPr>
                <w:sz w:val="24"/>
                <w:szCs w:val="24"/>
              </w:rPr>
              <w:t>Результативность профориентационной работы</w:t>
            </w:r>
          </w:p>
        </w:tc>
        <w:tc>
          <w:tcPr>
            <w:tcW w:w="3060" w:type="dxa"/>
          </w:tcPr>
          <w:p w14:paraId="7196C451" w14:textId="77777777" w:rsidR="00335F93" w:rsidRDefault="00335F93" w:rsidP="00D81E53">
            <w:pPr>
              <w:rPr>
                <w:sz w:val="24"/>
                <w:szCs w:val="24"/>
              </w:rPr>
            </w:pPr>
            <w:r>
              <w:rPr>
                <w:sz w:val="24"/>
                <w:szCs w:val="24"/>
              </w:rPr>
              <w:t> </w:t>
            </w:r>
          </w:p>
        </w:tc>
        <w:tc>
          <w:tcPr>
            <w:tcW w:w="2700" w:type="dxa"/>
            <w:vMerge/>
            <w:vAlign w:val="center"/>
          </w:tcPr>
          <w:p w14:paraId="3FF63EAD" w14:textId="77777777" w:rsidR="00335F93" w:rsidRDefault="00335F93" w:rsidP="00D81E53">
            <w:pPr>
              <w:overflowPunct/>
              <w:autoSpaceDE/>
              <w:autoSpaceDN/>
              <w:adjustRightInd/>
              <w:rPr>
                <w:sz w:val="24"/>
                <w:szCs w:val="24"/>
              </w:rPr>
            </w:pPr>
          </w:p>
        </w:tc>
      </w:tr>
      <w:tr w:rsidR="00335F93" w14:paraId="050B3F1C" w14:textId="77777777" w:rsidTr="00DF1352">
        <w:trPr>
          <w:trHeight w:val="1132"/>
          <w:jc w:val="center"/>
        </w:trPr>
        <w:tc>
          <w:tcPr>
            <w:tcW w:w="720" w:type="dxa"/>
            <w:vMerge/>
            <w:vAlign w:val="center"/>
          </w:tcPr>
          <w:p w14:paraId="017E3970" w14:textId="77777777" w:rsidR="00335F93" w:rsidRDefault="00335F93" w:rsidP="00D81E53">
            <w:pPr>
              <w:overflowPunct/>
              <w:autoSpaceDE/>
              <w:autoSpaceDN/>
              <w:adjustRightInd/>
              <w:rPr>
                <w:sz w:val="24"/>
                <w:szCs w:val="24"/>
              </w:rPr>
            </w:pPr>
          </w:p>
        </w:tc>
        <w:tc>
          <w:tcPr>
            <w:tcW w:w="2093" w:type="dxa"/>
            <w:vMerge/>
            <w:vAlign w:val="center"/>
          </w:tcPr>
          <w:p w14:paraId="626E3A01" w14:textId="77777777" w:rsidR="00335F93" w:rsidRDefault="00335F93" w:rsidP="00D81E53">
            <w:pPr>
              <w:overflowPunct/>
              <w:autoSpaceDE/>
              <w:autoSpaceDN/>
              <w:adjustRightInd/>
              <w:rPr>
                <w:sz w:val="24"/>
                <w:szCs w:val="24"/>
              </w:rPr>
            </w:pPr>
          </w:p>
        </w:tc>
        <w:tc>
          <w:tcPr>
            <w:tcW w:w="2127" w:type="dxa"/>
            <w:vMerge/>
            <w:vAlign w:val="center"/>
          </w:tcPr>
          <w:p w14:paraId="39B41AAC" w14:textId="77777777" w:rsidR="00335F93" w:rsidRDefault="00335F93" w:rsidP="00D81E53">
            <w:pPr>
              <w:overflowPunct/>
              <w:autoSpaceDE/>
              <w:autoSpaceDN/>
              <w:adjustRightInd/>
              <w:rPr>
                <w:sz w:val="24"/>
                <w:szCs w:val="24"/>
              </w:rPr>
            </w:pPr>
          </w:p>
        </w:tc>
        <w:tc>
          <w:tcPr>
            <w:tcW w:w="2440" w:type="dxa"/>
          </w:tcPr>
          <w:p w14:paraId="4D70036A" w14:textId="77777777" w:rsidR="00335F93" w:rsidRDefault="00335F93" w:rsidP="00D81E53">
            <w:pPr>
              <w:rPr>
                <w:sz w:val="24"/>
                <w:szCs w:val="24"/>
              </w:rPr>
            </w:pPr>
            <w:r>
              <w:rPr>
                <w:sz w:val="24"/>
                <w:szCs w:val="24"/>
              </w:rPr>
              <w:t>Выполнение контрольных цифр приема и выпуска обучающихся</w:t>
            </w:r>
          </w:p>
        </w:tc>
        <w:tc>
          <w:tcPr>
            <w:tcW w:w="2520" w:type="dxa"/>
          </w:tcPr>
          <w:p w14:paraId="5D3FC58F" w14:textId="77777777" w:rsidR="00335F93" w:rsidRDefault="00335F93" w:rsidP="00D81E53">
            <w:pPr>
              <w:rPr>
                <w:sz w:val="24"/>
                <w:szCs w:val="24"/>
              </w:rPr>
            </w:pPr>
            <w:r>
              <w:rPr>
                <w:sz w:val="24"/>
                <w:szCs w:val="24"/>
              </w:rPr>
              <w:t> </w:t>
            </w:r>
          </w:p>
        </w:tc>
        <w:tc>
          <w:tcPr>
            <w:tcW w:w="3060" w:type="dxa"/>
          </w:tcPr>
          <w:p w14:paraId="728AE6CC" w14:textId="77777777" w:rsidR="00335F93" w:rsidRDefault="00335F93" w:rsidP="00D81E53">
            <w:pPr>
              <w:rPr>
                <w:sz w:val="24"/>
                <w:szCs w:val="24"/>
              </w:rPr>
            </w:pPr>
            <w:r>
              <w:rPr>
                <w:sz w:val="24"/>
                <w:szCs w:val="24"/>
              </w:rPr>
              <w:t> </w:t>
            </w:r>
          </w:p>
        </w:tc>
        <w:tc>
          <w:tcPr>
            <w:tcW w:w="2700" w:type="dxa"/>
            <w:vMerge/>
            <w:vAlign w:val="center"/>
          </w:tcPr>
          <w:p w14:paraId="55C516DF" w14:textId="77777777" w:rsidR="00335F93" w:rsidRDefault="00335F93" w:rsidP="00D81E53">
            <w:pPr>
              <w:overflowPunct/>
              <w:autoSpaceDE/>
              <w:autoSpaceDN/>
              <w:adjustRightInd/>
              <w:rPr>
                <w:sz w:val="24"/>
                <w:szCs w:val="24"/>
              </w:rPr>
            </w:pPr>
          </w:p>
        </w:tc>
      </w:tr>
      <w:tr w:rsidR="00335F93" w14:paraId="7C2FBD80" w14:textId="77777777" w:rsidTr="00DF1352">
        <w:trPr>
          <w:trHeight w:val="796"/>
          <w:jc w:val="center"/>
        </w:trPr>
        <w:tc>
          <w:tcPr>
            <w:tcW w:w="720" w:type="dxa"/>
            <w:vMerge/>
            <w:vAlign w:val="center"/>
          </w:tcPr>
          <w:p w14:paraId="1B80BD56" w14:textId="77777777" w:rsidR="00335F93" w:rsidRDefault="00335F93" w:rsidP="00D81E53">
            <w:pPr>
              <w:overflowPunct/>
              <w:autoSpaceDE/>
              <w:autoSpaceDN/>
              <w:adjustRightInd/>
              <w:rPr>
                <w:sz w:val="24"/>
                <w:szCs w:val="24"/>
              </w:rPr>
            </w:pPr>
          </w:p>
        </w:tc>
        <w:tc>
          <w:tcPr>
            <w:tcW w:w="2093" w:type="dxa"/>
            <w:vMerge/>
            <w:vAlign w:val="center"/>
          </w:tcPr>
          <w:p w14:paraId="34EC4D81" w14:textId="77777777" w:rsidR="00335F93" w:rsidRDefault="00335F93" w:rsidP="00D81E53">
            <w:pPr>
              <w:overflowPunct/>
              <w:autoSpaceDE/>
              <w:autoSpaceDN/>
              <w:adjustRightInd/>
              <w:rPr>
                <w:sz w:val="24"/>
                <w:szCs w:val="24"/>
              </w:rPr>
            </w:pPr>
          </w:p>
        </w:tc>
        <w:tc>
          <w:tcPr>
            <w:tcW w:w="2127" w:type="dxa"/>
            <w:vMerge/>
            <w:vAlign w:val="center"/>
          </w:tcPr>
          <w:p w14:paraId="68662FB8" w14:textId="77777777" w:rsidR="00335F93" w:rsidRDefault="00335F93" w:rsidP="00D81E53">
            <w:pPr>
              <w:overflowPunct/>
              <w:autoSpaceDE/>
              <w:autoSpaceDN/>
              <w:adjustRightInd/>
              <w:rPr>
                <w:sz w:val="24"/>
                <w:szCs w:val="24"/>
              </w:rPr>
            </w:pPr>
          </w:p>
        </w:tc>
        <w:tc>
          <w:tcPr>
            <w:tcW w:w="2440" w:type="dxa"/>
          </w:tcPr>
          <w:p w14:paraId="3341883A" w14:textId="77777777" w:rsidR="00335F93" w:rsidRDefault="00335F93" w:rsidP="00D81E53">
            <w:pPr>
              <w:rPr>
                <w:sz w:val="24"/>
                <w:szCs w:val="24"/>
              </w:rPr>
            </w:pPr>
            <w:r>
              <w:rPr>
                <w:sz w:val="24"/>
                <w:szCs w:val="24"/>
              </w:rPr>
              <w:t>Реализация профильного обучения на старшей ступени обучения</w:t>
            </w:r>
          </w:p>
        </w:tc>
        <w:tc>
          <w:tcPr>
            <w:tcW w:w="2520" w:type="dxa"/>
            <w:noWrap/>
            <w:vAlign w:val="bottom"/>
          </w:tcPr>
          <w:p w14:paraId="7413DF80" w14:textId="77777777" w:rsidR="00335F93" w:rsidRDefault="00335F93" w:rsidP="00D81E53">
            <w:pPr>
              <w:rPr>
                <w:sz w:val="24"/>
                <w:szCs w:val="24"/>
              </w:rPr>
            </w:pPr>
            <w:r>
              <w:rPr>
                <w:sz w:val="24"/>
                <w:szCs w:val="24"/>
              </w:rPr>
              <w:t> </w:t>
            </w:r>
          </w:p>
        </w:tc>
        <w:tc>
          <w:tcPr>
            <w:tcW w:w="3060" w:type="dxa"/>
          </w:tcPr>
          <w:p w14:paraId="397227D0" w14:textId="77777777" w:rsidR="00335F93" w:rsidRDefault="00335F93" w:rsidP="00D81E53">
            <w:pPr>
              <w:rPr>
                <w:sz w:val="24"/>
                <w:szCs w:val="24"/>
              </w:rPr>
            </w:pPr>
            <w:r>
              <w:rPr>
                <w:sz w:val="24"/>
                <w:szCs w:val="24"/>
              </w:rPr>
              <w:t> </w:t>
            </w:r>
          </w:p>
        </w:tc>
        <w:tc>
          <w:tcPr>
            <w:tcW w:w="2700" w:type="dxa"/>
            <w:vMerge/>
            <w:vAlign w:val="center"/>
          </w:tcPr>
          <w:p w14:paraId="6B6E2935" w14:textId="77777777" w:rsidR="00335F93" w:rsidRDefault="00335F93" w:rsidP="00D81E53">
            <w:pPr>
              <w:overflowPunct/>
              <w:autoSpaceDE/>
              <w:autoSpaceDN/>
              <w:adjustRightInd/>
              <w:rPr>
                <w:sz w:val="24"/>
                <w:szCs w:val="24"/>
              </w:rPr>
            </w:pPr>
          </w:p>
        </w:tc>
      </w:tr>
      <w:tr w:rsidR="00335F93" w14:paraId="7E521AC1" w14:textId="77777777" w:rsidTr="00DF1352">
        <w:trPr>
          <w:trHeight w:val="276"/>
          <w:jc w:val="center"/>
        </w:trPr>
        <w:tc>
          <w:tcPr>
            <w:tcW w:w="720" w:type="dxa"/>
            <w:vMerge/>
            <w:vAlign w:val="center"/>
          </w:tcPr>
          <w:p w14:paraId="4E85E364" w14:textId="77777777" w:rsidR="00335F93" w:rsidRDefault="00335F93" w:rsidP="00D81E53">
            <w:pPr>
              <w:overflowPunct/>
              <w:autoSpaceDE/>
              <w:autoSpaceDN/>
              <w:adjustRightInd/>
              <w:rPr>
                <w:sz w:val="24"/>
                <w:szCs w:val="24"/>
              </w:rPr>
            </w:pPr>
          </w:p>
        </w:tc>
        <w:tc>
          <w:tcPr>
            <w:tcW w:w="2093" w:type="dxa"/>
            <w:vMerge/>
            <w:vAlign w:val="center"/>
          </w:tcPr>
          <w:p w14:paraId="017151F7" w14:textId="77777777" w:rsidR="00335F93" w:rsidRDefault="00335F93" w:rsidP="00D81E53">
            <w:pPr>
              <w:overflowPunct/>
              <w:autoSpaceDE/>
              <w:autoSpaceDN/>
              <w:adjustRightInd/>
              <w:rPr>
                <w:sz w:val="24"/>
                <w:szCs w:val="24"/>
              </w:rPr>
            </w:pPr>
          </w:p>
        </w:tc>
        <w:tc>
          <w:tcPr>
            <w:tcW w:w="2127" w:type="dxa"/>
            <w:vMerge w:val="restart"/>
          </w:tcPr>
          <w:p w14:paraId="73623403" w14:textId="77777777" w:rsidR="00335F93" w:rsidRDefault="00335F93" w:rsidP="00D81E53">
            <w:pPr>
              <w:jc w:val="both"/>
              <w:rPr>
                <w:sz w:val="24"/>
                <w:szCs w:val="24"/>
              </w:rPr>
            </w:pPr>
            <w:r>
              <w:rPr>
                <w:sz w:val="24"/>
                <w:szCs w:val="24"/>
              </w:rPr>
              <w:t>Внутреннее организационное взаимодействие</w:t>
            </w:r>
          </w:p>
        </w:tc>
        <w:tc>
          <w:tcPr>
            <w:tcW w:w="2440" w:type="dxa"/>
            <w:vMerge w:val="restart"/>
          </w:tcPr>
          <w:p w14:paraId="19725BA4" w14:textId="77777777" w:rsidR="00335F93" w:rsidRDefault="00335F93" w:rsidP="00D81E53">
            <w:pPr>
              <w:rPr>
                <w:sz w:val="24"/>
                <w:szCs w:val="24"/>
              </w:rPr>
            </w:pPr>
            <w:r>
              <w:rPr>
                <w:sz w:val="24"/>
                <w:szCs w:val="24"/>
              </w:rPr>
              <w:t>Результативность работы педагогического совета</w:t>
            </w:r>
          </w:p>
        </w:tc>
        <w:tc>
          <w:tcPr>
            <w:tcW w:w="2520" w:type="dxa"/>
            <w:vMerge w:val="restart"/>
          </w:tcPr>
          <w:p w14:paraId="53326E08" w14:textId="77777777" w:rsidR="00335F93" w:rsidRDefault="00335F93" w:rsidP="00D81E53">
            <w:pPr>
              <w:rPr>
                <w:sz w:val="24"/>
                <w:szCs w:val="24"/>
              </w:rPr>
            </w:pPr>
            <w:r>
              <w:rPr>
                <w:sz w:val="24"/>
                <w:szCs w:val="24"/>
              </w:rPr>
              <w:t>Отсутствие жалоб со стороны сотрудников ОУ и конструктивное разрешение проблем с коллегами</w:t>
            </w:r>
          </w:p>
        </w:tc>
        <w:tc>
          <w:tcPr>
            <w:tcW w:w="3060" w:type="dxa"/>
            <w:vMerge w:val="restart"/>
          </w:tcPr>
          <w:p w14:paraId="50B3FF5F" w14:textId="77777777" w:rsidR="00335F93" w:rsidRDefault="00335F93" w:rsidP="00D81E53">
            <w:pPr>
              <w:rPr>
                <w:sz w:val="24"/>
                <w:szCs w:val="24"/>
              </w:rPr>
            </w:pPr>
            <w:r>
              <w:rPr>
                <w:sz w:val="24"/>
                <w:szCs w:val="24"/>
              </w:rPr>
              <w:t>Отсутствие жалоб со стороны сотрудников ОУ и конструктивное разрешение проблем с коллегами</w:t>
            </w:r>
          </w:p>
        </w:tc>
        <w:tc>
          <w:tcPr>
            <w:tcW w:w="2700" w:type="dxa"/>
            <w:vMerge w:val="restart"/>
          </w:tcPr>
          <w:p w14:paraId="2458D0E1" w14:textId="77777777" w:rsidR="00335F93" w:rsidRDefault="00335F93" w:rsidP="00D81E53">
            <w:pPr>
              <w:rPr>
                <w:sz w:val="24"/>
                <w:szCs w:val="24"/>
              </w:rPr>
            </w:pPr>
            <w:r>
              <w:rPr>
                <w:sz w:val="24"/>
                <w:szCs w:val="24"/>
              </w:rPr>
              <w:t>Отсутствие жалоб со стороны сотрудников ОУ и конструктивное разрешение проблем с коллегами</w:t>
            </w:r>
          </w:p>
        </w:tc>
      </w:tr>
      <w:tr w:rsidR="00335F93" w14:paraId="1689D30F" w14:textId="77777777" w:rsidTr="00DF1352">
        <w:trPr>
          <w:trHeight w:val="285"/>
          <w:jc w:val="center"/>
        </w:trPr>
        <w:tc>
          <w:tcPr>
            <w:tcW w:w="720" w:type="dxa"/>
            <w:vMerge/>
            <w:vAlign w:val="center"/>
          </w:tcPr>
          <w:p w14:paraId="2ED96835" w14:textId="77777777" w:rsidR="00335F93" w:rsidRDefault="00335F93" w:rsidP="00D81E53">
            <w:pPr>
              <w:overflowPunct/>
              <w:autoSpaceDE/>
              <w:autoSpaceDN/>
              <w:adjustRightInd/>
              <w:rPr>
                <w:sz w:val="24"/>
                <w:szCs w:val="24"/>
              </w:rPr>
            </w:pPr>
          </w:p>
        </w:tc>
        <w:tc>
          <w:tcPr>
            <w:tcW w:w="2093" w:type="dxa"/>
            <w:vMerge/>
            <w:vAlign w:val="center"/>
          </w:tcPr>
          <w:p w14:paraId="657F8A19" w14:textId="77777777" w:rsidR="00335F93" w:rsidRDefault="00335F93" w:rsidP="00D81E53">
            <w:pPr>
              <w:overflowPunct/>
              <w:autoSpaceDE/>
              <w:autoSpaceDN/>
              <w:adjustRightInd/>
              <w:rPr>
                <w:sz w:val="24"/>
                <w:szCs w:val="24"/>
              </w:rPr>
            </w:pPr>
          </w:p>
        </w:tc>
        <w:tc>
          <w:tcPr>
            <w:tcW w:w="2127" w:type="dxa"/>
            <w:vMerge/>
            <w:vAlign w:val="center"/>
          </w:tcPr>
          <w:p w14:paraId="68E1E0E8" w14:textId="77777777" w:rsidR="00335F93" w:rsidRDefault="00335F93" w:rsidP="00D81E53">
            <w:pPr>
              <w:overflowPunct/>
              <w:autoSpaceDE/>
              <w:autoSpaceDN/>
              <w:adjustRightInd/>
              <w:rPr>
                <w:sz w:val="24"/>
                <w:szCs w:val="24"/>
              </w:rPr>
            </w:pPr>
          </w:p>
        </w:tc>
        <w:tc>
          <w:tcPr>
            <w:tcW w:w="2440" w:type="dxa"/>
            <w:vMerge/>
            <w:vAlign w:val="center"/>
          </w:tcPr>
          <w:p w14:paraId="3C7E1FD7" w14:textId="77777777" w:rsidR="00335F93" w:rsidRDefault="00335F93" w:rsidP="00D81E53">
            <w:pPr>
              <w:overflowPunct/>
              <w:autoSpaceDE/>
              <w:autoSpaceDN/>
              <w:adjustRightInd/>
              <w:rPr>
                <w:sz w:val="24"/>
                <w:szCs w:val="24"/>
              </w:rPr>
            </w:pPr>
          </w:p>
        </w:tc>
        <w:tc>
          <w:tcPr>
            <w:tcW w:w="2520" w:type="dxa"/>
            <w:vMerge/>
            <w:vAlign w:val="center"/>
          </w:tcPr>
          <w:p w14:paraId="4D9842BD" w14:textId="77777777" w:rsidR="00335F93" w:rsidRDefault="00335F93" w:rsidP="00D81E53">
            <w:pPr>
              <w:overflowPunct/>
              <w:autoSpaceDE/>
              <w:autoSpaceDN/>
              <w:adjustRightInd/>
              <w:rPr>
                <w:sz w:val="24"/>
                <w:szCs w:val="24"/>
              </w:rPr>
            </w:pPr>
          </w:p>
        </w:tc>
        <w:tc>
          <w:tcPr>
            <w:tcW w:w="3060" w:type="dxa"/>
            <w:vMerge/>
            <w:vAlign w:val="center"/>
          </w:tcPr>
          <w:p w14:paraId="65451903" w14:textId="77777777" w:rsidR="00335F93" w:rsidRDefault="00335F93" w:rsidP="00D81E53">
            <w:pPr>
              <w:overflowPunct/>
              <w:autoSpaceDE/>
              <w:autoSpaceDN/>
              <w:adjustRightInd/>
              <w:rPr>
                <w:sz w:val="24"/>
                <w:szCs w:val="24"/>
              </w:rPr>
            </w:pPr>
          </w:p>
        </w:tc>
        <w:tc>
          <w:tcPr>
            <w:tcW w:w="2700" w:type="dxa"/>
            <w:vMerge/>
            <w:vAlign w:val="center"/>
          </w:tcPr>
          <w:p w14:paraId="26DD6574" w14:textId="77777777" w:rsidR="00335F93" w:rsidRDefault="00335F93" w:rsidP="00D81E53">
            <w:pPr>
              <w:overflowPunct/>
              <w:autoSpaceDE/>
              <w:autoSpaceDN/>
              <w:adjustRightInd/>
              <w:rPr>
                <w:sz w:val="24"/>
                <w:szCs w:val="24"/>
              </w:rPr>
            </w:pPr>
          </w:p>
        </w:tc>
      </w:tr>
      <w:tr w:rsidR="00335F93" w14:paraId="5573E01A" w14:textId="77777777" w:rsidTr="00DF1352">
        <w:trPr>
          <w:trHeight w:val="719"/>
          <w:jc w:val="center"/>
        </w:trPr>
        <w:tc>
          <w:tcPr>
            <w:tcW w:w="720" w:type="dxa"/>
            <w:vMerge/>
            <w:vAlign w:val="center"/>
          </w:tcPr>
          <w:p w14:paraId="4072979A" w14:textId="77777777" w:rsidR="00335F93" w:rsidRDefault="00335F93" w:rsidP="00D81E53">
            <w:pPr>
              <w:overflowPunct/>
              <w:autoSpaceDE/>
              <w:autoSpaceDN/>
              <w:adjustRightInd/>
              <w:rPr>
                <w:sz w:val="24"/>
                <w:szCs w:val="24"/>
              </w:rPr>
            </w:pPr>
          </w:p>
        </w:tc>
        <w:tc>
          <w:tcPr>
            <w:tcW w:w="2093" w:type="dxa"/>
            <w:vMerge/>
            <w:vAlign w:val="center"/>
          </w:tcPr>
          <w:p w14:paraId="072ECEC8" w14:textId="77777777" w:rsidR="00335F93" w:rsidRDefault="00335F93" w:rsidP="00D81E53">
            <w:pPr>
              <w:overflowPunct/>
              <w:autoSpaceDE/>
              <w:autoSpaceDN/>
              <w:adjustRightInd/>
              <w:rPr>
                <w:sz w:val="24"/>
                <w:szCs w:val="24"/>
              </w:rPr>
            </w:pPr>
          </w:p>
        </w:tc>
        <w:tc>
          <w:tcPr>
            <w:tcW w:w="2127" w:type="dxa"/>
            <w:vMerge/>
            <w:vAlign w:val="center"/>
          </w:tcPr>
          <w:p w14:paraId="29BF8E59" w14:textId="77777777" w:rsidR="00335F93" w:rsidRDefault="00335F93" w:rsidP="00D81E53">
            <w:pPr>
              <w:overflowPunct/>
              <w:autoSpaceDE/>
              <w:autoSpaceDN/>
              <w:adjustRightInd/>
              <w:rPr>
                <w:sz w:val="24"/>
                <w:szCs w:val="24"/>
              </w:rPr>
            </w:pPr>
          </w:p>
        </w:tc>
        <w:tc>
          <w:tcPr>
            <w:tcW w:w="2440" w:type="dxa"/>
          </w:tcPr>
          <w:p w14:paraId="34C4AEF2" w14:textId="77777777" w:rsidR="00335F93" w:rsidRDefault="00335F93" w:rsidP="00D81E53">
            <w:pPr>
              <w:jc w:val="both"/>
              <w:rPr>
                <w:sz w:val="24"/>
                <w:szCs w:val="24"/>
              </w:rPr>
            </w:pPr>
            <w:r>
              <w:rPr>
                <w:sz w:val="24"/>
                <w:szCs w:val="24"/>
              </w:rPr>
              <w:t>Эффективность разрешения конфликтов</w:t>
            </w:r>
          </w:p>
        </w:tc>
        <w:tc>
          <w:tcPr>
            <w:tcW w:w="2520" w:type="dxa"/>
          </w:tcPr>
          <w:p w14:paraId="78783FBE" w14:textId="77777777" w:rsidR="00335F93" w:rsidRDefault="00335F93" w:rsidP="00DF1352">
            <w:pPr>
              <w:rPr>
                <w:sz w:val="24"/>
                <w:szCs w:val="24"/>
              </w:rPr>
            </w:pPr>
            <w:r>
              <w:rPr>
                <w:sz w:val="24"/>
                <w:szCs w:val="24"/>
              </w:rPr>
              <w:t>Инициативные предложения по повышению эффективности образов. процесса</w:t>
            </w:r>
          </w:p>
        </w:tc>
        <w:tc>
          <w:tcPr>
            <w:tcW w:w="3060" w:type="dxa"/>
          </w:tcPr>
          <w:p w14:paraId="38326751" w14:textId="77777777" w:rsidR="00335F93" w:rsidRDefault="00335F93" w:rsidP="00D81E53">
            <w:pPr>
              <w:rPr>
                <w:sz w:val="24"/>
                <w:szCs w:val="24"/>
              </w:rPr>
            </w:pPr>
            <w:r>
              <w:rPr>
                <w:sz w:val="24"/>
                <w:szCs w:val="24"/>
              </w:rPr>
              <w:t>Качество проведения массовых мероприятий с обучающимися, воспитанниками</w:t>
            </w:r>
          </w:p>
        </w:tc>
        <w:tc>
          <w:tcPr>
            <w:tcW w:w="2700" w:type="dxa"/>
          </w:tcPr>
          <w:p w14:paraId="00B25BAE" w14:textId="77777777" w:rsidR="00335F93" w:rsidRDefault="00335F93" w:rsidP="00D81E53">
            <w:pPr>
              <w:rPr>
                <w:sz w:val="24"/>
                <w:szCs w:val="24"/>
              </w:rPr>
            </w:pPr>
            <w:r>
              <w:rPr>
                <w:sz w:val="24"/>
                <w:szCs w:val="24"/>
              </w:rPr>
              <w:t>Качество проведения массовых мероприятий с обучающимися, воспитанниками</w:t>
            </w:r>
          </w:p>
        </w:tc>
      </w:tr>
      <w:tr w:rsidR="00335F93" w14:paraId="65E2AAF2" w14:textId="77777777" w:rsidTr="00DF1352">
        <w:trPr>
          <w:trHeight w:val="1118"/>
          <w:jc w:val="center"/>
        </w:trPr>
        <w:tc>
          <w:tcPr>
            <w:tcW w:w="720" w:type="dxa"/>
            <w:vMerge/>
            <w:vAlign w:val="center"/>
          </w:tcPr>
          <w:p w14:paraId="596920A2" w14:textId="77777777" w:rsidR="00335F93" w:rsidRDefault="00335F93" w:rsidP="00D81E53">
            <w:pPr>
              <w:overflowPunct/>
              <w:autoSpaceDE/>
              <w:autoSpaceDN/>
              <w:adjustRightInd/>
              <w:rPr>
                <w:sz w:val="24"/>
                <w:szCs w:val="24"/>
              </w:rPr>
            </w:pPr>
          </w:p>
        </w:tc>
        <w:tc>
          <w:tcPr>
            <w:tcW w:w="2093" w:type="dxa"/>
            <w:vMerge/>
            <w:vAlign w:val="center"/>
          </w:tcPr>
          <w:p w14:paraId="3115CE54" w14:textId="77777777" w:rsidR="00335F93" w:rsidRDefault="00335F93" w:rsidP="00D81E53">
            <w:pPr>
              <w:overflowPunct/>
              <w:autoSpaceDE/>
              <w:autoSpaceDN/>
              <w:adjustRightInd/>
              <w:rPr>
                <w:sz w:val="24"/>
                <w:szCs w:val="24"/>
              </w:rPr>
            </w:pPr>
          </w:p>
        </w:tc>
        <w:tc>
          <w:tcPr>
            <w:tcW w:w="2127" w:type="dxa"/>
            <w:vMerge/>
            <w:vAlign w:val="center"/>
          </w:tcPr>
          <w:p w14:paraId="2C994070" w14:textId="77777777" w:rsidR="00335F93" w:rsidRDefault="00335F93" w:rsidP="00D81E53">
            <w:pPr>
              <w:overflowPunct/>
              <w:autoSpaceDE/>
              <w:autoSpaceDN/>
              <w:adjustRightInd/>
              <w:rPr>
                <w:sz w:val="24"/>
                <w:szCs w:val="24"/>
              </w:rPr>
            </w:pPr>
          </w:p>
        </w:tc>
        <w:tc>
          <w:tcPr>
            <w:tcW w:w="2440" w:type="dxa"/>
          </w:tcPr>
          <w:p w14:paraId="0E49CCF3" w14:textId="77777777" w:rsidR="00335F93" w:rsidRDefault="00335F93" w:rsidP="00D81E53">
            <w:pPr>
              <w:jc w:val="both"/>
              <w:rPr>
                <w:sz w:val="24"/>
                <w:szCs w:val="24"/>
              </w:rPr>
            </w:pPr>
            <w:r>
              <w:rPr>
                <w:sz w:val="24"/>
                <w:szCs w:val="24"/>
              </w:rPr>
              <w:t>Динамика текучести кадров</w:t>
            </w:r>
          </w:p>
        </w:tc>
        <w:tc>
          <w:tcPr>
            <w:tcW w:w="2520" w:type="dxa"/>
          </w:tcPr>
          <w:p w14:paraId="40484BF6" w14:textId="77777777" w:rsidR="00335F93" w:rsidRDefault="00335F93" w:rsidP="00D81E53">
            <w:pPr>
              <w:rPr>
                <w:sz w:val="24"/>
                <w:szCs w:val="24"/>
              </w:rPr>
            </w:pPr>
            <w:r>
              <w:rPr>
                <w:sz w:val="24"/>
                <w:szCs w:val="24"/>
              </w:rPr>
              <w:t>Руководство деятельностью методсовета (участие в деятельности методсовета)</w:t>
            </w:r>
          </w:p>
        </w:tc>
        <w:tc>
          <w:tcPr>
            <w:tcW w:w="3060" w:type="dxa"/>
          </w:tcPr>
          <w:p w14:paraId="3096F35C" w14:textId="77777777" w:rsidR="00335F93" w:rsidRDefault="00335F93" w:rsidP="00D81E53">
            <w:pPr>
              <w:rPr>
                <w:sz w:val="24"/>
                <w:szCs w:val="24"/>
              </w:rPr>
            </w:pPr>
            <w:r>
              <w:rPr>
                <w:sz w:val="24"/>
                <w:szCs w:val="24"/>
              </w:rPr>
              <w:t xml:space="preserve">Результативность досуговой </w:t>
            </w:r>
          </w:p>
          <w:p w14:paraId="2A02E5D7" w14:textId="77777777" w:rsidR="00335F93" w:rsidRDefault="00335F93" w:rsidP="00D81E53">
            <w:pPr>
              <w:rPr>
                <w:sz w:val="24"/>
                <w:szCs w:val="24"/>
              </w:rPr>
            </w:pPr>
            <w:r>
              <w:rPr>
                <w:sz w:val="24"/>
                <w:szCs w:val="24"/>
              </w:rPr>
              <w:t xml:space="preserve">и внеурочной </w:t>
            </w:r>
          </w:p>
          <w:p w14:paraId="4C3845A4" w14:textId="77777777" w:rsidR="00335F93" w:rsidRDefault="00335F93" w:rsidP="00D81E53">
            <w:pPr>
              <w:rPr>
                <w:sz w:val="24"/>
                <w:szCs w:val="24"/>
              </w:rPr>
            </w:pPr>
            <w:r>
              <w:rPr>
                <w:sz w:val="24"/>
                <w:szCs w:val="24"/>
              </w:rPr>
              <w:t>деятельности</w:t>
            </w:r>
          </w:p>
        </w:tc>
        <w:tc>
          <w:tcPr>
            <w:tcW w:w="2700" w:type="dxa"/>
            <w:noWrap/>
            <w:vAlign w:val="bottom"/>
          </w:tcPr>
          <w:p w14:paraId="25D48AEF" w14:textId="77777777" w:rsidR="00335F93" w:rsidRDefault="00335F93" w:rsidP="00D81E53">
            <w:pPr>
              <w:rPr>
                <w:sz w:val="24"/>
                <w:szCs w:val="24"/>
              </w:rPr>
            </w:pPr>
            <w:r>
              <w:rPr>
                <w:sz w:val="24"/>
                <w:szCs w:val="24"/>
              </w:rPr>
              <w:t> </w:t>
            </w:r>
          </w:p>
        </w:tc>
      </w:tr>
      <w:tr w:rsidR="00335F93" w14:paraId="556CA90D" w14:textId="77777777" w:rsidTr="00DF1352">
        <w:trPr>
          <w:trHeight w:val="525"/>
          <w:jc w:val="center"/>
        </w:trPr>
        <w:tc>
          <w:tcPr>
            <w:tcW w:w="720" w:type="dxa"/>
            <w:vMerge w:val="restart"/>
            <w:noWrap/>
            <w:vAlign w:val="center"/>
          </w:tcPr>
          <w:p w14:paraId="43C4E1A0" w14:textId="77777777" w:rsidR="00335F93" w:rsidRDefault="00335F93" w:rsidP="00D81E53">
            <w:pPr>
              <w:jc w:val="center"/>
              <w:rPr>
                <w:sz w:val="24"/>
                <w:szCs w:val="24"/>
              </w:rPr>
            </w:pPr>
            <w:r>
              <w:rPr>
                <w:sz w:val="24"/>
                <w:szCs w:val="24"/>
              </w:rPr>
              <w:t xml:space="preserve">1. 2. </w:t>
            </w:r>
          </w:p>
        </w:tc>
        <w:tc>
          <w:tcPr>
            <w:tcW w:w="2093" w:type="dxa"/>
            <w:vMerge w:val="restart"/>
            <w:vAlign w:val="center"/>
          </w:tcPr>
          <w:p w14:paraId="73109D8D" w14:textId="77777777" w:rsidR="00335F93" w:rsidRDefault="00335F93" w:rsidP="00DF1352">
            <w:pPr>
              <w:jc w:val="center"/>
              <w:rPr>
                <w:sz w:val="24"/>
                <w:szCs w:val="24"/>
              </w:rPr>
            </w:pPr>
            <w:r>
              <w:rPr>
                <w:sz w:val="24"/>
                <w:szCs w:val="24"/>
              </w:rPr>
              <w:t>Инновационная деятельность ОУ</w:t>
            </w:r>
          </w:p>
        </w:tc>
        <w:tc>
          <w:tcPr>
            <w:tcW w:w="2127" w:type="dxa"/>
            <w:vMerge w:val="restart"/>
          </w:tcPr>
          <w:p w14:paraId="5F790FAD" w14:textId="77777777" w:rsidR="00335F93" w:rsidRDefault="00335F93" w:rsidP="00D81E53">
            <w:pPr>
              <w:rPr>
                <w:sz w:val="24"/>
                <w:szCs w:val="24"/>
              </w:rPr>
            </w:pPr>
            <w:r>
              <w:rPr>
                <w:sz w:val="24"/>
                <w:szCs w:val="24"/>
              </w:rPr>
              <w:t>Пилотные или системные исследования (в т.ч. педагогические, маркетинговые и пр.)</w:t>
            </w:r>
          </w:p>
        </w:tc>
        <w:tc>
          <w:tcPr>
            <w:tcW w:w="2440" w:type="dxa"/>
            <w:vMerge w:val="restart"/>
          </w:tcPr>
          <w:p w14:paraId="425B3797" w14:textId="77777777" w:rsidR="00335F93" w:rsidRDefault="00335F93" w:rsidP="00D81E53">
            <w:pPr>
              <w:rPr>
                <w:sz w:val="24"/>
                <w:szCs w:val="24"/>
              </w:rPr>
            </w:pPr>
            <w:r>
              <w:rPr>
                <w:sz w:val="24"/>
                <w:szCs w:val="24"/>
              </w:rPr>
              <w:t>Организация любых программных исследований, обеспечивающих развитие ОУ (исследования удовлетворенности качеством образовательных услуг, исследования удовлетворенности персонала условиями труда и пр.)</w:t>
            </w:r>
          </w:p>
        </w:tc>
        <w:tc>
          <w:tcPr>
            <w:tcW w:w="2520" w:type="dxa"/>
          </w:tcPr>
          <w:p w14:paraId="40706A3B" w14:textId="77777777" w:rsidR="00335F93" w:rsidRDefault="00335F93" w:rsidP="00D81E53">
            <w:pPr>
              <w:jc w:val="both"/>
              <w:rPr>
                <w:sz w:val="24"/>
                <w:szCs w:val="24"/>
              </w:rPr>
            </w:pPr>
            <w:r>
              <w:rPr>
                <w:sz w:val="24"/>
                <w:szCs w:val="24"/>
              </w:rPr>
              <w:t>Исследовательские программы</w:t>
            </w:r>
          </w:p>
        </w:tc>
        <w:tc>
          <w:tcPr>
            <w:tcW w:w="3060" w:type="dxa"/>
          </w:tcPr>
          <w:p w14:paraId="33A83320" w14:textId="77777777" w:rsidR="00335F93" w:rsidRDefault="00335F93" w:rsidP="00D81E53">
            <w:pPr>
              <w:jc w:val="both"/>
              <w:rPr>
                <w:sz w:val="24"/>
                <w:szCs w:val="24"/>
              </w:rPr>
            </w:pPr>
            <w:r>
              <w:rPr>
                <w:sz w:val="24"/>
                <w:szCs w:val="24"/>
              </w:rPr>
              <w:t>Исследовательские программы</w:t>
            </w:r>
          </w:p>
        </w:tc>
        <w:tc>
          <w:tcPr>
            <w:tcW w:w="2700" w:type="dxa"/>
            <w:vMerge w:val="restart"/>
            <w:noWrap/>
            <w:vAlign w:val="center"/>
          </w:tcPr>
          <w:p w14:paraId="56BE165C" w14:textId="77777777" w:rsidR="00335F93" w:rsidRDefault="00335F93" w:rsidP="00D81E53">
            <w:pPr>
              <w:jc w:val="center"/>
              <w:rPr>
                <w:sz w:val="24"/>
                <w:szCs w:val="24"/>
              </w:rPr>
            </w:pPr>
            <w:r>
              <w:rPr>
                <w:sz w:val="24"/>
                <w:szCs w:val="24"/>
              </w:rPr>
              <w:t> </w:t>
            </w:r>
          </w:p>
        </w:tc>
      </w:tr>
      <w:tr w:rsidR="00335F93" w14:paraId="62751289" w14:textId="77777777" w:rsidTr="00DF1352">
        <w:trPr>
          <w:trHeight w:val="505"/>
          <w:jc w:val="center"/>
        </w:trPr>
        <w:tc>
          <w:tcPr>
            <w:tcW w:w="720" w:type="dxa"/>
            <w:vMerge/>
            <w:vAlign w:val="center"/>
          </w:tcPr>
          <w:p w14:paraId="449E4B90" w14:textId="77777777" w:rsidR="00335F93" w:rsidRDefault="00335F93" w:rsidP="00D81E53">
            <w:pPr>
              <w:overflowPunct/>
              <w:autoSpaceDE/>
              <w:autoSpaceDN/>
              <w:adjustRightInd/>
              <w:rPr>
                <w:sz w:val="24"/>
                <w:szCs w:val="24"/>
              </w:rPr>
            </w:pPr>
          </w:p>
        </w:tc>
        <w:tc>
          <w:tcPr>
            <w:tcW w:w="2093" w:type="dxa"/>
            <w:vMerge/>
            <w:vAlign w:val="center"/>
          </w:tcPr>
          <w:p w14:paraId="07C5A61D" w14:textId="77777777" w:rsidR="00335F93" w:rsidRDefault="00335F93" w:rsidP="00D81E53">
            <w:pPr>
              <w:overflowPunct/>
              <w:autoSpaceDE/>
              <w:autoSpaceDN/>
              <w:adjustRightInd/>
              <w:rPr>
                <w:sz w:val="24"/>
                <w:szCs w:val="24"/>
              </w:rPr>
            </w:pPr>
          </w:p>
        </w:tc>
        <w:tc>
          <w:tcPr>
            <w:tcW w:w="2127" w:type="dxa"/>
            <w:vMerge/>
            <w:vAlign w:val="center"/>
          </w:tcPr>
          <w:p w14:paraId="44824EFF" w14:textId="77777777" w:rsidR="00335F93" w:rsidRDefault="00335F93" w:rsidP="00D81E53">
            <w:pPr>
              <w:overflowPunct/>
              <w:autoSpaceDE/>
              <w:autoSpaceDN/>
              <w:adjustRightInd/>
              <w:rPr>
                <w:sz w:val="24"/>
                <w:szCs w:val="24"/>
              </w:rPr>
            </w:pPr>
          </w:p>
        </w:tc>
        <w:tc>
          <w:tcPr>
            <w:tcW w:w="2440" w:type="dxa"/>
            <w:vMerge/>
            <w:vAlign w:val="center"/>
          </w:tcPr>
          <w:p w14:paraId="561D69C6" w14:textId="77777777" w:rsidR="00335F93" w:rsidRDefault="00335F93" w:rsidP="00D81E53">
            <w:pPr>
              <w:overflowPunct/>
              <w:autoSpaceDE/>
              <w:autoSpaceDN/>
              <w:adjustRightInd/>
              <w:rPr>
                <w:sz w:val="24"/>
                <w:szCs w:val="24"/>
              </w:rPr>
            </w:pPr>
          </w:p>
        </w:tc>
        <w:tc>
          <w:tcPr>
            <w:tcW w:w="2520" w:type="dxa"/>
          </w:tcPr>
          <w:p w14:paraId="416FA24D" w14:textId="77777777" w:rsidR="00335F93" w:rsidRDefault="00335F93" w:rsidP="00D81E53">
            <w:pPr>
              <w:jc w:val="both"/>
              <w:rPr>
                <w:sz w:val="24"/>
                <w:szCs w:val="24"/>
              </w:rPr>
            </w:pPr>
            <w:r>
              <w:rPr>
                <w:sz w:val="24"/>
                <w:szCs w:val="24"/>
              </w:rPr>
              <w:t>Диагностические материалы</w:t>
            </w:r>
          </w:p>
        </w:tc>
        <w:tc>
          <w:tcPr>
            <w:tcW w:w="3060" w:type="dxa"/>
          </w:tcPr>
          <w:p w14:paraId="72B247D9" w14:textId="77777777" w:rsidR="00335F93" w:rsidRDefault="00335F93" w:rsidP="00D81E53">
            <w:pPr>
              <w:jc w:val="both"/>
              <w:rPr>
                <w:sz w:val="24"/>
                <w:szCs w:val="24"/>
              </w:rPr>
            </w:pPr>
            <w:r>
              <w:rPr>
                <w:sz w:val="24"/>
                <w:szCs w:val="24"/>
              </w:rPr>
              <w:t>Диагностические материалы</w:t>
            </w:r>
          </w:p>
        </w:tc>
        <w:tc>
          <w:tcPr>
            <w:tcW w:w="2700" w:type="dxa"/>
            <w:vMerge/>
            <w:vAlign w:val="center"/>
          </w:tcPr>
          <w:p w14:paraId="3C7B54E8" w14:textId="77777777" w:rsidR="00335F93" w:rsidRDefault="00335F93" w:rsidP="00D81E53">
            <w:pPr>
              <w:overflowPunct/>
              <w:autoSpaceDE/>
              <w:autoSpaceDN/>
              <w:adjustRightInd/>
              <w:rPr>
                <w:sz w:val="24"/>
                <w:szCs w:val="24"/>
              </w:rPr>
            </w:pPr>
          </w:p>
        </w:tc>
      </w:tr>
      <w:tr w:rsidR="00335F93" w14:paraId="5D587FC0" w14:textId="77777777" w:rsidTr="00DF1352">
        <w:trPr>
          <w:trHeight w:val="485"/>
          <w:jc w:val="center"/>
        </w:trPr>
        <w:tc>
          <w:tcPr>
            <w:tcW w:w="720" w:type="dxa"/>
            <w:vMerge/>
            <w:vAlign w:val="center"/>
          </w:tcPr>
          <w:p w14:paraId="4054EBD5" w14:textId="77777777" w:rsidR="00335F93" w:rsidRDefault="00335F93" w:rsidP="00D81E53">
            <w:pPr>
              <w:overflowPunct/>
              <w:autoSpaceDE/>
              <w:autoSpaceDN/>
              <w:adjustRightInd/>
              <w:rPr>
                <w:sz w:val="24"/>
                <w:szCs w:val="24"/>
              </w:rPr>
            </w:pPr>
          </w:p>
        </w:tc>
        <w:tc>
          <w:tcPr>
            <w:tcW w:w="2093" w:type="dxa"/>
            <w:vMerge/>
            <w:vAlign w:val="center"/>
          </w:tcPr>
          <w:p w14:paraId="14E830F5" w14:textId="77777777" w:rsidR="00335F93" w:rsidRDefault="00335F93" w:rsidP="00D81E53">
            <w:pPr>
              <w:overflowPunct/>
              <w:autoSpaceDE/>
              <w:autoSpaceDN/>
              <w:adjustRightInd/>
              <w:rPr>
                <w:sz w:val="24"/>
                <w:szCs w:val="24"/>
              </w:rPr>
            </w:pPr>
          </w:p>
        </w:tc>
        <w:tc>
          <w:tcPr>
            <w:tcW w:w="2127" w:type="dxa"/>
            <w:vMerge/>
            <w:vAlign w:val="center"/>
          </w:tcPr>
          <w:p w14:paraId="2AAAF408" w14:textId="77777777" w:rsidR="00335F93" w:rsidRDefault="00335F93" w:rsidP="00D81E53">
            <w:pPr>
              <w:overflowPunct/>
              <w:autoSpaceDE/>
              <w:autoSpaceDN/>
              <w:adjustRightInd/>
              <w:rPr>
                <w:sz w:val="24"/>
                <w:szCs w:val="24"/>
              </w:rPr>
            </w:pPr>
          </w:p>
        </w:tc>
        <w:tc>
          <w:tcPr>
            <w:tcW w:w="2440" w:type="dxa"/>
            <w:vMerge/>
            <w:vAlign w:val="center"/>
          </w:tcPr>
          <w:p w14:paraId="7B60A641" w14:textId="77777777" w:rsidR="00335F93" w:rsidRDefault="00335F93" w:rsidP="00D81E53">
            <w:pPr>
              <w:overflowPunct/>
              <w:autoSpaceDE/>
              <w:autoSpaceDN/>
              <w:adjustRightInd/>
              <w:rPr>
                <w:sz w:val="24"/>
                <w:szCs w:val="24"/>
              </w:rPr>
            </w:pPr>
          </w:p>
        </w:tc>
        <w:tc>
          <w:tcPr>
            <w:tcW w:w="2520" w:type="dxa"/>
          </w:tcPr>
          <w:p w14:paraId="45D6F32A" w14:textId="77777777" w:rsidR="00335F93" w:rsidRDefault="00335F93" w:rsidP="00D81E53">
            <w:pPr>
              <w:jc w:val="both"/>
              <w:rPr>
                <w:sz w:val="24"/>
                <w:szCs w:val="24"/>
              </w:rPr>
            </w:pPr>
            <w:r>
              <w:rPr>
                <w:sz w:val="24"/>
                <w:szCs w:val="24"/>
              </w:rPr>
              <w:t>Методика диагностики</w:t>
            </w:r>
          </w:p>
        </w:tc>
        <w:tc>
          <w:tcPr>
            <w:tcW w:w="3060" w:type="dxa"/>
          </w:tcPr>
          <w:p w14:paraId="623B6D4B" w14:textId="77777777" w:rsidR="00335F93" w:rsidRDefault="00335F93" w:rsidP="00D81E53">
            <w:pPr>
              <w:jc w:val="both"/>
              <w:rPr>
                <w:sz w:val="24"/>
                <w:szCs w:val="24"/>
              </w:rPr>
            </w:pPr>
            <w:r>
              <w:rPr>
                <w:sz w:val="24"/>
                <w:szCs w:val="24"/>
              </w:rPr>
              <w:t>Методика диагностики</w:t>
            </w:r>
          </w:p>
        </w:tc>
        <w:tc>
          <w:tcPr>
            <w:tcW w:w="2700" w:type="dxa"/>
            <w:vMerge/>
            <w:vAlign w:val="center"/>
          </w:tcPr>
          <w:p w14:paraId="1CDCCAB0" w14:textId="77777777" w:rsidR="00335F93" w:rsidRDefault="00335F93" w:rsidP="00D81E53">
            <w:pPr>
              <w:overflowPunct/>
              <w:autoSpaceDE/>
              <w:autoSpaceDN/>
              <w:adjustRightInd/>
              <w:rPr>
                <w:sz w:val="24"/>
                <w:szCs w:val="24"/>
              </w:rPr>
            </w:pPr>
          </w:p>
        </w:tc>
      </w:tr>
      <w:tr w:rsidR="00335F93" w14:paraId="0FAECC23" w14:textId="77777777" w:rsidTr="00DF1352">
        <w:trPr>
          <w:trHeight w:val="990"/>
          <w:jc w:val="center"/>
        </w:trPr>
        <w:tc>
          <w:tcPr>
            <w:tcW w:w="720" w:type="dxa"/>
            <w:vMerge/>
            <w:vAlign w:val="center"/>
          </w:tcPr>
          <w:p w14:paraId="2729E356" w14:textId="77777777" w:rsidR="00335F93" w:rsidRDefault="00335F93" w:rsidP="00D81E53">
            <w:pPr>
              <w:overflowPunct/>
              <w:autoSpaceDE/>
              <w:autoSpaceDN/>
              <w:adjustRightInd/>
              <w:rPr>
                <w:sz w:val="24"/>
                <w:szCs w:val="24"/>
              </w:rPr>
            </w:pPr>
          </w:p>
        </w:tc>
        <w:tc>
          <w:tcPr>
            <w:tcW w:w="2093" w:type="dxa"/>
            <w:vMerge/>
            <w:vAlign w:val="center"/>
          </w:tcPr>
          <w:p w14:paraId="0D031404" w14:textId="77777777" w:rsidR="00335F93" w:rsidRDefault="00335F93" w:rsidP="00D81E53">
            <w:pPr>
              <w:overflowPunct/>
              <w:autoSpaceDE/>
              <w:autoSpaceDN/>
              <w:adjustRightInd/>
              <w:rPr>
                <w:sz w:val="24"/>
                <w:szCs w:val="24"/>
              </w:rPr>
            </w:pPr>
          </w:p>
        </w:tc>
        <w:tc>
          <w:tcPr>
            <w:tcW w:w="2127" w:type="dxa"/>
            <w:vMerge/>
            <w:vAlign w:val="center"/>
          </w:tcPr>
          <w:p w14:paraId="4A2392A7" w14:textId="77777777" w:rsidR="00335F93" w:rsidRDefault="00335F93" w:rsidP="00D81E53">
            <w:pPr>
              <w:overflowPunct/>
              <w:autoSpaceDE/>
              <w:autoSpaceDN/>
              <w:adjustRightInd/>
              <w:rPr>
                <w:sz w:val="24"/>
                <w:szCs w:val="24"/>
              </w:rPr>
            </w:pPr>
          </w:p>
        </w:tc>
        <w:tc>
          <w:tcPr>
            <w:tcW w:w="2440" w:type="dxa"/>
            <w:vMerge/>
            <w:vAlign w:val="center"/>
          </w:tcPr>
          <w:p w14:paraId="51BDE928" w14:textId="77777777" w:rsidR="00335F93" w:rsidRDefault="00335F93" w:rsidP="00D81E53">
            <w:pPr>
              <w:overflowPunct/>
              <w:autoSpaceDE/>
              <w:autoSpaceDN/>
              <w:adjustRightInd/>
              <w:rPr>
                <w:sz w:val="24"/>
                <w:szCs w:val="24"/>
              </w:rPr>
            </w:pPr>
          </w:p>
        </w:tc>
        <w:tc>
          <w:tcPr>
            <w:tcW w:w="2520" w:type="dxa"/>
          </w:tcPr>
          <w:p w14:paraId="7DA69139" w14:textId="77777777" w:rsidR="00335F93" w:rsidRDefault="00335F93" w:rsidP="00D81E53">
            <w:pPr>
              <w:rPr>
                <w:sz w:val="24"/>
                <w:szCs w:val="24"/>
              </w:rPr>
            </w:pPr>
            <w:r>
              <w:rPr>
                <w:sz w:val="24"/>
                <w:szCs w:val="24"/>
              </w:rPr>
              <w:t>Использование результатов исследования в образовательном процессе</w:t>
            </w:r>
          </w:p>
        </w:tc>
        <w:tc>
          <w:tcPr>
            <w:tcW w:w="3060" w:type="dxa"/>
          </w:tcPr>
          <w:p w14:paraId="7A1E34E9" w14:textId="77777777" w:rsidR="00335F93" w:rsidRDefault="00335F93" w:rsidP="00D81E53">
            <w:pPr>
              <w:rPr>
                <w:sz w:val="24"/>
                <w:szCs w:val="24"/>
              </w:rPr>
            </w:pPr>
            <w:r>
              <w:rPr>
                <w:sz w:val="24"/>
                <w:szCs w:val="24"/>
              </w:rPr>
              <w:t>Использование результатов исследования в образовательном процессе</w:t>
            </w:r>
          </w:p>
        </w:tc>
        <w:tc>
          <w:tcPr>
            <w:tcW w:w="2700" w:type="dxa"/>
            <w:vMerge/>
            <w:vAlign w:val="center"/>
          </w:tcPr>
          <w:p w14:paraId="73E0BC90" w14:textId="77777777" w:rsidR="00335F93" w:rsidRDefault="00335F93" w:rsidP="00D81E53">
            <w:pPr>
              <w:overflowPunct/>
              <w:autoSpaceDE/>
              <w:autoSpaceDN/>
              <w:adjustRightInd/>
              <w:rPr>
                <w:sz w:val="24"/>
                <w:szCs w:val="24"/>
              </w:rPr>
            </w:pPr>
          </w:p>
        </w:tc>
      </w:tr>
      <w:tr w:rsidR="00335F93" w14:paraId="38FB453F" w14:textId="77777777" w:rsidTr="00DF1352">
        <w:trPr>
          <w:trHeight w:val="262"/>
          <w:jc w:val="center"/>
        </w:trPr>
        <w:tc>
          <w:tcPr>
            <w:tcW w:w="720" w:type="dxa"/>
            <w:vMerge/>
            <w:vAlign w:val="center"/>
          </w:tcPr>
          <w:p w14:paraId="3FDA1CE0" w14:textId="77777777" w:rsidR="00335F93" w:rsidRDefault="00335F93" w:rsidP="00D81E53">
            <w:pPr>
              <w:overflowPunct/>
              <w:autoSpaceDE/>
              <w:autoSpaceDN/>
              <w:adjustRightInd/>
              <w:rPr>
                <w:sz w:val="24"/>
                <w:szCs w:val="24"/>
              </w:rPr>
            </w:pPr>
          </w:p>
        </w:tc>
        <w:tc>
          <w:tcPr>
            <w:tcW w:w="2093" w:type="dxa"/>
            <w:vMerge/>
            <w:vAlign w:val="center"/>
          </w:tcPr>
          <w:p w14:paraId="2D92A620" w14:textId="77777777" w:rsidR="00335F93" w:rsidRDefault="00335F93" w:rsidP="00D81E53">
            <w:pPr>
              <w:overflowPunct/>
              <w:autoSpaceDE/>
              <w:autoSpaceDN/>
              <w:adjustRightInd/>
              <w:rPr>
                <w:sz w:val="24"/>
                <w:szCs w:val="24"/>
              </w:rPr>
            </w:pPr>
          </w:p>
        </w:tc>
        <w:tc>
          <w:tcPr>
            <w:tcW w:w="2127" w:type="dxa"/>
            <w:vMerge/>
            <w:vAlign w:val="center"/>
          </w:tcPr>
          <w:p w14:paraId="6DFBF0EA" w14:textId="77777777" w:rsidR="00335F93" w:rsidRDefault="00335F93" w:rsidP="00D81E53">
            <w:pPr>
              <w:overflowPunct/>
              <w:autoSpaceDE/>
              <w:autoSpaceDN/>
              <w:adjustRightInd/>
              <w:rPr>
                <w:sz w:val="24"/>
                <w:szCs w:val="24"/>
              </w:rPr>
            </w:pPr>
          </w:p>
        </w:tc>
        <w:tc>
          <w:tcPr>
            <w:tcW w:w="2440" w:type="dxa"/>
          </w:tcPr>
          <w:p w14:paraId="7556324C" w14:textId="77777777" w:rsidR="00335F93" w:rsidRDefault="00335F93" w:rsidP="00D81E53">
            <w:pPr>
              <w:rPr>
                <w:sz w:val="24"/>
                <w:szCs w:val="24"/>
              </w:rPr>
            </w:pPr>
            <w:r>
              <w:rPr>
                <w:sz w:val="24"/>
                <w:szCs w:val="24"/>
              </w:rPr>
              <w:t xml:space="preserve">Результативность социального партнерства, результативность работы по принятию, реализации </w:t>
            </w:r>
            <w:r>
              <w:rPr>
                <w:sz w:val="24"/>
                <w:szCs w:val="24"/>
              </w:rPr>
              <w:lastRenderedPageBreak/>
              <w:t xml:space="preserve">коллективных договоров </w:t>
            </w:r>
          </w:p>
        </w:tc>
        <w:tc>
          <w:tcPr>
            <w:tcW w:w="2520" w:type="dxa"/>
            <w:noWrap/>
            <w:vAlign w:val="bottom"/>
          </w:tcPr>
          <w:p w14:paraId="06D48007" w14:textId="77777777" w:rsidR="00335F93" w:rsidRDefault="00335F93" w:rsidP="00D81E53">
            <w:pPr>
              <w:rPr>
                <w:sz w:val="24"/>
                <w:szCs w:val="24"/>
              </w:rPr>
            </w:pPr>
            <w:r>
              <w:rPr>
                <w:sz w:val="24"/>
                <w:szCs w:val="24"/>
              </w:rPr>
              <w:lastRenderedPageBreak/>
              <w:t> </w:t>
            </w:r>
          </w:p>
        </w:tc>
        <w:tc>
          <w:tcPr>
            <w:tcW w:w="3060" w:type="dxa"/>
            <w:noWrap/>
            <w:vAlign w:val="bottom"/>
          </w:tcPr>
          <w:p w14:paraId="21404E1C" w14:textId="77777777" w:rsidR="00335F93" w:rsidRDefault="00335F93" w:rsidP="00D81E53">
            <w:pPr>
              <w:rPr>
                <w:sz w:val="24"/>
                <w:szCs w:val="24"/>
              </w:rPr>
            </w:pPr>
            <w:r>
              <w:rPr>
                <w:sz w:val="24"/>
                <w:szCs w:val="24"/>
              </w:rPr>
              <w:t> </w:t>
            </w:r>
          </w:p>
        </w:tc>
        <w:tc>
          <w:tcPr>
            <w:tcW w:w="2700" w:type="dxa"/>
            <w:vMerge/>
            <w:vAlign w:val="center"/>
          </w:tcPr>
          <w:p w14:paraId="3B01392D" w14:textId="77777777" w:rsidR="00335F93" w:rsidRDefault="00335F93" w:rsidP="00D81E53">
            <w:pPr>
              <w:overflowPunct/>
              <w:autoSpaceDE/>
              <w:autoSpaceDN/>
              <w:adjustRightInd/>
              <w:rPr>
                <w:sz w:val="24"/>
                <w:szCs w:val="24"/>
              </w:rPr>
            </w:pPr>
          </w:p>
        </w:tc>
      </w:tr>
      <w:tr w:rsidR="00335F93" w14:paraId="69B157C7" w14:textId="77777777" w:rsidTr="00DF1352">
        <w:trPr>
          <w:trHeight w:val="359"/>
          <w:jc w:val="center"/>
        </w:trPr>
        <w:tc>
          <w:tcPr>
            <w:tcW w:w="720" w:type="dxa"/>
            <w:vMerge/>
            <w:vAlign w:val="center"/>
          </w:tcPr>
          <w:p w14:paraId="1A9C49D2" w14:textId="77777777" w:rsidR="00335F93" w:rsidRDefault="00335F93" w:rsidP="00D81E53">
            <w:pPr>
              <w:overflowPunct/>
              <w:autoSpaceDE/>
              <w:autoSpaceDN/>
              <w:adjustRightInd/>
              <w:rPr>
                <w:sz w:val="24"/>
                <w:szCs w:val="24"/>
              </w:rPr>
            </w:pPr>
          </w:p>
        </w:tc>
        <w:tc>
          <w:tcPr>
            <w:tcW w:w="2093" w:type="dxa"/>
            <w:vMerge/>
            <w:vAlign w:val="center"/>
          </w:tcPr>
          <w:p w14:paraId="78C8BF26" w14:textId="77777777" w:rsidR="00335F93" w:rsidRDefault="00335F93" w:rsidP="00D81E53">
            <w:pPr>
              <w:overflowPunct/>
              <w:autoSpaceDE/>
              <w:autoSpaceDN/>
              <w:adjustRightInd/>
              <w:rPr>
                <w:sz w:val="24"/>
                <w:szCs w:val="24"/>
              </w:rPr>
            </w:pPr>
          </w:p>
        </w:tc>
        <w:tc>
          <w:tcPr>
            <w:tcW w:w="2127" w:type="dxa"/>
            <w:vMerge w:val="restart"/>
          </w:tcPr>
          <w:p w14:paraId="485A080B" w14:textId="77777777" w:rsidR="00335F93" w:rsidRDefault="00335F93" w:rsidP="00D81E53">
            <w:pPr>
              <w:rPr>
                <w:sz w:val="24"/>
                <w:szCs w:val="24"/>
              </w:rPr>
            </w:pPr>
            <w:r>
              <w:rPr>
                <w:sz w:val="24"/>
                <w:szCs w:val="24"/>
              </w:rPr>
              <w:t>Проектные, экспериментальные разработки</w:t>
            </w:r>
          </w:p>
        </w:tc>
        <w:tc>
          <w:tcPr>
            <w:tcW w:w="2440" w:type="dxa"/>
            <w:vMerge w:val="restart"/>
          </w:tcPr>
          <w:p w14:paraId="40F375EC" w14:textId="77777777" w:rsidR="00335F93" w:rsidRDefault="00335F93" w:rsidP="00D81E53">
            <w:pPr>
              <w:rPr>
                <w:sz w:val="24"/>
                <w:szCs w:val="24"/>
              </w:rPr>
            </w:pPr>
            <w:r>
              <w:rPr>
                <w:sz w:val="24"/>
                <w:szCs w:val="24"/>
              </w:rPr>
              <w:t>Результативность апробации новых управленческих форм, технологий, механизмов, в т. ч. по созданию условий в ОУ для исследований и разработок</w:t>
            </w:r>
          </w:p>
        </w:tc>
        <w:tc>
          <w:tcPr>
            <w:tcW w:w="2520" w:type="dxa"/>
          </w:tcPr>
          <w:p w14:paraId="56FFB61A" w14:textId="77777777" w:rsidR="00335F93" w:rsidRDefault="00335F93" w:rsidP="00D81E53">
            <w:pPr>
              <w:rPr>
                <w:sz w:val="24"/>
                <w:szCs w:val="24"/>
              </w:rPr>
            </w:pPr>
            <w:r>
              <w:rPr>
                <w:sz w:val="24"/>
                <w:szCs w:val="24"/>
              </w:rPr>
              <w:t>Уровень проектно-экспериментальной деятельности:</w:t>
            </w:r>
          </w:p>
        </w:tc>
        <w:tc>
          <w:tcPr>
            <w:tcW w:w="3060" w:type="dxa"/>
            <w:vMerge w:val="restart"/>
          </w:tcPr>
          <w:p w14:paraId="2AF9D558" w14:textId="77777777" w:rsidR="00335F93" w:rsidRDefault="00335F93" w:rsidP="00D81E53">
            <w:pPr>
              <w:rPr>
                <w:sz w:val="24"/>
                <w:szCs w:val="24"/>
              </w:rPr>
            </w:pPr>
            <w:r>
              <w:rPr>
                <w:sz w:val="24"/>
                <w:szCs w:val="24"/>
              </w:rPr>
              <w:t>Результативность внедрения рационализаторских, новаторских предложений по усовершенствованию работы (участников, подразделений, служб и пр.)</w:t>
            </w:r>
          </w:p>
        </w:tc>
        <w:tc>
          <w:tcPr>
            <w:tcW w:w="2700" w:type="dxa"/>
            <w:vMerge w:val="restart"/>
          </w:tcPr>
          <w:p w14:paraId="4D7A58E6" w14:textId="77777777" w:rsidR="00335F93" w:rsidRDefault="00335F93" w:rsidP="00D81E53">
            <w:pPr>
              <w:rPr>
                <w:sz w:val="24"/>
                <w:szCs w:val="24"/>
              </w:rPr>
            </w:pPr>
            <w:r>
              <w:rPr>
                <w:sz w:val="24"/>
                <w:szCs w:val="24"/>
              </w:rPr>
              <w:t>Результативность внедрения рационализаторских, новаторских предложений по усовершенствованию работы (участников, подразделений, служб и пр.)</w:t>
            </w:r>
          </w:p>
        </w:tc>
      </w:tr>
      <w:tr w:rsidR="00335F93" w14:paraId="01407E22" w14:textId="77777777" w:rsidTr="00DF1352">
        <w:trPr>
          <w:trHeight w:val="598"/>
          <w:jc w:val="center"/>
        </w:trPr>
        <w:tc>
          <w:tcPr>
            <w:tcW w:w="720" w:type="dxa"/>
            <w:vMerge/>
            <w:vAlign w:val="center"/>
          </w:tcPr>
          <w:p w14:paraId="53816088" w14:textId="77777777" w:rsidR="00335F93" w:rsidRDefault="00335F93" w:rsidP="00D81E53">
            <w:pPr>
              <w:overflowPunct/>
              <w:autoSpaceDE/>
              <w:autoSpaceDN/>
              <w:adjustRightInd/>
              <w:rPr>
                <w:sz w:val="24"/>
                <w:szCs w:val="24"/>
              </w:rPr>
            </w:pPr>
          </w:p>
        </w:tc>
        <w:tc>
          <w:tcPr>
            <w:tcW w:w="2093" w:type="dxa"/>
            <w:vMerge/>
            <w:vAlign w:val="center"/>
          </w:tcPr>
          <w:p w14:paraId="2561292F" w14:textId="77777777" w:rsidR="00335F93" w:rsidRDefault="00335F93" w:rsidP="00D81E53">
            <w:pPr>
              <w:overflowPunct/>
              <w:autoSpaceDE/>
              <w:autoSpaceDN/>
              <w:adjustRightInd/>
              <w:rPr>
                <w:sz w:val="24"/>
                <w:szCs w:val="24"/>
              </w:rPr>
            </w:pPr>
          </w:p>
        </w:tc>
        <w:tc>
          <w:tcPr>
            <w:tcW w:w="2127" w:type="dxa"/>
            <w:vMerge/>
            <w:vAlign w:val="center"/>
          </w:tcPr>
          <w:p w14:paraId="1B75B982" w14:textId="77777777" w:rsidR="00335F93" w:rsidRDefault="00335F93" w:rsidP="00D81E53">
            <w:pPr>
              <w:overflowPunct/>
              <w:autoSpaceDE/>
              <w:autoSpaceDN/>
              <w:adjustRightInd/>
              <w:rPr>
                <w:sz w:val="24"/>
                <w:szCs w:val="24"/>
              </w:rPr>
            </w:pPr>
          </w:p>
        </w:tc>
        <w:tc>
          <w:tcPr>
            <w:tcW w:w="2440" w:type="dxa"/>
            <w:vMerge/>
            <w:vAlign w:val="center"/>
          </w:tcPr>
          <w:p w14:paraId="0E5A6401" w14:textId="77777777" w:rsidR="00335F93" w:rsidRDefault="00335F93" w:rsidP="00D81E53">
            <w:pPr>
              <w:overflowPunct/>
              <w:autoSpaceDE/>
              <w:autoSpaceDN/>
              <w:adjustRightInd/>
              <w:rPr>
                <w:sz w:val="24"/>
                <w:szCs w:val="24"/>
              </w:rPr>
            </w:pPr>
          </w:p>
        </w:tc>
        <w:tc>
          <w:tcPr>
            <w:tcW w:w="2520" w:type="dxa"/>
          </w:tcPr>
          <w:p w14:paraId="3CBB418C" w14:textId="77777777" w:rsidR="00335F93" w:rsidRDefault="00335F93" w:rsidP="00D81E53">
            <w:pPr>
              <w:rPr>
                <w:sz w:val="24"/>
                <w:szCs w:val="24"/>
              </w:rPr>
            </w:pPr>
            <w:r>
              <w:rPr>
                <w:sz w:val="24"/>
                <w:szCs w:val="24"/>
              </w:rPr>
              <w:t xml:space="preserve"> – экспериментальная разработка</w:t>
            </w:r>
          </w:p>
        </w:tc>
        <w:tc>
          <w:tcPr>
            <w:tcW w:w="3060" w:type="dxa"/>
            <w:vMerge/>
            <w:vAlign w:val="center"/>
          </w:tcPr>
          <w:p w14:paraId="76CE60C3" w14:textId="77777777" w:rsidR="00335F93" w:rsidRDefault="00335F93" w:rsidP="00D81E53">
            <w:pPr>
              <w:overflowPunct/>
              <w:autoSpaceDE/>
              <w:autoSpaceDN/>
              <w:adjustRightInd/>
              <w:rPr>
                <w:sz w:val="24"/>
                <w:szCs w:val="24"/>
              </w:rPr>
            </w:pPr>
          </w:p>
        </w:tc>
        <w:tc>
          <w:tcPr>
            <w:tcW w:w="2700" w:type="dxa"/>
            <w:vMerge/>
            <w:vAlign w:val="center"/>
          </w:tcPr>
          <w:p w14:paraId="66630EED" w14:textId="77777777" w:rsidR="00335F93" w:rsidRDefault="00335F93" w:rsidP="00D81E53">
            <w:pPr>
              <w:overflowPunct/>
              <w:autoSpaceDE/>
              <w:autoSpaceDN/>
              <w:adjustRightInd/>
              <w:rPr>
                <w:sz w:val="24"/>
                <w:szCs w:val="24"/>
              </w:rPr>
            </w:pPr>
          </w:p>
        </w:tc>
      </w:tr>
      <w:tr w:rsidR="00335F93" w14:paraId="1427891C" w14:textId="77777777" w:rsidTr="00DF1352">
        <w:trPr>
          <w:trHeight w:val="681"/>
          <w:jc w:val="center"/>
        </w:trPr>
        <w:tc>
          <w:tcPr>
            <w:tcW w:w="720" w:type="dxa"/>
            <w:vMerge/>
            <w:vAlign w:val="center"/>
          </w:tcPr>
          <w:p w14:paraId="22337E46" w14:textId="77777777" w:rsidR="00335F93" w:rsidRDefault="00335F93" w:rsidP="00D81E53">
            <w:pPr>
              <w:overflowPunct/>
              <w:autoSpaceDE/>
              <w:autoSpaceDN/>
              <w:adjustRightInd/>
              <w:rPr>
                <w:sz w:val="24"/>
                <w:szCs w:val="24"/>
              </w:rPr>
            </w:pPr>
          </w:p>
        </w:tc>
        <w:tc>
          <w:tcPr>
            <w:tcW w:w="2093" w:type="dxa"/>
            <w:vMerge/>
            <w:vAlign w:val="center"/>
          </w:tcPr>
          <w:p w14:paraId="2C800572" w14:textId="77777777" w:rsidR="00335F93" w:rsidRDefault="00335F93" w:rsidP="00D81E53">
            <w:pPr>
              <w:overflowPunct/>
              <w:autoSpaceDE/>
              <w:autoSpaceDN/>
              <w:adjustRightInd/>
              <w:rPr>
                <w:sz w:val="24"/>
                <w:szCs w:val="24"/>
              </w:rPr>
            </w:pPr>
          </w:p>
        </w:tc>
        <w:tc>
          <w:tcPr>
            <w:tcW w:w="2127" w:type="dxa"/>
            <w:vMerge/>
            <w:vAlign w:val="center"/>
          </w:tcPr>
          <w:p w14:paraId="465DA65E" w14:textId="77777777" w:rsidR="00335F93" w:rsidRDefault="00335F93" w:rsidP="00D81E53">
            <w:pPr>
              <w:overflowPunct/>
              <w:autoSpaceDE/>
              <w:autoSpaceDN/>
              <w:adjustRightInd/>
              <w:rPr>
                <w:sz w:val="24"/>
                <w:szCs w:val="24"/>
              </w:rPr>
            </w:pPr>
          </w:p>
        </w:tc>
        <w:tc>
          <w:tcPr>
            <w:tcW w:w="2440" w:type="dxa"/>
            <w:vMerge/>
            <w:vAlign w:val="center"/>
          </w:tcPr>
          <w:p w14:paraId="11C42BF8" w14:textId="77777777" w:rsidR="00335F93" w:rsidRDefault="00335F93" w:rsidP="00D81E53">
            <w:pPr>
              <w:overflowPunct/>
              <w:autoSpaceDE/>
              <w:autoSpaceDN/>
              <w:adjustRightInd/>
              <w:rPr>
                <w:sz w:val="24"/>
                <w:szCs w:val="24"/>
              </w:rPr>
            </w:pPr>
          </w:p>
        </w:tc>
        <w:tc>
          <w:tcPr>
            <w:tcW w:w="2520" w:type="dxa"/>
          </w:tcPr>
          <w:p w14:paraId="2DD793B9" w14:textId="77777777" w:rsidR="00335F93" w:rsidRDefault="00335F93" w:rsidP="00D81E53">
            <w:pPr>
              <w:rPr>
                <w:sz w:val="24"/>
                <w:szCs w:val="24"/>
              </w:rPr>
            </w:pPr>
            <w:r>
              <w:rPr>
                <w:sz w:val="24"/>
                <w:szCs w:val="24"/>
              </w:rPr>
              <w:t>– методическая разработка на основе эксперимента</w:t>
            </w:r>
          </w:p>
        </w:tc>
        <w:tc>
          <w:tcPr>
            <w:tcW w:w="3060" w:type="dxa"/>
            <w:vMerge/>
            <w:vAlign w:val="center"/>
          </w:tcPr>
          <w:p w14:paraId="424AF6C0" w14:textId="77777777" w:rsidR="00335F93" w:rsidRDefault="00335F93" w:rsidP="00D81E53">
            <w:pPr>
              <w:overflowPunct/>
              <w:autoSpaceDE/>
              <w:autoSpaceDN/>
              <w:adjustRightInd/>
              <w:rPr>
                <w:sz w:val="24"/>
                <w:szCs w:val="24"/>
              </w:rPr>
            </w:pPr>
          </w:p>
        </w:tc>
        <w:tc>
          <w:tcPr>
            <w:tcW w:w="2700" w:type="dxa"/>
            <w:vMerge/>
            <w:vAlign w:val="center"/>
          </w:tcPr>
          <w:p w14:paraId="50E8F5B9" w14:textId="77777777" w:rsidR="00335F93" w:rsidRDefault="00335F93" w:rsidP="00D81E53">
            <w:pPr>
              <w:overflowPunct/>
              <w:autoSpaceDE/>
              <w:autoSpaceDN/>
              <w:adjustRightInd/>
              <w:rPr>
                <w:sz w:val="24"/>
                <w:szCs w:val="24"/>
              </w:rPr>
            </w:pPr>
          </w:p>
        </w:tc>
      </w:tr>
      <w:tr w:rsidR="00335F93" w14:paraId="070CD15D" w14:textId="77777777" w:rsidTr="00DF1352">
        <w:trPr>
          <w:trHeight w:val="920"/>
          <w:jc w:val="center"/>
        </w:trPr>
        <w:tc>
          <w:tcPr>
            <w:tcW w:w="720" w:type="dxa"/>
            <w:vMerge/>
            <w:vAlign w:val="center"/>
          </w:tcPr>
          <w:p w14:paraId="4BC3B4EA" w14:textId="77777777" w:rsidR="00335F93" w:rsidRDefault="00335F93" w:rsidP="00D81E53">
            <w:pPr>
              <w:overflowPunct/>
              <w:autoSpaceDE/>
              <w:autoSpaceDN/>
              <w:adjustRightInd/>
              <w:rPr>
                <w:sz w:val="24"/>
                <w:szCs w:val="24"/>
              </w:rPr>
            </w:pPr>
          </w:p>
        </w:tc>
        <w:tc>
          <w:tcPr>
            <w:tcW w:w="2093" w:type="dxa"/>
            <w:vMerge/>
            <w:vAlign w:val="center"/>
          </w:tcPr>
          <w:p w14:paraId="2E004243" w14:textId="77777777" w:rsidR="00335F93" w:rsidRDefault="00335F93" w:rsidP="00D81E53">
            <w:pPr>
              <w:overflowPunct/>
              <w:autoSpaceDE/>
              <w:autoSpaceDN/>
              <w:adjustRightInd/>
              <w:rPr>
                <w:sz w:val="24"/>
                <w:szCs w:val="24"/>
              </w:rPr>
            </w:pPr>
          </w:p>
        </w:tc>
        <w:tc>
          <w:tcPr>
            <w:tcW w:w="2127" w:type="dxa"/>
            <w:vMerge/>
            <w:vAlign w:val="center"/>
          </w:tcPr>
          <w:p w14:paraId="5AFAC23B" w14:textId="77777777" w:rsidR="00335F93" w:rsidRDefault="00335F93" w:rsidP="00D81E53">
            <w:pPr>
              <w:overflowPunct/>
              <w:autoSpaceDE/>
              <w:autoSpaceDN/>
              <w:adjustRightInd/>
              <w:rPr>
                <w:sz w:val="24"/>
                <w:szCs w:val="24"/>
              </w:rPr>
            </w:pPr>
          </w:p>
        </w:tc>
        <w:tc>
          <w:tcPr>
            <w:tcW w:w="2440" w:type="dxa"/>
            <w:vMerge/>
            <w:vAlign w:val="center"/>
          </w:tcPr>
          <w:p w14:paraId="60FA2C9F" w14:textId="77777777" w:rsidR="00335F93" w:rsidRDefault="00335F93" w:rsidP="00D81E53">
            <w:pPr>
              <w:overflowPunct/>
              <w:autoSpaceDE/>
              <w:autoSpaceDN/>
              <w:adjustRightInd/>
              <w:rPr>
                <w:sz w:val="24"/>
                <w:szCs w:val="24"/>
              </w:rPr>
            </w:pPr>
          </w:p>
        </w:tc>
        <w:tc>
          <w:tcPr>
            <w:tcW w:w="2520" w:type="dxa"/>
          </w:tcPr>
          <w:p w14:paraId="788EABC5" w14:textId="77777777" w:rsidR="00335F93" w:rsidRDefault="00335F93" w:rsidP="00D81E53">
            <w:pPr>
              <w:rPr>
                <w:sz w:val="24"/>
                <w:szCs w:val="24"/>
              </w:rPr>
            </w:pPr>
            <w:r>
              <w:rPr>
                <w:sz w:val="24"/>
                <w:szCs w:val="24"/>
              </w:rPr>
              <w:t>– методическая разработка с учебно-демонстрационными материалами</w:t>
            </w:r>
          </w:p>
        </w:tc>
        <w:tc>
          <w:tcPr>
            <w:tcW w:w="3060" w:type="dxa"/>
            <w:vMerge/>
            <w:vAlign w:val="center"/>
          </w:tcPr>
          <w:p w14:paraId="1460A6DF" w14:textId="77777777" w:rsidR="00335F93" w:rsidRDefault="00335F93" w:rsidP="00D81E53">
            <w:pPr>
              <w:overflowPunct/>
              <w:autoSpaceDE/>
              <w:autoSpaceDN/>
              <w:adjustRightInd/>
              <w:rPr>
                <w:sz w:val="24"/>
                <w:szCs w:val="24"/>
              </w:rPr>
            </w:pPr>
          </w:p>
        </w:tc>
        <w:tc>
          <w:tcPr>
            <w:tcW w:w="2700" w:type="dxa"/>
            <w:vMerge/>
            <w:vAlign w:val="center"/>
          </w:tcPr>
          <w:p w14:paraId="5AEE67B1" w14:textId="77777777" w:rsidR="00335F93" w:rsidRDefault="00335F93" w:rsidP="00D81E53">
            <w:pPr>
              <w:overflowPunct/>
              <w:autoSpaceDE/>
              <w:autoSpaceDN/>
              <w:adjustRightInd/>
              <w:rPr>
                <w:sz w:val="24"/>
                <w:szCs w:val="24"/>
              </w:rPr>
            </w:pPr>
          </w:p>
        </w:tc>
      </w:tr>
      <w:tr w:rsidR="00335F93" w14:paraId="71CA30B6" w14:textId="77777777" w:rsidTr="00DF1352">
        <w:trPr>
          <w:trHeight w:val="1092"/>
          <w:jc w:val="center"/>
        </w:trPr>
        <w:tc>
          <w:tcPr>
            <w:tcW w:w="720" w:type="dxa"/>
            <w:vMerge/>
            <w:vAlign w:val="center"/>
          </w:tcPr>
          <w:p w14:paraId="11C88B05" w14:textId="77777777" w:rsidR="00335F93" w:rsidRDefault="00335F93" w:rsidP="00D81E53">
            <w:pPr>
              <w:overflowPunct/>
              <w:autoSpaceDE/>
              <w:autoSpaceDN/>
              <w:adjustRightInd/>
              <w:rPr>
                <w:sz w:val="24"/>
                <w:szCs w:val="24"/>
              </w:rPr>
            </w:pPr>
          </w:p>
        </w:tc>
        <w:tc>
          <w:tcPr>
            <w:tcW w:w="2093" w:type="dxa"/>
            <w:vMerge/>
            <w:vAlign w:val="center"/>
          </w:tcPr>
          <w:p w14:paraId="5589F510" w14:textId="77777777" w:rsidR="00335F93" w:rsidRDefault="00335F93" w:rsidP="00D81E53">
            <w:pPr>
              <w:overflowPunct/>
              <w:autoSpaceDE/>
              <w:autoSpaceDN/>
              <w:adjustRightInd/>
              <w:rPr>
                <w:sz w:val="24"/>
                <w:szCs w:val="24"/>
              </w:rPr>
            </w:pPr>
          </w:p>
        </w:tc>
        <w:tc>
          <w:tcPr>
            <w:tcW w:w="2127" w:type="dxa"/>
            <w:vMerge/>
            <w:vAlign w:val="center"/>
          </w:tcPr>
          <w:p w14:paraId="288B5422" w14:textId="77777777" w:rsidR="00335F93" w:rsidRDefault="00335F93" w:rsidP="00D81E53">
            <w:pPr>
              <w:overflowPunct/>
              <w:autoSpaceDE/>
              <w:autoSpaceDN/>
              <w:adjustRightInd/>
              <w:rPr>
                <w:sz w:val="24"/>
                <w:szCs w:val="24"/>
              </w:rPr>
            </w:pPr>
          </w:p>
        </w:tc>
        <w:tc>
          <w:tcPr>
            <w:tcW w:w="2440" w:type="dxa"/>
            <w:vMerge/>
            <w:vAlign w:val="center"/>
          </w:tcPr>
          <w:p w14:paraId="042776B8" w14:textId="77777777" w:rsidR="00335F93" w:rsidRDefault="00335F93" w:rsidP="00D81E53">
            <w:pPr>
              <w:overflowPunct/>
              <w:autoSpaceDE/>
              <w:autoSpaceDN/>
              <w:adjustRightInd/>
              <w:rPr>
                <w:sz w:val="24"/>
                <w:szCs w:val="24"/>
              </w:rPr>
            </w:pPr>
          </w:p>
        </w:tc>
        <w:tc>
          <w:tcPr>
            <w:tcW w:w="2520" w:type="dxa"/>
          </w:tcPr>
          <w:p w14:paraId="79022690" w14:textId="77777777" w:rsidR="00335F93" w:rsidRDefault="00335F93" w:rsidP="00D81E53">
            <w:pPr>
              <w:rPr>
                <w:sz w:val="24"/>
                <w:szCs w:val="24"/>
              </w:rPr>
            </w:pPr>
            <w:r>
              <w:rPr>
                <w:sz w:val="24"/>
                <w:szCs w:val="24"/>
              </w:rPr>
              <w:t>– учебное пособие (концептуальная, дидактическая,</w:t>
            </w:r>
          </w:p>
          <w:p w14:paraId="628E6B94" w14:textId="77777777" w:rsidR="00335F93" w:rsidRDefault="00DF1352" w:rsidP="00DF1352">
            <w:pPr>
              <w:rPr>
                <w:sz w:val="24"/>
                <w:szCs w:val="24"/>
              </w:rPr>
            </w:pPr>
            <w:r>
              <w:rPr>
                <w:sz w:val="24"/>
                <w:szCs w:val="24"/>
              </w:rPr>
              <w:t xml:space="preserve"> методическая части)</w:t>
            </w:r>
          </w:p>
        </w:tc>
        <w:tc>
          <w:tcPr>
            <w:tcW w:w="3060" w:type="dxa"/>
            <w:vMerge/>
            <w:vAlign w:val="center"/>
          </w:tcPr>
          <w:p w14:paraId="0CC203FB" w14:textId="77777777" w:rsidR="00335F93" w:rsidRDefault="00335F93" w:rsidP="00D81E53">
            <w:pPr>
              <w:overflowPunct/>
              <w:autoSpaceDE/>
              <w:autoSpaceDN/>
              <w:adjustRightInd/>
              <w:rPr>
                <w:sz w:val="24"/>
                <w:szCs w:val="24"/>
              </w:rPr>
            </w:pPr>
          </w:p>
        </w:tc>
        <w:tc>
          <w:tcPr>
            <w:tcW w:w="2700" w:type="dxa"/>
            <w:vMerge/>
            <w:vAlign w:val="center"/>
          </w:tcPr>
          <w:p w14:paraId="0A1F674A" w14:textId="77777777" w:rsidR="00335F93" w:rsidRDefault="00335F93" w:rsidP="00D81E53">
            <w:pPr>
              <w:overflowPunct/>
              <w:autoSpaceDE/>
              <w:autoSpaceDN/>
              <w:adjustRightInd/>
              <w:rPr>
                <w:sz w:val="24"/>
                <w:szCs w:val="24"/>
              </w:rPr>
            </w:pPr>
          </w:p>
        </w:tc>
      </w:tr>
      <w:tr w:rsidR="00335F93" w14:paraId="5F5C87CC" w14:textId="77777777" w:rsidTr="00DF1352">
        <w:trPr>
          <w:trHeight w:val="2010"/>
          <w:jc w:val="center"/>
        </w:trPr>
        <w:tc>
          <w:tcPr>
            <w:tcW w:w="720" w:type="dxa"/>
            <w:vMerge w:val="restart"/>
            <w:vAlign w:val="center"/>
          </w:tcPr>
          <w:p w14:paraId="74BBA41C" w14:textId="77777777" w:rsidR="00335F93" w:rsidRDefault="00335F93" w:rsidP="00D81E53">
            <w:pPr>
              <w:jc w:val="center"/>
              <w:rPr>
                <w:sz w:val="24"/>
                <w:szCs w:val="24"/>
              </w:rPr>
            </w:pPr>
            <w:r>
              <w:rPr>
                <w:sz w:val="24"/>
                <w:szCs w:val="24"/>
              </w:rPr>
              <w:t>1. 3.</w:t>
            </w:r>
          </w:p>
        </w:tc>
        <w:tc>
          <w:tcPr>
            <w:tcW w:w="2093" w:type="dxa"/>
            <w:vMerge w:val="restart"/>
            <w:vAlign w:val="center"/>
          </w:tcPr>
          <w:p w14:paraId="5D93B8E3" w14:textId="77777777" w:rsidR="00335F93" w:rsidRDefault="00335F93" w:rsidP="00D81E53">
            <w:pPr>
              <w:jc w:val="center"/>
              <w:rPr>
                <w:sz w:val="24"/>
                <w:szCs w:val="24"/>
              </w:rPr>
            </w:pPr>
            <w:r>
              <w:rPr>
                <w:sz w:val="24"/>
                <w:szCs w:val="24"/>
              </w:rPr>
              <w:t>Воспитательная, медико-профилактическая и реабилитационная деятельность</w:t>
            </w:r>
          </w:p>
        </w:tc>
        <w:tc>
          <w:tcPr>
            <w:tcW w:w="2127" w:type="dxa"/>
            <w:vMerge w:val="restart"/>
          </w:tcPr>
          <w:p w14:paraId="0728B9E7" w14:textId="77777777" w:rsidR="00335F93" w:rsidRDefault="00335F93" w:rsidP="00D81E53">
            <w:pPr>
              <w:rPr>
                <w:sz w:val="24"/>
                <w:szCs w:val="24"/>
              </w:rPr>
            </w:pPr>
            <w:r>
              <w:rPr>
                <w:sz w:val="24"/>
                <w:szCs w:val="24"/>
              </w:rPr>
              <w:t>Создание моделей и прецедентов конструктивного и здорового образа жизни</w:t>
            </w:r>
          </w:p>
        </w:tc>
        <w:tc>
          <w:tcPr>
            <w:tcW w:w="2440" w:type="dxa"/>
          </w:tcPr>
          <w:p w14:paraId="407099CD" w14:textId="77777777" w:rsidR="00335F93" w:rsidRDefault="00335F93" w:rsidP="00D81E53">
            <w:pPr>
              <w:rPr>
                <w:sz w:val="24"/>
                <w:szCs w:val="24"/>
              </w:rPr>
            </w:pPr>
            <w:r>
              <w:rPr>
                <w:sz w:val="24"/>
                <w:szCs w:val="24"/>
              </w:rPr>
              <w:t>Динамика состояния охраны труда образовательного учреждения и инфраструктуры</w:t>
            </w:r>
          </w:p>
        </w:tc>
        <w:tc>
          <w:tcPr>
            <w:tcW w:w="2520" w:type="dxa"/>
            <w:vMerge w:val="restart"/>
          </w:tcPr>
          <w:p w14:paraId="3AC920DE" w14:textId="77777777" w:rsidR="00335F93" w:rsidRDefault="00335F93" w:rsidP="00D81E53">
            <w:pPr>
              <w:rPr>
                <w:sz w:val="24"/>
                <w:szCs w:val="24"/>
              </w:rPr>
            </w:pPr>
            <w:r>
              <w:rPr>
                <w:sz w:val="24"/>
                <w:szCs w:val="24"/>
              </w:rPr>
              <w:t>Динамика снижения вредных привычек обучающихся, воспитанников (курение, употребление наркотических и психотропных веществ); динамика правонарушений обучающихся, воспитанников</w:t>
            </w:r>
          </w:p>
        </w:tc>
        <w:tc>
          <w:tcPr>
            <w:tcW w:w="3060" w:type="dxa"/>
            <w:vMerge w:val="restart"/>
          </w:tcPr>
          <w:p w14:paraId="50FEC4DB" w14:textId="77777777" w:rsidR="00335F93" w:rsidRDefault="00335F93" w:rsidP="00D81E53">
            <w:pPr>
              <w:rPr>
                <w:sz w:val="24"/>
                <w:szCs w:val="24"/>
              </w:rPr>
            </w:pPr>
            <w:r>
              <w:rPr>
                <w:sz w:val="24"/>
                <w:szCs w:val="24"/>
              </w:rPr>
              <w:t>Динамика санитарного состояния структурного подразделения (службы, участка и пр.)</w:t>
            </w:r>
          </w:p>
        </w:tc>
        <w:tc>
          <w:tcPr>
            <w:tcW w:w="2700" w:type="dxa"/>
            <w:vMerge w:val="restart"/>
          </w:tcPr>
          <w:p w14:paraId="58D2E817" w14:textId="77777777" w:rsidR="00335F93" w:rsidRDefault="00335F93" w:rsidP="00D81E53">
            <w:pPr>
              <w:rPr>
                <w:sz w:val="24"/>
                <w:szCs w:val="24"/>
              </w:rPr>
            </w:pPr>
            <w:r>
              <w:rPr>
                <w:sz w:val="24"/>
                <w:szCs w:val="24"/>
              </w:rPr>
              <w:t>Динамика санитарного состояния структурного подразделения (службы, участка и пр.)</w:t>
            </w:r>
          </w:p>
          <w:p w14:paraId="2E1E8EBA" w14:textId="77777777" w:rsidR="00335F93" w:rsidRDefault="00335F93" w:rsidP="00D81E53">
            <w:pPr>
              <w:rPr>
                <w:sz w:val="24"/>
                <w:szCs w:val="24"/>
              </w:rPr>
            </w:pPr>
          </w:p>
          <w:p w14:paraId="65563D46" w14:textId="77777777" w:rsidR="00335F93" w:rsidRDefault="00335F93" w:rsidP="00D81E53">
            <w:pPr>
              <w:rPr>
                <w:sz w:val="24"/>
                <w:szCs w:val="24"/>
              </w:rPr>
            </w:pPr>
          </w:p>
          <w:p w14:paraId="3879A01D" w14:textId="77777777" w:rsidR="00335F93" w:rsidRDefault="00335F93" w:rsidP="00D81E53">
            <w:pPr>
              <w:rPr>
                <w:sz w:val="24"/>
                <w:szCs w:val="24"/>
              </w:rPr>
            </w:pPr>
          </w:p>
          <w:p w14:paraId="2D0051C7" w14:textId="77777777" w:rsidR="00335F93" w:rsidRDefault="00335F93" w:rsidP="00D81E53">
            <w:pPr>
              <w:rPr>
                <w:sz w:val="24"/>
                <w:szCs w:val="24"/>
              </w:rPr>
            </w:pPr>
          </w:p>
          <w:p w14:paraId="004DFF96" w14:textId="77777777" w:rsidR="00335F93" w:rsidRDefault="00335F93" w:rsidP="00D81E53">
            <w:pPr>
              <w:rPr>
                <w:sz w:val="24"/>
                <w:szCs w:val="24"/>
              </w:rPr>
            </w:pPr>
          </w:p>
          <w:p w14:paraId="4B52CB20" w14:textId="77777777" w:rsidR="00335F93" w:rsidRDefault="00335F93" w:rsidP="00D81E53">
            <w:pPr>
              <w:rPr>
                <w:sz w:val="24"/>
                <w:szCs w:val="24"/>
              </w:rPr>
            </w:pPr>
          </w:p>
          <w:p w14:paraId="424755DB" w14:textId="77777777" w:rsidR="00335F93" w:rsidRDefault="00335F93" w:rsidP="00D81E53">
            <w:pPr>
              <w:rPr>
                <w:sz w:val="24"/>
                <w:szCs w:val="24"/>
              </w:rPr>
            </w:pPr>
          </w:p>
          <w:p w14:paraId="45B58282" w14:textId="77777777" w:rsidR="00335F93" w:rsidRDefault="00335F93" w:rsidP="00D81E53">
            <w:pPr>
              <w:rPr>
                <w:sz w:val="24"/>
                <w:szCs w:val="24"/>
              </w:rPr>
            </w:pPr>
          </w:p>
        </w:tc>
      </w:tr>
      <w:tr w:rsidR="00335F93" w14:paraId="1745A436" w14:textId="77777777" w:rsidTr="00DF1352">
        <w:trPr>
          <w:trHeight w:val="1348"/>
          <w:jc w:val="center"/>
        </w:trPr>
        <w:tc>
          <w:tcPr>
            <w:tcW w:w="720" w:type="dxa"/>
            <w:vMerge/>
            <w:vAlign w:val="center"/>
          </w:tcPr>
          <w:p w14:paraId="7BD27D64" w14:textId="77777777" w:rsidR="00335F93" w:rsidRDefault="00335F93" w:rsidP="00D81E53">
            <w:pPr>
              <w:overflowPunct/>
              <w:autoSpaceDE/>
              <w:autoSpaceDN/>
              <w:adjustRightInd/>
              <w:rPr>
                <w:sz w:val="24"/>
                <w:szCs w:val="24"/>
              </w:rPr>
            </w:pPr>
          </w:p>
        </w:tc>
        <w:tc>
          <w:tcPr>
            <w:tcW w:w="2093" w:type="dxa"/>
            <w:vMerge/>
            <w:vAlign w:val="center"/>
          </w:tcPr>
          <w:p w14:paraId="55214ED4" w14:textId="77777777" w:rsidR="00335F93" w:rsidRDefault="00335F93" w:rsidP="00D81E53">
            <w:pPr>
              <w:overflowPunct/>
              <w:autoSpaceDE/>
              <w:autoSpaceDN/>
              <w:adjustRightInd/>
              <w:rPr>
                <w:sz w:val="24"/>
                <w:szCs w:val="24"/>
              </w:rPr>
            </w:pPr>
          </w:p>
        </w:tc>
        <w:tc>
          <w:tcPr>
            <w:tcW w:w="2127" w:type="dxa"/>
            <w:vMerge/>
            <w:vAlign w:val="center"/>
          </w:tcPr>
          <w:p w14:paraId="79D9EB43" w14:textId="77777777" w:rsidR="00335F93" w:rsidRDefault="00335F93" w:rsidP="00D81E53">
            <w:pPr>
              <w:overflowPunct/>
              <w:autoSpaceDE/>
              <w:autoSpaceDN/>
              <w:adjustRightInd/>
              <w:rPr>
                <w:sz w:val="24"/>
                <w:szCs w:val="24"/>
              </w:rPr>
            </w:pPr>
          </w:p>
        </w:tc>
        <w:tc>
          <w:tcPr>
            <w:tcW w:w="2440" w:type="dxa"/>
          </w:tcPr>
          <w:p w14:paraId="382357C9" w14:textId="77777777" w:rsidR="00335F93" w:rsidRDefault="00335F93" w:rsidP="00D81E53">
            <w:pPr>
              <w:rPr>
                <w:sz w:val="24"/>
                <w:szCs w:val="24"/>
              </w:rPr>
            </w:pPr>
            <w:r>
              <w:rPr>
                <w:sz w:val="24"/>
                <w:szCs w:val="24"/>
              </w:rPr>
              <w:t>Соблюдение сроков аттестации рабочих мест</w:t>
            </w:r>
          </w:p>
        </w:tc>
        <w:tc>
          <w:tcPr>
            <w:tcW w:w="2520" w:type="dxa"/>
            <w:vMerge/>
            <w:vAlign w:val="center"/>
          </w:tcPr>
          <w:p w14:paraId="3EEB89F8" w14:textId="77777777" w:rsidR="00335F93" w:rsidRDefault="00335F93" w:rsidP="00D81E53">
            <w:pPr>
              <w:overflowPunct/>
              <w:autoSpaceDE/>
              <w:autoSpaceDN/>
              <w:adjustRightInd/>
              <w:rPr>
                <w:sz w:val="24"/>
                <w:szCs w:val="24"/>
              </w:rPr>
            </w:pPr>
          </w:p>
        </w:tc>
        <w:tc>
          <w:tcPr>
            <w:tcW w:w="3060" w:type="dxa"/>
            <w:vMerge/>
            <w:vAlign w:val="center"/>
          </w:tcPr>
          <w:p w14:paraId="6D18C1AA" w14:textId="77777777" w:rsidR="00335F93" w:rsidRDefault="00335F93" w:rsidP="00D81E53">
            <w:pPr>
              <w:overflowPunct/>
              <w:autoSpaceDE/>
              <w:autoSpaceDN/>
              <w:adjustRightInd/>
              <w:rPr>
                <w:sz w:val="24"/>
                <w:szCs w:val="24"/>
              </w:rPr>
            </w:pPr>
          </w:p>
        </w:tc>
        <w:tc>
          <w:tcPr>
            <w:tcW w:w="2700" w:type="dxa"/>
            <w:vMerge/>
            <w:vAlign w:val="center"/>
          </w:tcPr>
          <w:p w14:paraId="69CA770A" w14:textId="77777777" w:rsidR="00335F93" w:rsidRDefault="00335F93" w:rsidP="00D81E53">
            <w:pPr>
              <w:overflowPunct/>
              <w:autoSpaceDE/>
              <w:autoSpaceDN/>
              <w:adjustRightInd/>
              <w:rPr>
                <w:sz w:val="24"/>
                <w:szCs w:val="24"/>
              </w:rPr>
            </w:pPr>
          </w:p>
        </w:tc>
      </w:tr>
      <w:tr w:rsidR="00335F93" w14:paraId="66DC748B" w14:textId="77777777" w:rsidTr="00D81E53">
        <w:trPr>
          <w:trHeight w:val="330"/>
          <w:jc w:val="center"/>
        </w:trPr>
        <w:tc>
          <w:tcPr>
            <w:tcW w:w="15660" w:type="dxa"/>
            <w:gridSpan w:val="7"/>
            <w:noWrap/>
            <w:vAlign w:val="bottom"/>
          </w:tcPr>
          <w:p w14:paraId="65B95C78" w14:textId="77777777" w:rsidR="00335F93" w:rsidRDefault="00335F93" w:rsidP="00D81E53">
            <w:pPr>
              <w:jc w:val="center"/>
              <w:rPr>
                <w:b/>
                <w:bCs/>
                <w:sz w:val="24"/>
                <w:szCs w:val="24"/>
              </w:rPr>
            </w:pPr>
          </w:p>
          <w:p w14:paraId="131D51EC" w14:textId="77777777" w:rsidR="00335F93" w:rsidRDefault="00335F93" w:rsidP="00D81E53">
            <w:pPr>
              <w:jc w:val="center"/>
              <w:rPr>
                <w:b/>
                <w:bCs/>
                <w:sz w:val="24"/>
                <w:szCs w:val="24"/>
              </w:rPr>
            </w:pPr>
            <w:r>
              <w:rPr>
                <w:b/>
                <w:bCs/>
                <w:sz w:val="24"/>
                <w:szCs w:val="24"/>
              </w:rPr>
              <w:t>2. Сохранение и развитие материально - технических ресурсов</w:t>
            </w:r>
          </w:p>
        </w:tc>
      </w:tr>
      <w:tr w:rsidR="00335F93" w14:paraId="703FBD5C" w14:textId="77777777" w:rsidTr="00DF1352">
        <w:trPr>
          <w:trHeight w:val="729"/>
          <w:jc w:val="center"/>
        </w:trPr>
        <w:tc>
          <w:tcPr>
            <w:tcW w:w="720" w:type="dxa"/>
            <w:vMerge w:val="restart"/>
            <w:noWrap/>
            <w:vAlign w:val="center"/>
          </w:tcPr>
          <w:p w14:paraId="326FDFF9" w14:textId="77777777" w:rsidR="00335F93" w:rsidRDefault="00335F93" w:rsidP="00D81E53">
            <w:pPr>
              <w:jc w:val="center"/>
              <w:rPr>
                <w:sz w:val="24"/>
                <w:szCs w:val="24"/>
              </w:rPr>
            </w:pPr>
            <w:r>
              <w:rPr>
                <w:sz w:val="24"/>
                <w:szCs w:val="24"/>
              </w:rPr>
              <w:t xml:space="preserve">2. </w:t>
            </w:r>
          </w:p>
        </w:tc>
        <w:tc>
          <w:tcPr>
            <w:tcW w:w="2093" w:type="dxa"/>
            <w:vMerge w:val="restart"/>
            <w:vAlign w:val="center"/>
          </w:tcPr>
          <w:p w14:paraId="08F02761" w14:textId="77777777" w:rsidR="00335F93" w:rsidRDefault="00335F93" w:rsidP="00DF1352">
            <w:pPr>
              <w:jc w:val="center"/>
              <w:rPr>
                <w:sz w:val="24"/>
                <w:szCs w:val="24"/>
              </w:rPr>
            </w:pPr>
            <w:r>
              <w:rPr>
                <w:sz w:val="24"/>
                <w:szCs w:val="24"/>
              </w:rPr>
              <w:t>Развитие материальных фондов</w:t>
            </w:r>
          </w:p>
        </w:tc>
        <w:tc>
          <w:tcPr>
            <w:tcW w:w="2127" w:type="dxa"/>
            <w:vMerge w:val="restart"/>
          </w:tcPr>
          <w:p w14:paraId="00237881" w14:textId="77777777" w:rsidR="00335F93" w:rsidRDefault="00335F93" w:rsidP="00D81E53">
            <w:pPr>
              <w:rPr>
                <w:sz w:val="24"/>
                <w:szCs w:val="24"/>
              </w:rPr>
            </w:pPr>
            <w:r>
              <w:rPr>
                <w:sz w:val="24"/>
                <w:szCs w:val="24"/>
              </w:rPr>
              <w:t>Сохранность вверенного материального обеспечения образовательного учреждения</w:t>
            </w:r>
          </w:p>
        </w:tc>
        <w:tc>
          <w:tcPr>
            <w:tcW w:w="2440" w:type="dxa"/>
          </w:tcPr>
          <w:p w14:paraId="6BD28C2E" w14:textId="77777777" w:rsidR="00335F93" w:rsidRDefault="00335F93" w:rsidP="00D81E53">
            <w:pPr>
              <w:rPr>
                <w:sz w:val="24"/>
                <w:szCs w:val="24"/>
              </w:rPr>
            </w:pPr>
            <w:r>
              <w:rPr>
                <w:sz w:val="24"/>
                <w:szCs w:val="24"/>
              </w:rPr>
              <w:t>Доля выбытия материальных ценностей</w:t>
            </w:r>
          </w:p>
        </w:tc>
        <w:tc>
          <w:tcPr>
            <w:tcW w:w="2520" w:type="dxa"/>
          </w:tcPr>
          <w:p w14:paraId="0758BE12" w14:textId="77777777" w:rsidR="00335F93" w:rsidRDefault="00335F93" w:rsidP="00D81E53">
            <w:pPr>
              <w:rPr>
                <w:sz w:val="24"/>
                <w:szCs w:val="24"/>
              </w:rPr>
            </w:pPr>
            <w:r>
              <w:rPr>
                <w:sz w:val="24"/>
                <w:szCs w:val="24"/>
              </w:rPr>
              <w:t>Доля выбытия мебели и оборудования учебного кабинета</w:t>
            </w:r>
          </w:p>
        </w:tc>
        <w:tc>
          <w:tcPr>
            <w:tcW w:w="3060" w:type="dxa"/>
          </w:tcPr>
          <w:p w14:paraId="7280760D" w14:textId="77777777" w:rsidR="00335F93" w:rsidRDefault="00335F93" w:rsidP="00D81E53">
            <w:pPr>
              <w:rPr>
                <w:sz w:val="24"/>
                <w:szCs w:val="24"/>
              </w:rPr>
            </w:pPr>
            <w:r>
              <w:rPr>
                <w:sz w:val="24"/>
                <w:szCs w:val="24"/>
              </w:rPr>
              <w:t>Доля выбытия мебели и оборудования учебного кабинета</w:t>
            </w:r>
          </w:p>
        </w:tc>
        <w:tc>
          <w:tcPr>
            <w:tcW w:w="2700" w:type="dxa"/>
          </w:tcPr>
          <w:p w14:paraId="453DD5CC" w14:textId="77777777" w:rsidR="00335F93" w:rsidRDefault="00335F93" w:rsidP="00D81E53">
            <w:pPr>
              <w:rPr>
                <w:sz w:val="24"/>
                <w:szCs w:val="24"/>
              </w:rPr>
            </w:pPr>
            <w:r>
              <w:rPr>
                <w:sz w:val="24"/>
                <w:szCs w:val="24"/>
              </w:rPr>
              <w:t>Доля выбытия мебели и оборудования учебного кабинета</w:t>
            </w:r>
          </w:p>
        </w:tc>
      </w:tr>
      <w:tr w:rsidR="00335F93" w14:paraId="71B2780A" w14:textId="77777777" w:rsidTr="00DF1352">
        <w:trPr>
          <w:trHeight w:val="609"/>
          <w:jc w:val="center"/>
        </w:trPr>
        <w:tc>
          <w:tcPr>
            <w:tcW w:w="720" w:type="dxa"/>
            <w:vMerge/>
            <w:vAlign w:val="center"/>
          </w:tcPr>
          <w:p w14:paraId="585072D9" w14:textId="77777777" w:rsidR="00335F93" w:rsidRDefault="00335F93" w:rsidP="00D81E53">
            <w:pPr>
              <w:overflowPunct/>
              <w:autoSpaceDE/>
              <w:autoSpaceDN/>
              <w:adjustRightInd/>
              <w:rPr>
                <w:sz w:val="24"/>
                <w:szCs w:val="24"/>
              </w:rPr>
            </w:pPr>
          </w:p>
        </w:tc>
        <w:tc>
          <w:tcPr>
            <w:tcW w:w="2093" w:type="dxa"/>
            <w:vMerge/>
            <w:vAlign w:val="center"/>
          </w:tcPr>
          <w:p w14:paraId="2152D590" w14:textId="77777777" w:rsidR="00335F93" w:rsidRDefault="00335F93" w:rsidP="00D81E53">
            <w:pPr>
              <w:overflowPunct/>
              <w:autoSpaceDE/>
              <w:autoSpaceDN/>
              <w:adjustRightInd/>
              <w:rPr>
                <w:sz w:val="24"/>
                <w:szCs w:val="24"/>
              </w:rPr>
            </w:pPr>
          </w:p>
        </w:tc>
        <w:tc>
          <w:tcPr>
            <w:tcW w:w="2127" w:type="dxa"/>
            <w:vMerge/>
            <w:vAlign w:val="center"/>
          </w:tcPr>
          <w:p w14:paraId="01D7A9EB" w14:textId="77777777" w:rsidR="00335F93" w:rsidRDefault="00335F93" w:rsidP="00D81E53">
            <w:pPr>
              <w:overflowPunct/>
              <w:autoSpaceDE/>
              <w:autoSpaceDN/>
              <w:adjustRightInd/>
              <w:rPr>
                <w:sz w:val="24"/>
                <w:szCs w:val="24"/>
              </w:rPr>
            </w:pPr>
          </w:p>
        </w:tc>
        <w:tc>
          <w:tcPr>
            <w:tcW w:w="2440" w:type="dxa"/>
          </w:tcPr>
          <w:p w14:paraId="499E3D1D" w14:textId="77777777" w:rsidR="00335F93" w:rsidRDefault="00335F93" w:rsidP="00D81E53">
            <w:pPr>
              <w:rPr>
                <w:sz w:val="24"/>
                <w:szCs w:val="24"/>
              </w:rPr>
            </w:pPr>
            <w:r>
              <w:rPr>
                <w:sz w:val="24"/>
                <w:szCs w:val="24"/>
              </w:rPr>
              <w:t>Доля отремонтированного оборудования и мебели</w:t>
            </w:r>
          </w:p>
        </w:tc>
        <w:tc>
          <w:tcPr>
            <w:tcW w:w="2520" w:type="dxa"/>
          </w:tcPr>
          <w:p w14:paraId="569B69D6" w14:textId="77777777" w:rsidR="00335F93" w:rsidRDefault="00335F93" w:rsidP="00D81E53">
            <w:pPr>
              <w:rPr>
                <w:sz w:val="24"/>
                <w:szCs w:val="24"/>
              </w:rPr>
            </w:pPr>
            <w:r>
              <w:rPr>
                <w:sz w:val="24"/>
                <w:szCs w:val="24"/>
              </w:rPr>
              <w:t>Доля отремонтированного оборудования и мебели</w:t>
            </w:r>
          </w:p>
        </w:tc>
        <w:tc>
          <w:tcPr>
            <w:tcW w:w="3060" w:type="dxa"/>
          </w:tcPr>
          <w:p w14:paraId="23382198" w14:textId="77777777" w:rsidR="00335F93" w:rsidRDefault="00335F93" w:rsidP="00D81E53">
            <w:pPr>
              <w:rPr>
                <w:sz w:val="24"/>
                <w:szCs w:val="24"/>
              </w:rPr>
            </w:pPr>
            <w:r>
              <w:rPr>
                <w:sz w:val="24"/>
                <w:szCs w:val="24"/>
              </w:rPr>
              <w:t>Доля отремонтированного оборудования и мебели</w:t>
            </w:r>
          </w:p>
        </w:tc>
        <w:tc>
          <w:tcPr>
            <w:tcW w:w="2700" w:type="dxa"/>
          </w:tcPr>
          <w:p w14:paraId="3B6D7872" w14:textId="77777777" w:rsidR="00335F93" w:rsidRDefault="00335F93" w:rsidP="00D81E53">
            <w:pPr>
              <w:rPr>
                <w:sz w:val="24"/>
                <w:szCs w:val="24"/>
              </w:rPr>
            </w:pPr>
            <w:r>
              <w:rPr>
                <w:sz w:val="24"/>
                <w:szCs w:val="24"/>
              </w:rPr>
              <w:t>Доля отремонтированного оборудования и мебели</w:t>
            </w:r>
          </w:p>
        </w:tc>
      </w:tr>
      <w:tr w:rsidR="00335F93" w14:paraId="22C083B4" w14:textId="77777777" w:rsidTr="00DF1352">
        <w:trPr>
          <w:trHeight w:val="1028"/>
          <w:jc w:val="center"/>
        </w:trPr>
        <w:tc>
          <w:tcPr>
            <w:tcW w:w="720" w:type="dxa"/>
            <w:vMerge/>
            <w:vAlign w:val="center"/>
          </w:tcPr>
          <w:p w14:paraId="66B41489" w14:textId="77777777" w:rsidR="00335F93" w:rsidRDefault="00335F93" w:rsidP="00D81E53">
            <w:pPr>
              <w:overflowPunct/>
              <w:autoSpaceDE/>
              <w:autoSpaceDN/>
              <w:adjustRightInd/>
              <w:rPr>
                <w:sz w:val="24"/>
                <w:szCs w:val="24"/>
              </w:rPr>
            </w:pPr>
          </w:p>
        </w:tc>
        <w:tc>
          <w:tcPr>
            <w:tcW w:w="2093" w:type="dxa"/>
            <w:vMerge/>
            <w:vAlign w:val="center"/>
          </w:tcPr>
          <w:p w14:paraId="2584C42E" w14:textId="77777777" w:rsidR="00335F93" w:rsidRDefault="00335F93" w:rsidP="00D81E53">
            <w:pPr>
              <w:overflowPunct/>
              <w:autoSpaceDE/>
              <w:autoSpaceDN/>
              <w:adjustRightInd/>
              <w:rPr>
                <w:sz w:val="24"/>
                <w:szCs w:val="24"/>
              </w:rPr>
            </w:pPr>
          </w:p>
        </w:tc>
        <w:tc>
          <w:tcPr>
            <w:tcW w:w="2127" w:type="dxa"/>
          </w:tcPr>
          <w:p w14:paraId="7166EE93" w14:textId="77777777" w:rsidR="00335F93" w:rsidRDefault="00335F93" w:rsidP="00D81E53">
            <w:pPr>
              <w:rPr>
                <w:sz w:val="24"/>
                <w:szCs w:val="24"/>
              </w:rPr>
            </w:pPr>
            <w:r>
              <w:rPr>
                <w:sz w:val="24"/>
                <w:szCs w:val="24"/>
              </w:rPr>
              <w:t>Развитие материального обеспечения образовательного учреждения</w:t>
            </w:r>
          </w:p>
        </w:tc>
        <w:tc>
          <w:tcPr>
            <w:tcW w:w="2440" w:type="dxa"/>
          </w:tcPr>
          <w:p w14:paraId="14DB83C0" w14:textId="77777777" w:rsidR="00335F93" w:rsidRDefault="00335F93" w:rsidP="00D81E53">
            <w:pPr>
              <w:rPr>
                <w:sz w:val="24"/>
                <w:szCs w:val="24"/>
              </w:rPr>
            </w:pPr>
            <w:r>
              <w:rPr>
                <w:sz w:val="24"/>
                <w:szCs w:val="24"/>
              </w:rPr>
              <w:t>Доля нового материального обеспечения учебного процесса</w:t>
            </w:r>
          </w:p>
        </w:tc>
        <w:tc>
          <w:tcPr>
            <w:tcW w:w="2520" w:type="dxa"/>
            <w:vMerge w:val="restart"/>
          </w:tcPr>
          <w:p w14:paraId="445A2A73" w14:textId="77777777" w:rsidR="00335F93" w:rsidRDefault="00335F93" w:rsidP="00D81E53">
            <w:pPr>
              <w:rPr>
                <w:sz w:val="24"/>
                <w:szCs w:val="24"/>
              </w:rPr>
            </w:pPr>
            <w:r>
              <w:rPr>
                <w:sz w:val="24"/>
                <w:szCs w:val="24"/>
              </w:rPr>
              <w:t>Динамика использования в образовательном процессе новых ТСО, учебных пособий и материалов</w:t>
            </w:r>
          </w:p>
        </w:tc>
        <w:tc>
          <w:tcPr>
            <w:tcW w:w="3060" w:type="dxa"/>
            <w:vMerge w:val="restart"/>
          </w:tcPr>
          <w:p w14:paraId="521B657A" w14:textId="77777777" w:rsidR="00335F93" w:rsidRDefault="00335F93" w:rsidP="00D81E53">
            <w:pPr>
              <w:rPr>
                <w:sz w:val="24"/>
                <w:szCs w:val="24"/>
              </w:rPr>
            </w:pPr>
            <w:r>
              <w:rPr>
                <w:sz w:val="24"/>
                <w:szCs w:val="24"/>
              </w:rPr>
              <w:t>Динамика внедрения и использования нового оборудования и материалов</w:t>
            </w:r>
          </w:p>
        </w:tc>
        <w:tc>
          <w:tcPr>
            <w:tcW w:w="2700" w:type="dxa"/>
            <w:vMerge w:val="restart"/>
          </w:tcPr>
          <w:p w14:paraId="0010E226" w14:textId="77777777" w:rsidR="00335F93" w:rsidRDefault="00335F93" w:rsidP="00D81E53">
            <w:pPr>
              <w:rPr>
                <w:sz w:val="24"/>
                <w:szCs w:val="24"/>
              </w:rPr>
            </w:pPr>
            <w:r>
              <w:rPr>
                <w:sz w:val="24"/>
                <w:szCs w:val="24"/>
              </w:rPr>
              <w:t>Динамика внедрения и использования нового оборудования и материалов</w:t>
            </w:r>
          </w:p>
        </w:tc>
      </w:tr>
      <w:tr w:rsidR="00335F93" w14:paraId="4AB122E3" w14:textId="77777777" w:rsidTr="00DF1352">
        <w:trPr>
          <w:trHeight w:val="349"/>
          <w:jc w:val="center"/>
        </w:trPr>
        <w:tc>
          <w:tcPr>
            <w:tcW w:w="720" w:type="dxa"/>
            <w:vMerge/>
            <w:vAlign w:val="center"/>
          </w:tcPr>
          <w:p w14:paraId="4E895733" w14:textId="77777777" w:rsidR="00335F93" w:rsidRDefault="00335F93" w:rsidP="00D81E53">
            <w:pPr>
              <w:overflowPunct/>
              <w:autoSpaceDE/>
              <w:autoSpaceDN/>
              <w:adjustRightInd/>
              <w:rPr>
                <w:sz w:val="24"/>
                <w:szCs w:val="24"/>
              </w:rPr>
            </w:pPr>
          </w:p>
        </w:tc>
        <w:tc>
          <w:tcPr>
            <w:tcW w:w="2093" w:type="dxa"/>
            <w:vMerge/>
            <w:vAlign w:val="center"/>
          </w:tcPr>
          <w:p w14:paraId="05E31998" w14:textId="77777777" w:rsidR="00335F93" w:rsidRDefault="00335F93" w:rsidP="00D81E53">
            <w:pPr>
              <w:overflowPunct/>
              <w:autoSpaceDE/>
              <w:autoSpaceDN/>
              <w:adjustRightInd/>
              <w:rPr>
                <w:sz w:val="24"/>
                <w:szCs w:val="24"/>
              </w:rPr>
            </w:pPr>
          </w:p>
        </w:tc>
        <w:tc>
          <w:tcPr>
            <w:tcW w:w="2127" w:type="dxa"/>
            <w:vMerge w:val="restart"/>
          </w:tcPr>
          <w:p w14:paraId="74599C6E" w14:textId="77777777" w:rsidR="00335F93" w:rsidRDefault="00335F93" w:rsidP="00D81E53">
            <w:pPr>
              <w:rPr>
                <w:sz w:val="24"/>
                <w:szCs w:val="24"/>
              </w:rPr>
            </w:pPr>
            <w:r>
              <w:rPr>
                <w:sz w:val="24"/>
                <w:szCs w:val="24"/>
              </w:rPr>
              <w:t>Развитие инфраструктуры образовательного учреждения</w:t>
            </w:r>
          </w:p>
        </w:tc>
        <w:tc>
          <w:tcPr>
            <w:tcW w:w="2440" w:type="dxa"/>
          </w:tcPr>
          <w:p w14:paraId="2CD31B5A" w14:textId="77777777" w:rsidR="00335F93" w:rsidRDefault="00335F93" w:rsidP="00D81E53">
            <w:pPr>
              <w:rPr>
                <w:sz w:val="24"/>
                <w:szCs w:val="24"/>
              </w:rPr>
            </w:pPr>
            <w:r>
              <w:rPr>
                <w:sz w:val="24"/>
                <w:szCs w:val="24"/>
              </w:rPr>
              <w:t>Объем собственных средств на модерниза</w:t>
            </w:r>
            <w:r w:rsidR="00DF1352">
              <w:rPr>
                <w:sz w:val="24"/>
                <w:szCs w:val="24"/>
              </w:rPr>
              <w:t>цию образовательного учреждения</w:t>
            </w:r>
          </w:p>
        </w:tc>
        <w:tc>
          <w:tcPr>
            <w:tcW w:w="2520" w:type="dxa"/>
            <w:vMerge/>
            <w:vAlign w:val="center"/>
          </w:tcPr>
          <w:p w14:paraId="39CD1B0C" w14:textId="77777777" w:rsidR="00335F93" w:rsidRDefault="00335F93" w:rsidP="00D81E53">
            <w:pPr>
              <w:overflowPunct/>
              <w:autoSpaceDE/>
              <w:autoSpaceDN/>
              <w:adjustRightInd/>
              <w:rPr>
                <w:sz w:val="24"/>
                <w:szCs w:val="24"/>
              </w:rPr>
            </w:pPr>
          </w:p>
        </w:tc>
        <w:tc>
          <w:tcPr>
            <w:tcW w:w="3060" w:type="dxa"/>
            <w:vMerge/>
            <w:vAlign w:val="center"/>
          </w:tcPr>
          <w:p w14:paraId="0C935C8D" w14:textId="77777777" w:rsidR="00335F93" w:rsidRDefault="00335F93" w:rsidP="00D81E53">
            <w:pPr>
              <w:overflowPunct/>
              <w:autoSpaceDE/>
              <w:autoSpaceDN/>
              <w:adjustRightInd/>
              <w:rPr>
                <w:sz w:val="24"/>
                <w:szCs w:val="24"/>
              </w:rPr>
            </w:pPr>
          </w:p>
        </w:tc>
        <w:tc>
          <w:tcPr>
            <w:tcW w:w="2700" w:type="dxa"/>
            <w:vMerge/>
            <w:vAlign w:val="center"/>
          </w:tcPr>
          <w:p w14:paraId="0C5241C0" w14:textId="77777777" w:rsidR="00335F93" w:rsidRDefault="00335F93" w:rsidP="00D81E53">
            <w:pPr>
              <w:overflowPunct/>
              <w:autoSpaceDE/>
              <w:autoSpaceDN/>
              <w:adjustRightInd/>
              <w:rPr>
                <w:sz w:val="24"/>
                <w:szCs w:val="24"/>
              </w:rPr>
            </w:pPr>
          </w:p>
        </w:tc>
      </w:tr>
      <w:tr w:rsidR="00335F93" w14:paraId="27A862BC" w14:textId="77777777" w:rsidTr="00DF1352">
        <w:trPr>
          <w:trHeight w:val="3239"/>
          <w:jc w:val="center"/>
        </w:trPr>
        <w:tc>
          <w:tcPr>
            <w:tcW w:w="720" w:type="dxa"/>
            <w:vMerge/>
            <w:vAlign w:val="center"/>
          </w:tcPr>
          <w:p w14:paraId="08944AE4" w14:textId="77777777" w:rsidR="00335F93" w:rsidRDefault="00335F93" w:rsidP="00D81E53">
            <w:pPr>
              <w:overflowPunct/>
              <w:autoSpaceDE/>
              <w:autoSpaceDN/>
              <w:adjustRightInd/>
              <w:rPr>
                <w:sz w:val="24"/>
                <w:szCs w:val="24"/>
              </w:rPr>
            </w:pPr>
          </w:p>
        </w:tc>
        <w:tc>
          <w:tcPr>
            <w:tcW w:w="2093" w:type="dxa"/>
            <w:vMerge/>
            <w:vAlign w:val="center"/>
          </w:tcPr>
          <w:p w14:paraId="3C09B9EF" w14:textId="77777777" w:rsidR="00335F93" w:rsidRDefault="00335F93" w:rsidP="00D81E53">
            <w:pPr>
              <w:overflowPunct/>
              <w:autoSpaceDE/>
              <w:autoSpaceDN/>
              <w:adjustRightInd/>
              <w:rPr>
                <w:sz w:val="24"/>
                <w:szCs w:val="24"/>
              </w:rPr>
            </w:pPr>
          </w:p>
        </w:tc>
        <w:tc>
          <w:tcPr>
            <w:tcW w:w="2127" w:type="dxa"/>
            <w:vMerge/>
            <w:vAlign w:val="center"/>
          </w:tcPr>
          <w:p w14:paraId="5C2EED00" w14:textId="77777777" w:rsidR="00335F93" w:rsidRDefault="00335F93" w:rsidP="00D81E53">
            <w:pPr>
              <w:overflowPunct/>
              <w:autoSpaceDE/>
              <w:autoSpaceDN/>
              <w:adjustRightInd/>
              <w:rPr>
                <w:sz w:val="24"/>
                <w:szCs w:val="24"/>
              </w:rPr>
            </w:pPr>
          </w:p>
        </w:tc>
        <w:tc>
          <w:tcPr>
            <w:tcW w:w="2440" w:type="dxa"/>
          </w:tcPr>
          <w:p w14:paraId="0F46F76A" w14:textId="77777777" w:rsidR="00335F93" w:rsidRDefault="00335F93" w:rsidP="00D81E53">
            <w:pPr>
              <w:rPr>
                <w:sz w:val="24"/>
                <w:szCs w:val="24"/>
              </w:rPr>
            </w:pPr>
            <w:r>
              <w:rPr>
                <w:sz w:val="24"/>
                <w:szCs w:val="24"/>
              </w:rPr>
              <w:t>Создание новых элементов в инфраструктуре образовательного учреждения (ученическое кафе, музей, лагерь, спортклуб, лаборатории, мастерские и прочие общественные объединения)</w:t>
            </w:r>
          </w:p>
        </w:tc>
        <w:tc>
          <w:tcPr>
            <w:tcW w:w="2520" w:type="dxa"/>
            <w:vMerge/>
            <w:vAlign w:val="center"/>
          </w:tcPr>
          <w:p w14:paraId="308E4BE4" w14:textId="77777777" w:rsidR="00335F93" w:rsidRDefault="00335F93" w:rsidP="00D81E53">
            <w:pPr>
              <w:overflowPunct/>
              <w:autoSpaceDE/>
              <w:autoSpaceDN/>
              <w:adjustRightInd/>
              <w:rPr>
                <w:sz w:val="24"/>
                <w:szCs w:val="24"/>
              </w:rPr>
            </w:pPr>
          </w:p>
        </w:tc>
        <w:tc>
          <w:tcPr>
            <w:tcW w:w="3060" w:type="dxa"/>
            <w:vMerge/>
            <w:vAlign w:val="center"/>
          </w:tcPr>
          <w:p w14:paraId="5E022E03" w14:textId="77777777" w:rsidR="00335F93" w:rsidRDefault="00335F93" w:rsidP="00D81E53">
            <w:pPr>
              <w:overflowPunct/>
              <w:autoSpaceDE/>
              <w:autoSpaceDN/>
              <w:adjustRightInd/>
              <w:rPr>
                <w:sz w:val="24"/>
                <w:szCs w:val="24"/>
              </w:rPr>
            </w:pPr>
          </w:p>
        </w:tc>
        <w:tc>
          <w:tcPr>
            <w:tcW w:w="2700" w:type="dxa"/>
            <w:vMerge/>
            <w:vAlign w:val="center"/>
          </w:tcPr>
          <w:p w14:paraId="14AC0E2C" w14:textId="77777777" w:rsidR="00335F93" w:rsidRDefault="00335F93" w:rsidP="00D81E53">
            <w:pPr>
              <w:overflowPunct/>
              <w:autoSpaceDE/>
              <w:autoSpaceDN/>
              <w:adjustRightInd/>
              <w:rPr>
                <w:sz w:val="24"/>
                <w:szCs w:val="24"/>
              </w:rPr>
            </w:pPr>
          </w:p>
        </w:tc>
      </w:tr>
      <w:tr w:rsidR="00335F93" w14:paraId="3CEEA65B" w14:textId="77777777" w:rsidTr="00D81E53">
        <w:trPr>
          <w:trHeight w:val="359"/>
          <w:jc w:val="center"/>
        </w:trPr>
        <w:tc>
          <w:tcPr>
            <w:tcW w:w="15660" w:type="dxa"/>
            <w:gridSpan w:val="7"/>
            <w:noWrap/>
            <w:vAlign w:val="bottom"/>
          </w:tcPr>
          <w:p w14:paraId="01E09B58" w14:textId="77777777" w:rsidR="00335F93" w:rsidRDefault="00335F93" w:rsidP="00D81E53">
            <w:pPr>
              <w:jc w:val="center"/>
              <w:rPr>
                <w:b/>
                <w:bCs/>
                <w:sz w:val="24"/>
                <w:szCs w:val="24"/>
              </w:rPr>
            </w:pPr>
            <w:r>
              <w:rPr>
                <w:b/>
                <w:bCs/>
                <w:sz w:val="24"/>
                <w:szCs w:val="24"/>
              </w:rPr>
              <w:t>3. Экономия и привлечение финансовых ресурсов</w:t>
            </w:r>
          </w:p>
          <w:p w14:paraId="20B438AA" w14:textId="77777777" w:rsidR="00335F93" w:rsidRDefault="00335F93" w:rsidP="00D81E53">
            <w:pPr>
              <w:jc w:val="center"/>
              <w:rPr>
                <w:b/>
                <w:bCs/>
                <w:sz w:val="24"/>
                <w:szCs w:val="24"/>
              </w:rPr>
            </w:pPr>
          </w:p>
        </w:tc>
      </w:tr>
      <w:tr w:rsidR="00335F93" w14:paraId="312BA10A" w14:textId="77777777" w:rsidTr="00DF1352">
        <w:trPr>
          <w:trHeight w:val="1763"/>
          <w:jc w:val="center"/>
        </w:trPr>
        <w:tc>
          <w:tcPr>
            <w:tcW w:w="720" w:type="dxa"/>
            <w:vMerge w:val="restart"/>
            <w:noWrap/>
            <w:vAlign w:val="center"/>
          </w:tcPr>
          <w:p w14:paraId="2A70BE50" w14:textId="77777777" w:rsidR="00335F93" w:rsidRDefault="00335F93" w:rsidP="00D81E53">
            <w:pPr>
              <w:jc w:val="center"/>
              <w:rPr>
                <w:sz w:val="24"/>
                <w:szCs w:val="24"/>
              </w:rPr>
            </w:pPr>
            <w:r>
              <w:rPr>
                <w:sz w:val="24"/>
                <w:szCs w:val="24"/>
              </w:rPr>
              <w:t>3.</w:t>
            </w:r>
          </w:p>
        </w:tc>
        <w:tc>
          <w:tcPr>
            <w:tcW w:w="2093" w:type="dxa"/>
            <w:vMerge w:val="restart"/>
            <w:vAlign w:val="center"/>
          </w:tcPr>
          <w:p w14:paraId="4241C0F4" w14:textId="77777777" w:rsidR="00335F93" w:rsidRDefault="00335F93" w:rsidP="00D81E53">
            <w:pPr>
              <w:jc w:val="center"/>
              <w:rPr>
                <w:sz w:val="24"/>
                <w:szCs w:val="24"/>
              </w:rPr>
            </w:pPr>
            <w:r>
              <w:rPr>
                <w:sz w:val="24"/>
                <w:szCs w:val="24"/>
              </w:rPr>
              <w:t>Динамика финансовых потоков</w:t>
            </w:r>
          </w:p>
        </w:tc>
        <w:tc>
          <w:tcPr>
            <w:tcW w:w="2127" w:type="dxa"/>
          </w:tcPr>
          <w:p w14:paraId="6F942BD3" w14:textId="77777777" w:rsidR="00335F93" w:rsidRDefault="00335F93" w:rsidP="00D81E53">
            <w:pPr>
              <w:rPr>
                <w:sz w:val="24"/>
                <w:szCs w:val="24"/>
              </w:rPr>
            </w:pPr>
            <w:r>
              <w:rPr>
                <w:sz w:val="24"/>
                <w:szCs w:val="24"/>
              </w:rPr>
              <w:t>Привлечение грантов, инвестиционных проектов, спонсоров</w:t>
            </w:r>
          </w:p>
        </w:tc>
        <w:tc>
          <w:tcPr>
            <w:tcW w:w="2440" w:type="dxa"/>
          </w:tcPr>
          <w:p w14:paraId="22624008" w14:textId="77777777" w:rsidR="00335F93" w:rsidRDefault="00335F93" w:rsidP="00D81E53">
            <w:pPr>
              <w:rPr>
                <w:sz w:val="24"/>
                <w:szCs w:val="24"/>
              </w:rPr>
            </w:pPr>
            <w:r>
              <w:rPr>
                <w:sz w:val="24"/>
                <w:szCs w:val="24"/>
              </w:rPr>
              <w:t>Динамика получения грантов, привлечения инвестиционных проектов, спонсорских средств</w:t>
            </w:r>
          </w:p>
        </w:tc>
        <w:tc>
          <w:tcPr>
            <w:tcW w:w="2520" w:type="dxa"/>
          </w:tcPr>
          <w:p w14:paraId="2E3F287B" w14:textId="77777777" w:rsidR="00335F93" w:rsidRDefault="00335F93" w:rsidP="00D81E53">
            <w:pPr>
              <w:rPr>
                <w:sz w:val="24"/>
                <w:szCs w:val="24"/>
              </w:rPr>
            </w:pPr>
            <w:r>
              <w:rPr>
                <w:sz w:val="24"/>
                <w:szCs w:val="24"/>
              </w:rPr>
              <w:t>Динамика получения грантов. Результативность работ по гранту, в инвестиционном проекте</w:t>
            </w:r>
          </w:p>
          <w:p w14:paraId="4800CBA7" w14:textId="77777777" w:rsidR="00335F93" w:rsidRDefault="00335F93" w:rsidP="00D81E53">
            <w:pPr>
              <w:rPr>
                <w:sz w:val="24"/>
                <w:szCs w:val="24"/>
              </w:rPr>
            </w:pPr>
          </w:p>
        </w:tc>
        <w:tc>
          <w:tcPr>
            <w:tcW w:w="3060" w:type="dxa"/>
            <w:noWrap/>
            <w:vAlign w:val="bottom"/>
          </w:tcPr>
          <w:p w14:paraId="61919EC2" w14:textId="77777777" w:rsidR="00335F93" w:rsidRDefault="00335F93" w:rsidP="00D81E53">
            <w:pPr>
              <w:rPr>
                <w:sz w:val="24"/>
                <w:szCs w:val="24"/>
              </w:rPr>
            </w:pPr>
            <w:r>
              <w:rPr>
                <w:sz w:val="24"/>
                <w:szCs w:val="24"/>
              </w:rPr>
              <w:t> </w:t>
            </w:r>
          </w:p>
        </w:tc>
        <w:tc>
          <w:tcPr>
            <w:tcW w:w="2700" w:type="dxa"/>
            <w:noWrap/>
            <w:vAlign w:val="bottom"/>
          </w:tcPr>
          <w:p w14:paraId="2A845131" w14:textId="77777777" w:rsidR="00335F93" w:rsidRDefault="00335F93" w:rsidP="00D81E53">
            <w:pPr>
              <w:rPr>
                <w:sz w:val="24"/>
                <w:szCs w:val="24"/>
              </w:rPr>
            </w:pPr>
            <w:r>
              <w:rPr>
                <w:sz w:val="24"/>
                <w:szCs w:val="24"/>
              </w:rPr>
              <w:t> </w:t>
            </w:r>
          </w:p>
        </w:tc>
      </w:tr>
      <w:tr w:rsidR="00335F93" w14:paraId="05FBBD60" w14:textId="77777777" w:rsidTr="00DF1352">
        <w:trPr>
          <w:trHeight w:val="589"/>
          <w:jc w:val="center"/>
        </w:trPr>
        <w:tc>
          <w:tcPr>
            <w:tcW w:w="720" w:type="dxa"/>
            <w:vMerge/>
            <w:vAlign w:val="center"/>
          </w:tcPr>
          <w:p w14:paraId="71CDC71C" w14:textId="77777777" w:rsidR="00335F93" w:rsidRDefault="00335F93" w:rsidP="00D81E53">
            <w:pPr>
              <w:overflowPunct/>
              <w:autoSpaceDE/>
              <w:autoSpaceDN/>
              <w:adjustRightInd/>
              <w:rPr>
                <w:sz w:val="24"/>
                <w:szCs w:val="24"/>
              </w:rPr>
            </w:pPr>
          </w:p>
        </w:tc>
        <w:tc>
          <w:tcPr>
            <w:tcW w:w="2093" w:type="dxa"/>
            <w:vMerge/>
            <w:vAlign w:val="center"/>
          </w:tcPr>
          <w:p w14:paraId="7E5C6C23" w14:textId="77777777" w:rsidR="00335F93" w:rsidRDefault="00335F93" w:rsidP="00D81E53">
            <w:pPr>
              <w:overflowPunct/>
              <w:autoSpaceDE/>
              <w:autoSpaceDN/>
              <w:adjustRightInd/>
              <w:rPr>
                <w:sz w:val="24"/>
                <w:szCs w:val="24"/>
              </w:rPr>
            </w:pPr>
          </w:p>
        </w:tc>
        <w:tc>
          <w:tcPr>
            <w:tcW w:w="2127" w:type="dxa"/>
          </w:tcPr>
          <w:p w14:paraId="3AAD7B5E" w14:textId="77777777" w:rsidR="00335F93" w:rsidRDefault="00335F93" w:rsidP="00D81E53">
            <w:pPr>
              <w:rPr>
                <w:sz w:val="24"/>
                <w:szCs w:val="24"/>
              </w:rPr>
            </w:pPr>
            <w:r>
              <w:rPr>
                <w:sz w:val="24"/>
                <w:szCs w:val="24"/>
              </w:rPr>
              <w:t>Развитие дополнительных об</w:t>
            </w:r>
            <w:r w:rsidR="00DF1352">
              <w:rPr>
                <w:sz w:val="24"/>
                <w:szCs w:val="24"/>
              </w:rPr>
              <w:t>разовательных и сервисных услуг</w:t>
            </w:r>
          </w:p>
        </w:tc>
        <w:tc>
          <w:tcPr>
            <w:tcW w:w="2440" w:type="dxa"/>
          </w:tcPr>
          <w:p w14:paraId="2C629A58" w14:textId="77777777" w:rsidR="00335F93" w:rsidRDefault="00335F93" w:rsidP="00D81E53">
            <w:pPr>
              <w:rPr>
                <w:sz w:val="24"/>
                <w:szCs w:val="24"/>
              </w:rPr>
            </w:pPr>
            <w:r>
              <w:rPr>
                <w:sz w:val="24"/>
                <w:szCs w:val="24"/>
              </w:rPr>
              <w:t>Динамика развития образовательных услуг, объема продаж услуг</w:t>
            </w:r>
          </w:p>
        </w:tc>
        <w:tc>
          <w:tcPr>
            <w:tcW w:w="2520" w:type="dxa"/>
            <w:noWrap/>
            <w:vAlign w:val="bottom"/>
          </w:tcPr>
          <w:p w14:paraId="5DC7E999" w14:textId="77777777" w:rsidR="00335F93" w:rsidRDefault="00335F93" w:rsidP="00D81E53">
            <w:pPr>
              <w:rPr>
                <w:sz w:val="24"/>
                <w:szCs w:val="24"/>
              </w:rPr>
            </w:pPr>
            <w:r>
              <w:rPr>
                <w:sz w:val="24"/>
                <w:szCs w:val="24"/>
              </w:rPr>
              <w:t> </w:t>
            </w:r>
          </w:p>
        </w:tc>
        <w:tc>
          <w:tcPr>
            <w:tcW w:w="3060" w:type="dxa"/>
            <w:noWrap/>
            <w:vAlign w:val="bottom"/>
          </w:tcPr>
          <w:p w14:paraId="5959854C" w14:textId="77777777" w:rsidR="00335F93" w:rsidRDefault="00335F93" w:rsidP="00D81E53">
            <w:pPr>
              <w:rPr>
                <w:sz w:val="24"/>
                <w:szCs w:val="24"/>
              </w:rPr>
            </w:pPr>
            <w:r>
              <w:rPr>
                <w:sz w:val="24"/>
                <w:szCs w:val="24"/>
              </w:rPr>
              <w:t> </w:t>
            </w:r>
          </w:p>
        </w:tc>
        <w:tc>
          <w:tcPr>
            <w:tcW w:w="2700" w:type="dxa"/>
            <w:noWrap/>
            <w:vAlign w:val="bottom"/>
          </w:tcPr>
          <w:p w14:paraId="5A5B91F8" w14:textId="77777777" w:rsidR="00335F93" w:rsidRDefault="00335F93" w:rsidP="00D81E53">
            <w:pPr>
              <w:rPr>
                <w:sz w:val="24"/>
                <w:szCs w:val="24"/>
              </w:rPr>
            </w:pPr>
            <w:r>
              <w:rPr>
                <w:sz w:val="24"/>
                <w:szCs w:val="24"/>
              </w:rPr>
              <w:t> </w:t>
            </w:r>
          </w:p>
        </w:tc>
      </w:tr>
      <w:tr w:rsidR="00335F93" w14:paraId="4EF2B552" w14:textId="77777777" w:rsidTr="00DF1352">
        <w:trPr>
          <w:trHeight w:val="1132"/>
          <w:jc w:val="center"/>
        </w:trPr>
        <w:tc>
          <w:tcPr>
            <w:tcW w:w="720" w:type="dxa"/>
            <w:vMerge/>
            <w:vAlign w:val="center"/>
          </w:tcPr>
          <w:p w14:paraId="259CBD08" w14:textId="77777777" w:rsidR="00335F93" w:rsidRDefault="00335F93" w:rsidP="00D81E53">
            <w:pPr>
              <w:overflowPunct/>
              <w:autoSpaceDE/>
              <w:autoSpaceDN/>
              <w:adjustRightInd/>
              <w:rPr>
                <w:sz w:val="24"/>
                <w:szCs w:val="24"/>
              </w:rPr>
            </w:pPr>
          </w:p>
        </w:tc>
        <w:tc>
          <w:tcPr>
            <w:tcW w:w="2093" w:type="dxa"/>
            <w:vMerge/>
            <w:vAlign w:val="center"/>
          </w:tcPr>
          <w:p w14:paraId="090C9561" w14:textId="77777777" w:rsidR="00335F93" w:rsidRDefault="00335F93" w:rsidP="00D81E53">
            <w:pPr>
              <w:overflowPunct/>
              <w:autoSpaceDE/>
              <w:autoSpaceDN/>
              <w:adjustRightInd/>
              <w:rPr>
                <w:sz w:val="24"/>
                <w:szCs w:val="24"/>
              </w:rPr>
            </w:pPr>
          </w:p>
        </w:tc>
        <w:tc>
          <w:tcPr>
            <w:tcW w:w="2127" w:type="dxa"/>
          </w:tcPr>
          <w:p w14:paraId="42CB69ED" w14:textId="77777777" w:rsidR="00335F93" w:rsidRDefault="00335F93" w:rsidP="00D81E53">
            <w:pPr>
              <w:rPr>
                <w:sz w:val="24"/>
                <w:szCs w:val="24"/>
              </w:rPr>
            </w:pPr>
            <w:r>
              <w:rPr>
                <w:sz w:val="24"/>
                <w:szCs w:val="24"/>
              </w:rPr>
              <w:t xml:space="preserve">Управление финансовыми потоками </w:t>
            </w:r>
          </w:p>
        </w:tc>
        <w:tc>
          <w:tcPr>
            <w:tcW w:w="2440" w:type="dxa"/>
          </w:tcPr>
          <w:p w14:paraId="10AB9213" w14:textId="77777777" w:rsidR="00335F93" w:rsidRDefault="00335F93" w:rsidP="00D81E53">
            <w:pPr>
              <w:rPr>
                <w:sz w:val="24"/>
                <w:szCs w:val="24"/>
              </w:rPr>
            </w:pPr>
            <w:r>
              <w:rPr>
                <w:sz w:val="24"/>
                <w:szCs w:val="24"/>
              </w:rPr>
              <w:t>Соотношение бюджетного и внебюджетного финансирования</w:t>
            </w:r>
          </w:p>
        </w:tc>
        <w:tc>
          <w:tcPr>
            <w:tcW w:w="2520" w:type="dxa"/>
            <w:noWrap/>
            <w:vAlign w:val="bottom"/>
          </w:tcPr>
          <w:p w14:paraId="210FA8BD" w14:textId="77777777" w:rsidR="00335F93" w:rsidRDefault="00335F93" w:rsidP="00D81E53">
            <w:pPr>
              <w:rPr>
                <w:sz w:val="24"/>
                <w:szCs w:val="24"/>
              </w:rPr>
            </w:pPr>
            <w:r>
              <w:rPr>
                <w:sz w:val="24"/>
                <w:szCs w:val="24"/>
              </w:rPr>
              <w:t> </w:t>
            </w:r>
          </w:p>
        </w:tc>
        <w:tc>
          <w:tcPr>
            <w:tcW w:w="3060" w:type="dxa"/>
            <w:noWrap/>
            <w:vAlign w:val="bottom"/>
          </w:tcPr>
          <w:p w14:paraId="70C91939" w14:textId="77777777" w:rsidR="00335F93" w:rsidRDefault="00335F93" w:rsidP="00D81E53">
            <w:pPr>
              <w:rPr>
                <w:sz w:val="24"/>
                <w:szCs w:val="24"/>
              </w:rPr>
            </w:pPr>
            <w:r>
              <w:rPr>
                <w:sz w:val="24"/>
                <w:szCs w:val="24"/>
              </w:rPr>
              <w:t> </w:t>
            </w:r>
          </w:p>
        </w:tc>
        <w:tc>
          <w:tcPr>
            <w:tcW w:w="2700" w:type="dxa"/>
            <w:noWrap/>
            <w:vAlign w:val="bottom"/>
          </w:tcPr>
          <w:p w14:paraId="6DD9933E" w14:textId="77777777" w:rsidR="00335F93" w:rsidRDefault="00335F93" w:rsidP="00D81E53">
            <w:pPr>
              <w:rPr>
                <w:sz w:val="24"/>
                <w:szCs w:val="24"/>
              </w:rPr>
            </w:pPr>
            <w:r>
              <w:rPr>
                <w:sz w:val="24"/>
                <w:szCs w:val="24"/>
              </w:rPr>
              <w:t> </w:t>
            </w:r>
          </w:p>
        </w:tc>
      </w:tr>
      <w:tr w:rsidR="00335F93" w14:paraId="750CA7A8" w14:textId="77777777" w:rsidTr="00DF1352">
        <w:trPr>
          <w:trHeight w:val="803"/>
          <w:jc w:val="center"/>
        </w:trPr>
        <w:tc>
          <w:tcPr>
            <w:tcW w:w="720" w:type="dxa"/>
            <w:vMerge/>
            <w:vAlign w:val="center"/>
          </w:tcPr>
          <w:p w14:paraId="5022F81C" w14:textId="77777777" w:rsidR="00335F93" w:rsidRDefault="00335F93" w:rsidP="00D81E53">
            <w:pPr>
              <w:overflowPunct/>
              <w:autoSpaceDE/>
              <w:autoSpaceDN/>
              <w:adjustRightInd/>
              <w:rPr>
                <w:sz w:val="24"/>
                <w:szCs w:val="24"/>
              </w:rPr>
            </w:pPr>
          </w:p>
        </w:tc>
        <w:tc>
          <w:tcPr>
            <w:tcW w:w="2093" w:type="dxa"/>
            <w:vMerge/>
            <w:vAlign w:val="center"/>
          </w:tcPr>
          <w:p w14:paraId="68952489" w14:textId="77777777" w:rsidR="00335F93" w:rsidRDefault="00335F93" w:rsidP="00D81E53">
            <w:pPr>
              <w:overflowPunct/>
              <w:autoSpaceDE/>
              <w:autoSpaceDN/>
              <w:adjustRightInd/>
              <w:rPr>
                <w:sz w:val="24"/>
                <w:szCs w:val="24"/>
              </w:rPr>
            </w:pPr>
          </w:p>
        </w:tc>
        <w:tc>
          <w:tcPr>
            <w:tcW w:w="2127" w:type="dxa"/>
            <w:vMerge w:val="restart"/>
            <w:noWrap/>
            <w:vAlign w:val="bottom"/>
          </w:tcPr>
          <w:p w14:paraId="3CA777DB" w14:textId="77777777" w:rsidR="00335F93" w:rsidRDefault="00335F93" w:rsidP="00D81E53">
            <w:pPr>
              <w:jc w:val="center"/>
              <w:rPr>
                <w:sz w:val="24"/>
                <w:szCs w:val="24"/>
              </w:rPr>
            </w:pPr>
            <w:r>
              <w:rPr>
                <w:sz w:val="24"/>
                <w:szCs w:val="24"/>
              </w:rPr>
              <w:t> </w:t>
            </w:r>
          </w:p>
        </w:tc>
        <w:tc>
          <w:tcPr>
            <w:tcW w:w="2440" w:type="dxa"/>
          </w:tcPr>
          <w:p w14:paraId="7FADEF76" w14:textId="77777777" w:rsidR="00335F93" w:rsidRDefault="00335F93" w:rsidP="00DF1352">
            <w:pPr>
              <w:rPr>
                <w:sz w:val="24"/>
                <w:szCs w:val="24"/>
              </w:rPr>
            </w:pPr>
            <w:r>
              <w:rPr>
                <w:sz w:val="24"/>
                <w:szCs w:val="24"/>
              </w:rPr>
              <w:t>Анализ эффективности использования б</w:t>
            </w:r>
            <w:r w:rsidR="00DF1352">
              <w:rPr>
                <w:sz w:val="24"/>
                <w:szCs w:val="24"/>
              </w:rPr>
              <w:t>юджетных и внебюджетных средств</w:t>
            </w:r>
          </w:p>
        </w:tc>
        <w:tc>
          <w:tcPr>
            <w:tcW w:w="2520" w:type="dxa"/>
            <w:vMerge w:val="restart"/>
            <w:noWrap/>
            <w:vAlign w:val="bottom"/>
          </w:tcPr>
          <w:p w14:paraId="4EC87914" w14:textId="77777777" w:rsidR="00335F93" w:rsidRDefault="00335F93" w:rsidP="00D81E53">
            <w:pPr>
              <w:jc w:val="center"/>
              <w:rPr>
                <w:sz w:val="24"/>
                <w:szCs w:val="24"/>
              </w:rPr>
            </w:pPr>
            <w:r>
              <w:rPr>
                <w:sz w:val="24"/>
                <w:szCs w:val="24"/>
              </w:rPr>
              <w:t> </w:t>
            </w:r>
          </w:p>
        </w:tc>
        <w:tc>
          <w:tcPr>
            <w:tcW w:w="3060" w:type="dxa"/>
            <w:vMerge w:val="restart"/>
            <w:noWrap/>
            <w:vAlign w:val="bottom"/>
          </w:tcPr>
          <w:p w14:paraId="7BD9CDCD" w14:textId="77777777" w:rsidR="00335F93" w:rsidRDefault="00335F93" w:rsidP="00D81E53">
            <w:pPr>
              <w:jc w:val="center"/>
              <w:rPr>
                <w:sz w:val="24"/>
                <w:szCs w:val="24"/>
              </w:rPr>
            </w:pPr>
            <w:r>
              <w:rPr>
                <w:sz w:val="24"/>
                <w:szCs w:val="24"/>
              </w:rPr>
              <w:t> </w:t>
            </w:r>
          </w:p>
        </w:tc>
        <w:tc>
          <w:tcPr>
            <w:tcW w:w="2700" w:type="dxa"/>
            <w:vMerge w:val="restart"/>
            <w:noWrap/>
            <w:vAlign w:val="bottom"/>
          </w:tcPr>
          <w:p w14:paraId="6DB933FF" w14:textId="77777777" w:rsidR="00335F93" w:rsidRDefault="00335F93" w:rsidP="00D81E53">
            <w:pPr>
              <w:jc w:val="center"/>
              <w:rPr>
                <w:sz w:val="24"/>
                <w:szCs w:val="24"/>
              </w:rPr>
            </w:pPr>
            <w:r>
              <w:rPr>
                <w:sz w:val="24"/>
                <w:szCs w:val="24"/>
              </w:rPr>
              <w:t> </w:t>
            </w:r>
          </w:p>
        </w:tc>
      </w:tr>
      <w:tr w:rsidR="00335F93" w14:paraId="6B76D862" w14:textId="77777777" w:rsidTr="00DF1352">
        <w:trPr>
          <w:trHeight w:val="582"/>
          <w:jc w:val="center"/>
        </w:trPr>
        <w:tc>
          <w:tcPr>
            <w:tcW w:w="720" w:type="dxa"/>
            <w:vMerge/>
            <w:vAlign w:val="center"/>
          </w:tcPr>
          <w:p w14:paraId="0188D923" w14:textId="77777777" w:rsidR="00335F93" w:rsidRDefault="00335F93" w:rsidP="00D81E53">
            <w:pPr>
              <w:overflowPunct/>
              <w:autoSpaceDE/>
              <w:autoSpaceDN/>
              <w:adjustRightInd/>
              <w:rPr>
                <w:sz w:val="24"/>
                <w:szCs w:val="24"/>
              </w:rPr>
            </w:pPr>
          </w:p>
        </w:tc>
        <w:tc>
          <w:tcPr>
            <w:tcW w:w="2093" w:type="dxa"/>
            <w:vMerge/>
            <w:vAlign w:val="center"/>
          </w:tcPr>
          <w:p w14:paraId="79FEC5FD" w14:textId="77777777" w:rsidR="00335F93" w:rsidRDefault="00335F93" w:rsidP="00D81E53">
            <w:pPr>
              <w:overflowPunct/>
              <w:autoSpaceDE/>
              <w:autoSpaceDN/>
              <w:adjustRightInd/>
              <w:rPr>
                <w:sz w:val="24"/>
                <w:szCs w:val="24"/>
              </w:rPr>
            </w:pPr>
          </w:p>
        </w:tc>
        <w:tc>
          <w:tcPr>
            <w:tcW w:w="2127" w:type="dxa"/>
            <w:vMerge/>
            <w:vAlign w:val="center"/>
          </w:tcPr>
          <w:p w14:paraId="3DFE768B" w14:textId="77777777" w:rsidR="00335F93" w:rsidRDefault="00335F93" w:rsidP="00D81E53">
            <w:pPr>
              <w:overflowPunct/>
              <w:autoSpaceDE/>
              <w:autoSpaceDN/>
              <w:adjustRightInd/>
              <w:rPr>
                <w:sz w:val="24"/>
                <w:szCs w:val="24"/>
              </w:rPr>
            </w:pPr>
          </w:p>
        </w:tc>
        <w:tc>
          <w:tcPr>
            <w:tcW w:w="2440" w:type="dxa"/>
          </w:tcPr>
          <w:p w14:paraId="66168CA2" w14:textId="77777777" w:rsidR="00335F93" w:rsidRDefault="00335F93" w:rsidP="00DF1352">
            <w:pPr>
              <w:rPr>
                <w:sz w:val="24"/>
                <w:szCs w:val="24"/>
              </w:rPr>
            </w:pPr>
            <w:r>
              <w:rPr>
                <w:sz w:val="24"/>
                <w:szCs w:val="24"/>
              </w:rPr>
              <w:t>Эффективность использования средств фонда экономии, анализ их расходования</w:t>
            </w:r>
          </w:p>
        </w:tc>
        <w:tc>
          <w:tcPr>
            <w:tcW w:w="2520" w:type="dxa"/>
            <w:vMerge/>
            <w:vAlign w:val="center"/>
          </w:tcPr>
          <w:p w14:paraId="0A1E1066" w14:textId="77777777" w:rsidR="00335F93" w:rsidRDefault="00335F93" w:rsidP="00D81E53">
            <w:pPr>
              <w:overflowPunct/>
              <w:autoSpaceDE/>
              <w:autoSpaceDN/>
              <w:adjustRightInd/>
              <w:rPr>
                <w:sz w:val="24"/>
                <w:szCs w:val="24"/>
              </w:rPr>
            </w:pPr>
          </w:p>
        </w:tc>
        <w:tc>
          <w:tcPr>
            <w:tcW w:w="3060" w:type="dxa"/>
            <w:vMerge/>
            <w:vAlign w:val="center"/>
          </w:tcPr>
          <w:p w14:paraId="3E67E1F6" w14:textId="77777777" w:rsidR="00335F93" w:rsidRDefault="00335F93" w:rsidP="00D81E53">
            <w:pPr>
              <w:overflowPunct/>
              <w:autoSpaceDE/>
              <w:autoSpaceDN/>
              <w:adjustRightInd/>
              <w:rPr>
                <w:sz w:val="24"/>
                <w:szCs w:val="24"/>
              </w:rPr>
            </w:pPr>
          </w:p>
        </w:tc>
        <w:tc>
          <w:tcPr>
            <w:tcW w:w="2700" w:type="dxa"/>
            <w:vMerge/>
            <w:vAlign w:val="center"/>
          </w:tcPr>
          <w:p w14:paraId="32546A18" w14:textId="77777777" w:rsidR="00335F93" w:rsidRDefault="00335F93" w:rsidP="00D81E53">
            <w:pPr>
              <w:overflowPunct/>
              <w:autoSpaceDE/>
              <w:autoSpaceDN/>
              <w:adjustRightInd/>
              <w:rPr>
                <w:sz w:val="24"/>
                <w:szCs w:val="24"/>
              </w:rPr>
            </w:pPr>
          </w:p>
        </w:tc>
      </w:tr>
      <w:tr w:rsidR="00335F93" w14:paraId="530D9D69" w14:textId="77777777" w:rsidTr="00D81E53">
        <w:trPr>
          <w:trHeight w:val="330"/>
          <w:jc w:val="center"/>
        </w:trPr>
        <w:tc>
          <w:tcPr>
            <w:tcW w:w="15660" w:type="dxa"/>
            <w:gridSpan w:val="7"/>
            <w:noWrap/>
            <w:vAlign w:val="bottom"/>
          </w:tcPr>
          <w:p w14:paraId="4958143F" w14:textId="77777777" w:rsidR="00335F93" w:rsidRDefault="00335F93" w:rsidP="00D81E53">
            <w:pPr>
              <w:jc w:val="center"/>
              <w:rPr>
                <w:b/>
                <w:bCs/>
                <w:sz w:val="24"/>
                <w:szCs w:val="24"/>
              </w:rPr>
            </w:pPr>
            <w:r>
              <w:rPr>
                <w:b/>
                <w:bCs/>
                <w:sz w:val="24"/>
                <w:szCs w:val="24"/>
              </w:rPr>
              <w:t>4. Создание и развитие технологических и информационных ресурсов</w:t>
            </w:r>
          </w:p>
        </w:tc>
      </w:tr>
      <w:tr w:rsidR="00335F93" w14:paraId="5AE2DA0B" w14:textId="77777777" w:rsidTr="00DF1352">
        <w:trPr>
          <w:trHeight w:val="1402"/>
          <w:jc w:val="center"/>
        </w:trPr>
        <w:tc>
          <w:tcPr>
            <w:tcW w:w="720" w:type="dxa"/>
            <w:vMerge w:val="restart"/>
            <w:noWrap/>
            <w:vAlign w:val="center"/>
          </w:tcPr>
          <w:p w14:paraId="4C5CADE5" w14:textId="77777777" w:rsidR="00335F93" w:rsidRDefault="00335F93" w:rsidP="00D81E53">
            <w:pPr>
              <w:jc w:val="center"/>
              <w:rPr>
                <w:sz w:val="24"/>
                <w:szCs w:val="24"/>
              </w:rPr>
            </w:pPr>
            <w:r>
              <w:rPr>
                <w:sz w:val="24"/>
                <w:szCs w:val="24"/>
              </w:rPr>
              <w:t xml:space="preserve">4. 1. </w:t>
            </w:r>
          </w:p>
        </w:tc>
        <w:tc>
          <w:tcPr>
            <w:tcW w:w="2093" w:type="dxa"/>
            <w:vMerge w:val="restart"/>
            <w:vAlign w:val="center"/>
          </w:tcPr>
          <w:p w14:paraId="1A88017C" w14:textId="77777777" w:rsidR="00335F93" w:rsidRDefault="00335F93" w:rsidP="00D81E53">
            <w:pPr>
              <w:jc w:val="center"/>
              <w:rPr>
                <w:sz w:val="24"/>
                <w:szCs w:val="24"/>
              </w:rPr>
            </w:pPr>
            <w:r>
              <w:rPr>
                <w:sz w:val="24"/>
                <w:szCs w:val="24"/>
              </w:rPr>
              <w:t>Создание систем информации ОУ (</w:t>
            </w:r>
            <w:proofErr w:type="spellStart"/>
            <w:r>
              <w:rPr>
                <w:sz w:val="24"/>
                <w:szCs w:val="24"/>
              </w:rPr>
              <w:t>внутриорга-низационное</w:t>
            </w:r>
            <w:proofErr w:type="spellEnd"/>
            <w:r>
              <w:rPr>
                <w:sz w:val="24"/>
                <w:szCs w:val="24"/>
              </w:rPr>
              <w:t xml:space="preserve"> знание) </w:t>
            </w:r>
          </w:p>
          <w:p w14:paraId="6EADBCF9" w14:textId="77777777" w:rsidR="00335F93" w:rsidRDefault="00335F93" w:rsidP="00D81E53">
            <w:pPr>
              <w:jc w:val="center"/>
              <w:rPr>
                <w:sz w:val="24"/>
                <w:szCs w:val="24"/>
              </w:rPr>
            </w:pPr>
            <w:r>
              <w:rPr>
                <w:sz w:val="24"/>
                <w:szCs w:val="24"/>
              </w:rPr>
              <w:t>и интеллекту-</w:t>
            </w:r>
            <w:proofErr w:type="spellStart"/>
            <w:r>
              <w:rPr>
                <w:sz w:val="24"/>
                <w:szCs w:val="24"/>
              </w:rPr>
              <w:t>альных</w:t>
            </w:r>
            <w:proofErr w:type="spellEnd"/>
            <w:r>
              <w:rPr>
                <w:sz w:val="24"/>
                <w:szCs w:val="24"/>
              </w:rPr>
              <w:t xml:space="preserve"> продуктов</w:t>
            </w:r>
          </w:p>
        </w:tc>
        <w:tc>
          <w:tcPr>
            <w:tcW w:w="2127" w:type="dxa"/>
          </w:tcPr>
          <w:p w14:paraId="1A378EE0" w14:textId="77777777" w:rsidR="00335F93" w:rsidRDefault="00335F93" w:rsidP="00D81E53">
            <w:pPr>
              <w:rPr>
                <w:sz w:val="24"/>
                <w:szCs w:val="24"/>
              </w:rPr>
            </w:pPr>
            <w:r>
              <w:rPr>
                <w:sz w:val="24"/>
                <w:szCs w:val="24"/>
              </w:rPr>
              <w:t>Организация разработки интеллектуальных продуктов</w:t>
            </w:r>
          </w:p>
        </w:tc>
        <w:tc>
          <w:tcPr>
            <w:tcW w:w="2440" w:type="dxa"/>
          </w:tcPr>
          <w:p w14:paraId="6070E8F0" w14:textId="77777777" w:rsidR="00335F93" w:rsidRDefault="00335F93" w:rsidP="00D81E53">
            <w:pPr>
              <w:rPr>
                <w:sz w:val="24"/>
                <w:szCs w:val="24"/>
              </w:rPr>
            </w:pPr>
            <w:r>
              <w:rPr>
                <w:sz w:val="24"/>
                <w:szCs w:val="24"/>
              </w:rPr>
              <w:t>Доля новых учебно-методических публикаций; авторских курсов, методик и пр.</w:t>
            </w:r>
          </w:p>
        </w:tc>
        <w:tc>
          <w:tcPr>
            <w:tcW w:w="2520" w:type="dxa"/>
          </w:tcPr>
          <w:p w14:paraId="66A5168D" w14:textId="77777777" w:rsidR="00335F93" w:rsidRDefault="00335F93" w:rsidP="00D81E53">
            <w:pPr>
              <w:rPr>
                <w:sz w:val="24"/>
                <w:szCs w:val="24"/>
              </w:rPr>
            </w:pPr>
            <w:r>
              <w:rPr>
                <w:sz w:val="24"/>
                <w:szCs w:val="24"/>
              </w:rPr>
              <w:t>Доля новых учебно-методических публикаций; авторских курсов, методик и пр.</w:t>
            </w:r>
          </w:p>
        </w:tc>
        <w:tc>
          <w:tcPr>
            <w:tcW w:w="3060" w:type="dxa"/>
            <w:vMerge w:val="restart"/>
          </w:tcPr>
          <w:p w14:paraId="665F177B" w14:textId="77777777" w:rsidR="00335F93" w:rsidRDefault="00335F93" w:rsidP="00D81E53">
            <w:pPr>
              <w:rPr>
                <w:sz w:val="24"/>
                <w:szCs w:val="24"/>
              </w:rPr>
            </w:pPr>
            <w:r>
              <w:rPr>
                <w:sz w:val="24"/>
                <w:szCs w:val="24"/>
              </w:rPr>
              <w:t xml:space="preserve">Участие в создании и поддержке </w:t>
            </w:r>
            <w:proofErr w:type="spellStart"/>
            <w:r>
              <w:rPr>
                <w:sz w:val="24"/>
                <w:szCs w:val="24"/>
              </w:rPr>
              <w:t>информацион</w:t>
            </w:r>
            <w:proofErr w:type="spellEnd"/>
            <w:r>
              <w:rPr>
                <w:sz w:val="24"/>
                <w:szCs w:val="24"/>
              </w:rPr>
              <w:t xml:space="preserve">. банка, фонда и картотеки видеоматериалов, </w:t>
            </w:r>
            <w:proofErr w:type="spellStart"/>
            <w:r>
              <w:rPr>
                <w:sz w:val="24"/>
                <w:szCs w:val="24"/>
              </w:rPr>
              <w:t>методич</w:t>
            </w:r>
            <w:proofErr w:type="spellEnd"/>
            <w:r>
              <w:rPr>
                <w:sz w:val="24"/>
                <w:szCs w:val="24"/>
              </w:rPr>
              <w:t>. и экспериментальных разработок</w:t>
            </w:r>
          </w:p>
        </w:tc>
        <w:tc>
          <w:tcPr>
            <w:tcW w:w="2700" w:type="dxa"/>
            <w:vMerge w:val="restart"/>
            <w:noWrap/>
            <w:vAlign w:val="bottom"/>
          </w:tcPr>
          <w:p w14:paraId="6914B7FA" w14:textId="77777777" w:rsidR="00335F93" w:rsidRDefault="00335F93" w:rsidP="00D81E53">
            <w:pPr>
              <w:jc w:val="center"/>
              <w:rPr>
                <w:sz w:val="24"/>
                <w:szCs w:val="24"/>
              </w:rPr>
            </w:pPr>
            <w:r>
              <w:rPr>
                <w:sz w:val="24"/>
                <w:szCs w:val="24"/>
              </w:rPr>
              <w:t> </w:t>
            </w:r>
          </w:p>
        </w:tc>
      </w:tr>
      <w:tr w:rsidR="00335F93" w14:paraId="7CF0CAE4" w14:textId="77777777" w:rsidTr="00DF1352">
        <w:trPr>
          <w:trHeight w:val="3000"/>
          <w:jc w:val="center"/>
        </w:trPr>
        <w:tc>
          <w:tcPr>
            <w:tcW w:w="720" w:type="dxa"/>
            <w:vMerge/>
            <w:vAlign w:val="center"/>
          </w:tcPr>
          <w:p w14:paraId="4BD3CB3C" w14:textId="77777777" w:rsidR="00335F93" w:rsidRDefault="00335F93" w:rsidP="00D81E53">
            <w:pPr>
              <w:overflowPunct/>
              <w:autoSpaceDE/>
              <w:autoSpaceDN/>
              <w:adjustRightInd/>
              <w:rPr>
                <w:sz w:val="24"/>
                <w:szCs w:val="24"/>
              </w:rPr>
            </w:pPr>
          </w:p>
        </w:tc>
        <w:tc>
          <w:tcPr>
            <w:tcW w:w="2093" w:type="dxa"/>
            <w:vMerge/>
            <w:vAlign w:val="center"/>
          </w:tcPr>
          <w:p w14:paraId="1728A493" w14:textId="77777777" w:rsidR="00335F93" w:rsidRDefault="00335F93" w:rsidP="00D81E53">
            <w:pPr>
              <w:overflowPunct/>
              <w:autoSpaceDE/>
              <w:autoSpaceDN/>
              <w:adjustRightInd/>
              <w:rPr>
                <w:sz w:val="24"/>
                <w:szCs w:val="24"/>
              </w:rPr>
            </w:pPr>
          </w:p>
        </w:tc>
        <w:tc>
          <w:tcPr>
            <w:tcW w:w="2127" w:type="dxa"/>
            <w:vMerge w:val="restart"/>
          </w:tcPr>
          <w:p w14:paraId="0D3E64D6" w14:textId="77777777" w:rsidR="00335F93" w:rsidRDefault="00335F93" w:rsidP="00D81E53">
            <w:pPr>
              <w:rPr>
                <w:sz w:val="24"/>
                <w:szCs w:val="24"/>
              </w:rPr>
            </w:pPr>
            <w:r>
              <w:rPr>
                <w:sz w:val="24"/>
                <w:szCs w:val="24"/>
              </w:rPr>
              <w:t xml:space="preserve">Создание и поддержка информационных банков, архивов, </w:t>
            </w:r>
            <w:proofErr w:type="spellStart"/>
            <w:r>
              <w:rPr>
                <w:sz w:val="24"/>
                <w:szCs w:val="24"/>
              </w:rPr>
              <w:t>презентирующих</w:t>
            </w:r>
            <w:proofErr w:type="spellEnd"/>
            <w:r>
              <w:rPr>
                <w:sz w:val="24"/>
                <w:szCs w:val="24"/>
              </w:rPr>
              <w:t xml:space="preserve"> деятельность школы</w:t>
            </w:r>
          </w:p>
        </w:tc>
        <w:tc>
          <w:tcPr>
            <w:tcW w:w="2440" w:type="dxa"/>
          </w:tcPr>
          <w:p w14:paraId="2DAF1985" w14:textId="77777777" w:rsidR="00335F93" w:rsidRDefault="00335F93" w:rsidP="00D81E53">
            <w:pPr>
              <w:rPr>
                <w:sz w:val="24"/>
                <w:szCs w:val="24"/>
              </w:rPr>
            </w:pPr>
            <w:r>
              <w:rPr>
                <w:sz w:val="24"/>
                <w:szCs w:val="24"/>
              </w:rPr>
              <w:t>Объем средств, потраченных на создание интеллектуальных продуктов (издание, экспертиза, и пр.)</w:t>
            </w:r>
          </w:p>
        </w:tc>
        <w:tc>
          <w:tcPr>
            <w:tcW w:w="2520" w:type="dxa"/>
          </w:tcPr>
          <w:p w14:paraId="3172CA80" w14:textId="77777777" w:rsidR="00335F93" w:rsidRDefault="00335F93" w:rsidP="00D81E53">
            <w:pPr>
              <w:rPr>
                <w:sz w:val="24"/>
                <w:szCs w:val="24"/>
              </w:rPr>
            </w:pPr>
            <w:r>
              <w:rPr>
                <w:sz w:val="24"/>
                <w:szCs w:val="24"/>
              </w:rPr>
              <w:t>Участие в создании и поддержке информационного банка, фонда и картотеки видеоматериалов, методических и экспериментальных разработок</w:t>
            </w:r>
          </w:p>
        </w:tc>
        <w:tc>
          <w:tcPr>
            <w:tcW w:w="3060" w:type="dxa"/>
            <w:vMerge/>
            <w:vAlign w:val="center"/>
          </w:tcPr>
          <w:p w14:paraId="1BCF5968" w14:textId="77777777" w:rsidR="00335F93" w:rsidRDefault="00335F93" w:rsidP="00D81E53">
            <w:pPr>
              <w:overflowPunct/>
              <w:autoSpaceDE/>
              <w:autoSpaceDN/>
              <w:adjustRightInd/>
              <w:rPr>
                <w:sz w:val="24"/>
                <w:szCs w:val="24"/>
              </w:rPr>
            </w:pPr>
          </w:p>
        </w:tc>
        <w:tc>
          <w:tcPr>
            <w:tcW w:w="2700" w:type="dxa"/>
            <w:vMerge/>
            <w:vAlign w:val="center"/>
          </w:tcPr>
          <w:p w14:paraId="7CA5BA80" w14:textId="77777777" w:rsidR="00335F93" w:rsidRDefault="00335F93" w:rsidP="00D81E53">
            <w:pPr>
              <w:overflowPunct/>
              <w:autoSpaceDE/>
              <w:autoSpaceDN/>
              <w:adjustRightInd/>
              <w:rPr>
                <w:sz w:val="24"/>
                <w:szCs w:val="24"/>
              </w:rPr>
            </w:pPr>
          </w:p>
        </w:tc>
      </w:tr>
      <w:tr w:rsidR="00335F93" w14:paraId="261E5736" w14:textId="77777777" w:rsidTr="00DF1352">
        <w:trPr>
          <w:trHeight w:val="754"/>
          <w:jc w:val="center"/>
        </w:trPr>
        <w:tc>
          <w:tcPr>
            <w:tcW w:w="720" w:type="dxa"/>
            <w:vMerge/>
            <w:vAlign w:val="center"/>
          </w:tcPr>
          <w:p w14:paraId="3CA4798D" w14:textId="77777777" w:rsidR="00335F93" w:rsidRDefault="00335F93" w:rsidP="00D81E53">
            <w:pPr>
              <w:overflowPunct/>
              <w:autoSpaceDE/>
              <w:autoSpaceDN/>
              <w:adjustRightInd/>
              <w:rPr>
                <w:sz w:val="24"/>
                <w:szCs w:val="24"/>
              </w:rPr>
            </w:pPr>
          </w:p>
        </w:tc>
        <w:tc>
          <w:tcPr>
            <w:tcW w:w="2093" w:type="dxa"/>
            <w:vMerge/>
            <w:vAlign w:val="center"/>
          </w:tcPr>
          <w:p w14:paraId="0CD7DF48" w14:textId="77777777" w:rsidR="00335F93" w:rsidRDefault="00335F93" w:rsidP="00D81E53">
            <w:pPr>
              <w:overflowPunct/>
              <w:autoSpaceDE/>
              <w:autoSpaceDN/>
              <w:adjustRightInd/>
              <w:rPr>
                <w:sz w:val="24"/>
                <w:szCs w:val="24"/>
              </w:rPr>
            </w:pPr>
          </w:p>
        </w:tc>
        <w:tc>
          <w:tcPr>
            <w:tcW w:w="2127" w:type="dxa"/>
            <w:vMerge/>
            <w:vAlign w:val="center"/>
          </w:tcPr>
          <w:p w14:paraId="509D8474" w14:textId="77777777" w:rsidR="00335F93" w:rsidRDefault="00335F93" w:rsidP="00D81E53">
            <w:pPr>
              <w:overflowPunct/>
              <w:autoSpaceDE/>
              <w:autoSpaceDN/>
              <w:adjustRightInd/>
              <w:rPr>
                <w:sz w:val="24"/>
                <w:szCs w:val="24"/>
              </w:rPr>
            </w:pPr>
          </w:p>
        </w:tc>
        <w:tc>
          <w:tcPr>
            <w:tcW w:w="2440" w:type="dxa"/>
            <w:vMerge w:val="restart"/>
          </w:tcPr>
          <w:p w14:paraId="45EF31EE" w14:textId="77777777" w:rsidR="00335F93" w:rsidRDefault="00335F93" w:rsidP="00D81E53">
            <w:pPr>
              <w:rPr>
                <w:sz w:val="24"/>
                <w:szCs w:val="24"/>
              </w:rPr>
            </w:pPr>
            <w:r>
              <w:rPr>
                <w:sz w:val="24"/>
                <w:szCs w:val="24"/>
              </w:rPr>
              <w:t xml:space="preserve">Динамика роста информационных банков (метод. и </w:t>
            </w:r>
            <w:proofErr w:type="spellStart"/>
            <w:r>
              <w:rPr>
                <w:sz w:val="24"/>
                <w:szCs w:val="24"/>
              </w:rPr>
              <w:t>дидакт</w:t>
            </w:r>
            <w:proofErr w:type="spellEnd"/>
            <w:r>
              <w:rPr>
                <w:sz w:val="24"/>
                <w:szCs w:val="24"/>
              </w:rPr>
              <w:t xml:space="preserve">. материалов, банки выпускников, клиентов, партнеров; аналитические и статистические и пр.) </w:t>
            </w:r>
          </w:p>
        </w:tc>
        <w:tc>
          <w:tcPr>
            <w:tcW w:w="2520" w:type="dxa"/>
          </w:tcPr>
          <w:p w14:paraId="045B3E7F" w14:textId="77777777" w:rsidR="00335F93" w:rsidRDefault="00335F93" w:rsidP="00D81E53">
            <w:pPr>
              <w:rPr>
                <w:sz w:val="24"/>
                <w:szCs w:val="24"/>
              </w:rPr>
            </w:pPr>
            <w:r>
              <w:rPr>
                <w:sz w:val="24"/>
                <w:szCs w:val="24"/>
              </w:rPr>
              <w:t>Организация видеосъемок образовательных событий, открытых уроков и пр.</w:t>
            </w:r>
          </w:p>
        </w:tc>
        <w:tc>
          <w:tcPr>
            <w:tcW w:w="3060" w:type="dxa"/>
          </w:tcPr>
          <w:p w14:paraId="3B79491B" w14:textId="77777777" w:rsidR="00335F93" w:rsidRDefault="00335F93" w:rsidP="00D81E53">
            <w:pPr>
              <w:rPr>
                <w:sz w:val="24"/>
                <w:szCs w:val="24"/>
              </w:rPr>
            </w:pPr>
            <w:r>
              <w:rPr>
                <w:sz w:val="24"/>
                <w:szCs w:val="24"/>
              </w:rPr>
              <w:t>Организация видеосъемок образовательных событий, открытых уроков и пр.</w:t>
            </w:r>
          </w:p>
        </w:tc>
        <w:tc>
          <w:tcPr>
            <w:tcW w:w="2700" w:type="dxa"/>
            <w:vMerge/>
            <w:vAlign w:val="center"/>
          </w:tcPr>
          <w:p w14:paraId="36F668C6" w14:textId="77777777" w:rsidR="00335F93" w:rsidRDefault="00335F93" w:rsidP="00D81E53">
            <w:pPr>
              <w:overflowPunct/>
              <w:autoSpaceDE/>
              <w:autoSpaceDN/>
              <w:adjustRightInd/>
              <w:rPr>
                <w:sz w:val="24"/>
                <w:szCs w:val="24"/>
              </w:rPr>
            </w:pPr>
          </w:p>
        </w:tc>
      </w:tr>
      <w:tr w:rsidR="00335F93" w14:paraId="235442D4" w14:textId="77777777" w:rsidTr="00DF1352">
        <w:trPr>
          <w:trHeight w:val="728"/>
          <w:jc w:val="center"/>
        </w:trPr>
        <w:tc>
          <w:tcPr>
            <w:tcW w:w="720" w:type="dxa"/>
            <w:vMerge/>
            <w:vAlign w:val="center"/>
          </w:tcPr>
          <w:p w14:paraId="75047FF1" w14:textId="77777777" w:rsidR="00335F93" w:rsidRDefault="00335F93" w:rsidP="00D81E53">
            <w:pPr>
              <w:overflowPunct/>
              <w:autoSpaceDE/>
              <w:autoSpaceDN/>
              <w:adjustRightInd/>
              <w:rPr>
                <w:sz w:val="24"/>
                <w:szCs w:val="24"/>
              </w:rPr>
            </w:pPr>
          </w:p>
        </w:tc>
        <w:tc>
          <w:tcPr>
            <w:tcW w:w="2093" w:type="dxa"/>
            <w:vMerge/>
            <w:vAlign w:val="center"/>
          </w:tcPr>
          <w:p w14:paraId="48AD2BC6" w14:textId="77777777" w:rsidR="00335F93" w:rsidRDefault="00335F93" w:rsidP="00D81E53">
            <w:pPr>
              <w:overflowPunct/>
              <w:autoSpaceDE/>
              <w:autoSpaceDN/>
              <w:adjustRightInd/>
              <w:rPr>
                <w:sz w:val="24"/>
                <w:szCs w:val="24"/>
              </w:rPr>
            </w:pPr>
          </w:p>
        </w:tc>
        <w:tc>
          <w:tcPr>
            <w:tcW w:w="2127" w:type="dxa"/>
            <w:vMerge/>
            <w:vAlign w:val="center"/>
          </w:tcPr>
          <w:p w14:paraId="36752212" w14:textId="77777777" w:rsidR="00335F93" w:rsidRDefault="00335F93" w:rsidP="00D81E53">
            <w:pPr>
              <w:overflowPunct/>
              <w:autoSpaceDE/>
              <w:autoSpaceDN/>
              <w:adjustRightInd/>
              <w:rPr>
                <w:sz w:val="24"/>
                <w:szCs w:val="24"/>
              </w:rPr>
            </w:pPr>
          </w:p>
        </w:tc>
        <w:tc>
          <w:tcPr>
            <w:tcW w:w="2440" w:type="dxa"/>
            <w:vMerge/>
            <w:vAlign w:val="center"/>
          </w:tcPr>
          <w:p w14:paraId="46A8EFE5" w14:textId="77777777" w:rsidR="00335F93" w:rsidRDefault="00335F93" w:rsidP="00D81E53">
            <w:pPr>
              <w:overflowPunct/>
              <w:autoSpaceDE/>
              <w:autoSpaceDN/>
              <w:adjustRightInd/>
              <w:rPr>
                <w:sz w:val="24"/>
                <w:szCs w:val="24"/>
              </w:rPr>
            </w:pPr>
          </w:p>
        </w:tc>
        <w:tc>
          <w:tcPr>
            <w:tcW w:w="2520" w:type="dxa"/>
          </w:tcPr>
          <w:p w14:paraId="5A07F87C" w14:textId="77777777" w:rsidR="00335F93" w:rsidRDefault="00335F93" w:rsidP="00D81E53">
            <w:pPr>
              <w:rPr>
                <w:sz w:val="24"/>
                <w:szCs w:val="24"/>
              </w:rPr>
            </w:pPr>
            <w:r>
              <w:rPr>
                <w:sz w:val="24"/>
                <w:szCs w:val="24"/>
              </w:rPr>
              <w:t>Организация и участие в обеспечении сайта образовательного учреждения</w:t>
            </w:r>
          </w:p>
        </w:tc>
        <w:tc>
          <w:tcPr>
            <w:tcW w:w="3060" w:type="dxa"/>
          </w:tcPr>
          <w:p w14:paraId="7ED49425" w14:textId="77777777" w:rsidR="00335F93" w:rsidRDefault="00335F93" w:rsidP="00D81E53">
            <w:pPr>
              <w:rPr>
                <w:sz w:val="24"/>
                <w:szCs w:val="24"/>
              </w:rPr>
            </w:pPr>
            <w:r>
              <w:rPr>
                <w:sz w:val="24"/>
                <w:szCs w:val="24"/>
              </w:rPr>
              <w:t>Организация и участие в обеспечении сайта образовательного учреждения</w:t>
            </w:r>
          </w:p>
        </w:tc>
        <w:tc>
          <w:tcPr>
            <w:tcW w:w="2700" w:type="dxa"/>
            <w:vMerge/>
            <w:vAlign w:val="center"/>
          </w:tcPr>
          <w:p w14:paraId="3C444D3F" w14:textId="77777777" w:rsidR="00335F93" w:rsidRDefault="00335F93" w:rsidP="00D81E53">
            <w:pPr>
              <w:overflowPunct/>
              <w:autoSpaceDE/>
              <w:autoSpaceDN/>
              <w:adjustRightInd/>
              <w:rPr>
                <w:sz w:val="24"/>
                <w:szCs w:val="24"/>
              </w:rPr>
            </w:pPr>
          </w:p>
        </w:tc>
      </w:tr>
      <w:tr w:rsidR="00335F93" w14:paraId="74E3C9BB" w14:textId="77777777" w:rsidTr="00DF1352">
        <w:trPr>
          <w:trHeight w:val="842"/>
          <w:jc w:val="center"/>
        </w:trPr>
        <w:tc>
          <w:tcPr>
            <w:tcW w:w="720" w:type="dxa"/>
            <w:vMerge/>
            <w:vAlign w:val="center"/>
          </w:tcPr>
          <w:p w14:paraId="729489CB" w14:textId="77777777" w:rsidR="00335F93" w:rsidRDefault="00335F93" w:rsidP="00D81E53">
            <w:pPr>
              <w:overflowPunct/>
              <w:autoSpaceDE/>
              <w:autoSpaceDN/>
              <w:adjustRightInd/>
              <w:rPr>
                <w:sz w:val="24"/>
                <w:szCs w:val="24"/>
              </w:rPr>
            </w:pPr>
          </w:p>
        </w:tc>
        <w:tc>
          <w:tcPr>
            <w:tcW w:w="2093" w:type="dxa"/>
            <w:vMerge/>
            <w:vAlign w:val="center"/>
          </w:tcPr>
          <w:p w14:paraId="4777153A" w14:textId="77777777" w:rsidR="00335F93" w:rsidRDefault="00335F93" w:rsidP="00D81E53">
            <w:pPr>
              <w:overflowPunct/>
              <w:autoSpaceDE/>
              <w:autoSpaceDN/>
              <w:adjustRightInd/>
              <w:rPr>
                <w:sz w:val="24"/>
                <w:szCs w:val="24"/>
              </w:rPr>
            </w:pPr>
          </w:p>
        </w:tc>
        <w:tc>
          <w:tcPr>
            <w:tcW w:w="2127" w:type="dxa"/>
            <w:vMerge/>
            <w:vAlign w:val="center"/>
          </w:tcPr>
          <w:p w14:paraId="3E761BE0" w14:textId="77777777" w:rsidR="00335F93" w:rsidRDefault="00335F93" w:rsidP="00D81E53">
            <w:pPr>
              <w:overflowPunct/>
              <w:autoSpaceDE/>
              <w:autoSpaceDN/>
              <w:adjustRightInd/>
              <w:rPr>
                <w:sz w:val="24"/>
                <w:szCs w:val="24"/>
              </w:rPr>
            </w:pPr>
          </w:p>
        </w:tc>
        <w:tc>
          <w:tcPr>
            <w:tcW w:w="2440" w:type="dxa"/>
            <w:vMerge/>
            <w:vAlign w:val="center"/>
          </w:tcPr>
          <w:p w14:paraId="541836FE" w14:textId="77777777" w:rsidR="00335F93" w:rsidRDefault="00335F93" w:rsidP="00D81E53">
            <w:pPr>
              <w:overflowPunct/>
              <w:autoSpaceDE/>
              <w:autoSpaceDN/>
              <w:adjustRightInd/>
              <w:rPr>
                <w:sz w:val="24"/>
                <w:szCs w:val="24"/>
              </w:rPr>
            </w:pPr>
          </w:p>
        </w:tc>
        <w:tc>
          <w:tcPr>
            <w:tcW w:w="2520" w:type="dxa"/>
          </w:tcPr>
          <w:p w14:paraId="40028737" w14:textId="77777777" w:rsidR="00335F93" w:rsidRDefault="00335F93" w:rsidP="00D81E53">
            <w:pPr>
              <w:rPr>
                <w:sz w:val="24"/>
                <w:szCs w:val="24"/>
              </w:rPr>
            </w:pPr>
            <w:r>
              <w:rPr>
                <w:sz w:val="24"/>
                <w:szCs w:val="24"/>
              </w:rPr>
              <w:t>Освещение опыта работы педагогов в СМИ</w:t>
            </w:r>
          </w:p>
        </w:tc>
        <w:tc>
          <w:tcPr>
            <w:tcW w:w="3060" w:type="dxa"/>
            <w:noWrap/>
            <w:vAlign w:val="bottom"/>
          </w:tcPr>
          <w:p w14:paraId="3C0A13C2" w14:textId="77777777" w:rsidR="00335F93" w:rsidRDefault="00335F93" w:rsidP="00D81E53">
            <w:pPr>
              <w:rPr>
                <w:sz w:val="24"/>
                <w:szCs w:val="24"/>
              </w:rPr>
            </w:pPr>
          </w:p>
        </w:tc>
        <w:tc>
          <w:tcPr>
            <w:tcW w:w="2700" w:type="dxa"/>
            <w:vMerge/>
            <w:vAlign w:val="center"/>
          </w:tcPr>
          <w:p w14:paraId="69A4DDF4" w14:textId="77777777" w:rsidR="00335F93" w:rsidRDefault="00335F93" w:rsidP="00D81E53">
            <w:pPr>
              <w:overflowPunct/>
              <w:autoSpaceDE/>
              <w:autoSpaceDN/>
              <w:adjustRightInd/>
              <w:rPr>
                <w:sz w:val="24"/>
                <w:szCs w:val="24"/>
              </w:rPr>
            </w:pPr>
          </w:p>
        </w:tc>
      </w:tr>
      <w:tr w:rsidR="00335F93" w14:paraId="041B496A" w14:textId="77777777" w:rsidTr="00DF1352">
        <w:trPr>
          <w:trHeight w:val="2695"/>
          <w:jc w:val="center"/>
        </w:trPr>
        <w:tc>
          <w:tcPr>
            <w:tcW w:w="720" w:type="dxa"/>
            <w:vMerge w:val="restart"/>
            <w:noWrap/>
            <w:vAlign w:val="center"/>
          </w:tcPr>
          <w:p w14:paraId="61BF00F2" w14:textId="77777777" w:rsidR="00335F93" w:rsidRDefault="00335F93" w:rsidP="00D81E53">
            <w:pPr>
              <w:jc w:val="center"/>
              <w:rPr>
                <w:sz w:val="24"/>
                <w:szCs w:val="24"/>
              </w:rPr>
            </w:pPr>
            <w:r>
              <w:rPr>
                <w:sz w:val="24"/>
                <w:szCs w:val="24"/>
              </w:rPr>
              <w:t xml:space="preserve">4. 2. </w:t>
            </w:r>
          </w:p>
        </w:tc>
        <w:tc>
          <w:tcPr>
            <w:tcW w:w="2093" w:type="dxa"/>
            <w:vMerge w:val="restart"/>
            <w:vAlign w:val="center"/>
          </w:tcPr>
          <w:p w14:paraId="7794210C" w14:textId="77777777" w:rsidR="00335F93" w:rsidRDefault="00335F93" w:rsidP="00D81E53">
            <w:pPr>
              <w:jc w:val="center"/>
              <w:rPr>
                <w:sz w:val="24"/>
                <w:szCs w:val="24"/>
              </w:rPr>
            </w:pPr>
            <w:r>
              <w:rPr>
                <w:sz w:val="24"/>
                <w:szCs w:val="24"/>
              </w:rPr>
              <w:t>Развитие имиджа образовательного учреждения</w:t>
            </w:r>
          </w:p>
        </w:tc>
        <w:tc>
          <w:tcPr>
            <w:tcW w:w="2127" w:type="dxa"/>
            <w:vMerge w:val="restart"/>
            <w:noWrap/>
            <w:vAlign w:val="center"/>
          </w:tcPr>
          <w:p w14:paraId="08C4C119" w14:textId="77777777" w:rsidR="00335F93" w:rsidRDefault="00335F93" w:rsidP="00D81E53">
            <w:pPr>
              <w:rPr>
                <w:sz w:val="24"/>
                <w:szCs w:val="24"/>
              </w:rPr>
            </w:pPr>
            <w:r>
              <w:rPr>
                <w:sz w:val="24"/>
                <w:szCs w:val="24"/>
              </w:rPr>
              <w:t>Организация работ по созданию и поддержке социально привлекательного имиджа образовательного учреждения</w:t>
            </w:r>
          </w:p>
        </w:tc>
        <w:tc>
          <w:tcPr>
            <w:tcW w:w="2440" w:type="dxa"/>
          </w:tcPr>
          <w:p w14:paraId="7F3099BF" w14:textId="77777777" w:rsidR="00335F93" w:rsidRDefault="00335F93" w:rsidP="00D81E53">
            <w:pPr>
              <w:rPr>
                <w:sz w:val="24"/>
                <w:szCs w:val="24"/>
              </w:rPr>
            </w:pPr>
            <w:r>
              <w:rPr>
                <w:sz w:val="24"/>
                <w:szCs w:val="24"/>
              </w:rPr>
              <w:t>Развитие и создание связей с социальными партнерами</w:t>
            </w:r>
          </w:p>
        </w:tc>
        <w:tc>
          <w:tcPr>
            <w:tcW w:w="2520" w:type="dxa"/>
          </w:tcPr>
          <w:p w14:paraId="06872109" w14:textId="77777777" w:rsidR="00335F93" w:rsidRDefault="00335F93" w:rsidP="00D81E53">
            <w:pPr>
              <w:rPr>
                <w:sz w:val="24"/>
                <w:szCs w:val="24"/>
              </w:rPr>
            </w:pPr>
            <w:r>
              <w:rPr>
                <w:sz w:val="24"/>
                <w:szCs w:val="24"/>
              </w:rPr>
              <w:t>Эффективность взаимодействия с родителями (отсутствие жалоб, работа с родительским комитетом), органами опеки и попечительства, органами системы профилактики правонарушений</w:t>
            </w:r>
          </w:p>
        </w:tc>
        <w:tc>
          <w:tcPr>
            <w:tcW w:w="3060" w:type="dxa"/>
            <w:vMerge w:val="restart"/>
          </w:tcPr>
          <w:p w14:paraId="090B186F" w14:textId="77777777" w:rsidR="00335F93" w:rsidRDefault="00335F93" w:rsidP="00D81E53">
            <w:pPr>
              <w:rPr>
                <w:sz w:val="24"/>
                <w:szCs w:val="24"/>
              </w:rPr>
            </w:pPr>
            <w:r>
              <w:rPr>
                <w:sz w:val="24"/>
                <w:szCs w:val="24"/>
              </w:rPr>
              <w:t>Отсутствие рекламаций на оказание услуг со стороны клиентов (родителей и обучающихся, воспитанников)</w:t>
            </w:r>
          </w:p>
        </w:tc>
        <w:tc>
          <w:tcPr>
            <w:tcW w:w="2700" w:type="dxa"/>
            <w:vMerge w:val="restart"/>
          </w:tcPr>
          <w:p w14:paraId="09B51CB7" w14:textId="77777777" w:rsidR="00335F93" w:rsidRDefault="00335F93" w:rsidP="00D81E53">
            <w:pPr>
              <w:rPr>
                <w:sz w:val="24"/>
                <w:szCs w:val="24"/>
              </w:rPr>
            </w:pPr>
            <w:r>
              <w:rPr>
                <w:sz w:val="24"/>
                <w:szCs w:val="24"/>
              </w:rPr>
              <w:t>Отсутствие рекламаций на оказание услуг со стороны клиентов (родителей и обучающихся, воспитанников)</w:t>
            </w:r>
          </w:p>
        </w:tc>
      </w:tr>
      <w:tr w:rsidR="00335F93" w14:paraId="62259C40" w14:textId="77777777" w:rsidTr="00DF1352">
        <w:trPr>
          <w:trHeight w:val="453"/>
          <w:jc w:val="center"/>
        </w:trPr>
        <w:tc>
          <w:tcPr>
            <w:tcW w:w="720" w:type="dxa"/>
            <w:vMerge/>
            <w:vAlign w:val="center"/>
          </w:tcPr>
          <w:p w14:paraId="25DC0C13" w14:textId="77777777" w:rsidR="00335F93" w:rsidRDefault="00335F93" w:rsidP="00D81E53">
            <w:pPr>
              <w:overflowPunct/>
              <w:autoSpaceDE/>
              <w:autoSpaceDN/>
              <w:adjustRightInd/>
              <w:rPr>
                <w:sz w:val="24"/>
                <w:szCs w:val="24"/>
              </w:rPr>
            </w:pPr>
          </w:p>
        </w:tc>
        <w:tc>
          <w:tcPr>
            <w:tcW w:w="2093" w:type="dxa"/>
            <w:vMerge/>
            <w:vAlign w:val="center"/>
          </w:tcPr>
          <w:p w14:paraId="05C800F5" w14:textId="77777777" w:rsidR="00335F93" w:rsidRDefault="00335F93" w:rsidP="00D81E53">
            <w:pPr>
              <w:overflowPunct/>
              <w:autoSpaceDE/>
              <w:autoSpaceDN/>
              <w:adjustRightInd/>
              <w:rPr>
                <w:sz w:val="24"/>
                <w:szCs w:val="24"/>
              </w:rPr>
            </w:pPr>
          </w:p>
        </w:tc>
        <w:tc>
          <w:tcPr>
            <w:tcW w:w="2127" w:type="dxa"/>
            <w:vMerge/>
            <w:vAlign w:val="center"/>
          </w:tcPr>
          <w:p w14:paraId="64D9787D" w14:textId="77777777" w:rsidR="00335F93" w:rsidRDefault="00335F93" w:rsidP="00D81E53">
            <w:pPr>
              <w:overflowPunct/>
              <w:autoSpaceDE/>
              <w:autoSpaceDN/>
              <w:adjustRightInd/>
              <w:rPr>
                <w:sz w:val="24"/>
                <w:szCs w:val="24"/>
              </w:rPr>
            </w:pPr>
          </w:p>
        </w:tc>
        <w:tc>
          <w:tcPr>
            <w:tcW w:w="2440" w:type="dxa"/>
          </w:tcPr>
          <w:p w14:paraId="05F04A2D" w14:textId="77777777" w:rsidR="00335F93" w:rsidRDefault="00335F93" w:rsidP="00D81E53">
            <w:pPr>
              <w:rPr>
                <w:sz w:val="24"/>
                <w:szCs w:val="24"/>
              </w:rPr>
            </w:pPr>
            <w:r>
              <w:rPr>
                <w:sz w:val="24"/>
                <w:szCs w:val="24"/>
              </w:rPr>
              <w:t>Эффективность участия во внешних проектах</w:t>
            </w:r>
          </w:p>
        </w:tc>
        <w:tc>
          <w:tcPr>
            <w:tcW w:w="2520" w:type="dxa"/>
          </w:tcPr>
          <w:p w14:paraId="6E5A5000" w14:textId="77777777" w:rsidR="00335F93" w:rsidRDefault="00335F93" w:rsidP="00D81E53">
            <w:pPr>
              <w:rPr>
                <w:sz w:val="24"/>
                <w:szCs w:val="24"/>
              </w:rPr>
            </w:pPr>
            <w:r>
              <w:rPr>
                <w:sz w:val="24"/>
                <w:szCs w:val="24"/>
              </w:rPr>
              <w:t>Международная деятельность</w:t>
            </w:r>
          </w:p>
        </w:tc>
        <w:tc>
          <w:tcPr>
            <w:tcW w:w="3060" w:type="dxa"/>
            <w:vMerge/>
            <w:vAlign w:val="center"/>
          </w:tcPr>
          <w:p w14:paraId="19BBFDEC" w14:textId="77777777" w:rsidR="00335F93" w:rsidRDefault="00335F93" w:rsidP="00D81E53">
            <w:pPr>
              <w:overflowPunct/>
              <w:autoSpaceDE/>
              <w:autoSpaceDN/>
              <w:adjustRightInd/>
              <w:rPr>
                <w:sz w:val="24"/>
                <w:szCs w:val="24"/>
              </w:rPr>
            </w:pPr>
          </w:p>
        </w:tc>
        <w:tc>
          <w:tcPr>
            <w:tcW w:w="2700" w:type="dxa"/>
            <w:vMerge/>
            <w:vAlign w:val="center"/>
          </w:tcPr>
          <w:p w14:paraId="5C090C31" w14:textId="77777777" w:rsidR="00335F93" w:rsidRDefault="00335F93" w:rsidP="00D81E53">
            <w:pPr>
              <w:overflowPunct/>
              <w:autoSpaceDE/>
              <w:autoSpaceDN/>
              <w:adjustRightInd/>
              <w:rPr>
                <w:sz w:val="24"/>
                <w:szCs w:val="24"/>
              </w:rPr>
            </w:pPr>
          </w:p>
        </w:tc>
      </w:tr>
      <w:tr w:rsidR="00335F93" w14:paraId="06931A84" w14:textId="77777777" w:rsidTr="00DF1352">
        <w:trPr>
          <w:trHeight w:val="793"/>
          <w:jc w:val="center"/>
        </w:trPr>
        <w:tc>
          <w:tcPr>
            <w:tcW w:w="720" w:type="dxa"/>
            <w:vMerge/>
            <w:vAlign w:val="center"/>
          </w:tcPr>
          <w:p w14:paraId="57E82508" w14:textId="77777777" w:rsidR="00335F93" w:rsidRDefault="00335F93" w:rsidP="00D81E53">
            <w:pPr>
              <w:overflowPunct/>
              <w:autoSpaceDE/>
              <w:autoSpaceDN/>
              <w:adjustRightInd/>
              <w:rPr>
                <w:sz w:val="24"/>
                <w:szCs w:val="24"/>
              </w:rPr>
            </w:pPr>
          </w:p>
        </w:tc>
        <w:tc>
          <w:tcPr>
            <w:tcW w:w="2093" w:type="dxa"/>
            <w:vMerge/>
            <w:vAlign w:val="center"/>
          </w:tcPr>
          <w:p w14:paraId="7FE17F51" w14:textId="77777777" w:rsidR="00335F93" w:rsidRDefault="00335F93" w:rsidP="00D81E53">
            <w:pPr>
              <w:overflowPunct/>
              <w:autoSpaceDE/>
              <w:autoSpaceDN/>
              <w:adjustRightInd/>
              <w:rPr>
                <w:sz w:val="24"/>
                <w:szCs w:val="24"/>
              </w:rPr>
            </w:pPr>
          </w:p>
        </w:tc>
        <w:tc>
          <w:tcPr>
            <w:tcW w:w="2127" w:type="dxa"/>
            <w:vMerge/>
            <w:vAlign w:val="center"/>
          </w:tcPr>
          <w:p w14:paraId="08DE3759" w14:textId="77777777" w:rsidR="00335F93" w:rsidRDefault="00335F93" w:rsidP="00D81E53">
            <w:pPr>
              <w:overflowPunct/>
              <w:autoSpaceDE/>
              <w:autoSpaceDN/>
              <w:adjustRightInd/>
              <w:rPr>
                <w:sz w:val="24"/>
                <w:szCs w:val="24"/>
              </w:rPr>
            </w:pPr>
          </w:p>
        </w:tc>
        <w:tc>
          <w:tcPr>
            <w:tcW w:w="2440" w:type="dxa"/>
          </w:tcPr>
          <w:p w14:paraId="4FFDFA9E" w14:textId="77777777" w:rsidR="00335F93" w:rsidRDefault="00335F93" w:rsidP="00D81E53">
            <w:pPr>
              <w:rPr>
                <w:sz w:val="24"/>
                <w:szCs w:val="24"/>
              </w:rPr>
            </w:pPr>
            <w:r>
              <w:rPr>
                <w:sz w:val="24"/>
                <w:szCs w:val="24"/>
              </w:rPr>
              <w:t>Динамика продвижения образовательных услуг, привлечения клиентов ОУ</w:t>
            </w:r>
          </w:p>
        </w:tc>
        <w:tc>
          <w:tcPr>
            <w:tcW w:w="2520" w:type="dxa"/>
          </w:tcPr>
          <w:p w14:paraId="5D845C75" w14:textId="77777777" w:rsidR="00335F93" w:rsidRDefault="00335F93" w:rsidP="00D81E53">
            <w:pPr>
              <w:rPr>
                <w:sz w:val="24"/>
                <w:szCs w:val="24"/>
              </w:rPr>
            </w:pPr>
            <w:r>
              <w:rPr>
                <w:sz w:val="24"/>
                <w:szCs w:val="24"/>
              </w:rPr>
              <w:t> </w:t>
            </w:r>
          </w:p>
        </w:tc>
        <w:tc>
          <w:tcPr>
            <w:tcW w:w="3060" w:type="dxa"/>
            <w:vMerge/>
            <w:vAlign w:val="center"/>
          </w:tcPr>
          <w:p w14:paraId="39DBE546" w14:textId="77777777" w:rsidR="00335F93" w:rsidRDefault="00335F93" w:rsidP="00D81E53">
            <w:pPr>
              <w:overflowPunct/>
              <w:autoSpaceDE/>
              <w:autoSpaceDN/>
              <w:adjustRightInd/>
              <w:rPr>
                <w:sz w:val="24"/>
                <w:szCs w:val="24"/>
              </w:rPr>
            </w:pPr>
          </w:p>
        </w:tc>
        <w:tc>
          <w:tcPr>
            <w:tcW w:w="2700" w:type="dxa"/>
            <w:vMerge/>
            <w:vAlign w:val="center"/>
          </w:tcPr>
          <w:p w14:paraId="43F77011" w14:textId="77777777" w:rsidR="00335F93" w:rsidRDefault="00335F93" w:rsidP="00D81E53">
            <w:pPr>
              <w:overflowPunct/>
              <w:autoSpaceDE/>
              <w:autoSpaceDN/>
              <w:adjustRightInd/>
              <w:rPr>
                <w:sz w:val="24"/>
                <w:szCs w:val="24"/>
              </w:rPr>
            </w:pPr>
          </w:p>
        </w:tc>
      </w:tr>
      <w:tr w:rsidR="00335F93" w14:paraId="07952904" w14:textId="77777777" w:rsidTr="00DF1352">
        <w:trPr>
          <w:trHeight w:val="932"/>
          <w:jc w:val="center"/>
        </w:trPr>
        <w:tc>
          <w:tcPr>
            <w:tcW w:w="720" w:type="dxa"/>
            <w:vMerge/>
            <w:vAlign w:val="center"/>
          </w:tcPr>
          <w:p w14:paraId="546CE15D" w14:textId="77777777" w:rsidR="00335F93" w:rsidRDefault="00335F93" w:rsidP="00D81E53">
            <w:pPr>
              <w:overflowPunct/>
              <w:autoSpaceDE/>
              <w:autoSpaceDN/>
              <w:adjustRightInd/>
              <w:rPr>
                <w:sz w:val="24"/>
                <w:szCs w:val="24"/>
              </w:rPr>
            </w:pPr>
          </w:p>
        </w:tc>
        <w:tc>
          <w:tcPr>
            <w:tcW w:w="2093" w:type="dxa"/>
            <w:vMerge/>
            <w:vAlign w:val="center"/>
          </w:tcPr>
          <w:p w14:paraId="700E9B74" w14:textId="77777777" w:rsidR="00335F93" w:rsidRDefault="00335F93" w:rsidP="00D81E53">
            <w:pPr>
              <w:overflowPunct/>
              <w:autoSpaceDE/>
              <w:autoSpaceDN/>
              <w:adjustRightInd/>
              <w:rPr>
                <w:sz w:val="24"/>
                <w:szCs w:val="24"/>
              </w:rPr>
            </w:pPr>
          </w:p>
        </w:tc>
        <w:tc>
          <w:tcPr>
            <w:tcW w:w="2127" w:type="dxa"/>
            <w:vMerge/>
            <w:vAlign w:val="center"/>
          </w:tcPr>
          <w:p w14:paraId="7B6E95D7" w14:textId="77777777" w:rsidR="00335F93" w:rsidRDefault="00335F93" w:rsidP="00D81E53">
            <w:pPr>
              <w:overflowPunct/>
              <w:autoSpaceDE/>
              <w:autoSpaceDN/>
              <w:adjustRightInd/>
              <w:rPr>
                <w:sz w:val="24"/>
                <w:szCs w:val="24"/>
              </w:rPr>
            </w:pPr>
          </w:p>
        </w:tc>
        <w:tc>
          <w:tcPr>
            <w:tcW w:w="2440" w:type="dxa"/>
          </w:tcPr>
          <w:p w14:paraId="5C775E1A" w14:textId="77777777" w:rsidR="00335F93" w:rsidRDefault="00335F93" w:rsidP="00D81E53">
            <w:pPr>
              <w:rPr>
                <w:sz w:val="24"/>
                <w:szCs w:val="24"/>
              </w:rPr>
            </w:pPr>
            <w:r>
              <w:rPr>
                <w:sz w:val="24"/>
                <w:szCs w:val="24"/>
              </w:rPr>
              <w:t xml:space="preserve">Отсутствие рекламаций на деятельность ОУ со стороны клиентов (родителей и детей) </w:t>
            </w:r>
          </w:p>
        </w:tc>
        <w:tc>
          <w:tcPr>
            <w:tcW w:w="2520" w:type="dxa"/>
          </w:tcPr>
          <w:p w14:paraId="6A61F52B" w14:textId="77777777" w:rsidR="00335F93" w:rsidRDefault="00335F93" w:rsidP="00D81E53">
            <w:pPr>
              <w:rPr>
                <w:sz w:val="24"/>
                <w:szCs w:val="24"/>
              </w:rPr>
            </w:pPr>
            <w:r>
              <w:rPr>
                <w:sz w:val="24"/>
                <w:szCs w:val="24"/>
              </w:rPr>
              <w:t> </w:t>
            </w:r>
          </w:p>
        </w:tc>
        <w:tc>
          <w:tcPr>
            <w:tcW w:w="3060" w:type="dxa"/>
            <w:vMerge/>
            <w:vAlign w:val="center"/>
          </w:tcPr>
          <w:p w14:paraId="4B0757C6" w14:textId="77777777" w:rsidR="00335F93" w:rsidRDefault="00335F93" w:rsidP="00D81E53">
            <w:pPr>
              <w:overflowPunct/>
              <w:autoSpaceDE/>
              <w:autoSpaceDN/>
              <w:adjustRightInd/>
              <w:rPr>
                <w:sz w:val="24"/>
                <w:szCs w:val="24"/>
              </w:rPr>
            </w:pPr>
          </w:p>
        </w:tc>
        <w:tc>
          <w:tcPr>
            <w:tcW w:w="2700" w:type="dxa"/>
            <w:vMerge/>
            <w:vAlign w:val="center"/>
          </w:tcPr>
          <w:p w14:paraId="73BF2902" w14:textId="77777777" w:rsidR="00335F93" w:rsidRDefault="00335F93" w:rsidP="00D81E53">
            <w:pPr>
              <w:overflowPunct/>
              <w:autoSpaceDE/>
              <w:autoSpaceDN/>
              <w:adjustRightInd/>
              <w:rPr>
                <w:sz w:val="24"/>
                <w:szCs w:val="24"/>
              </w:rPr>
            </w:pPr>
          </w:p>
        </w:tc>
      </w:tr>
      <w:tr w:rsidR="00335F93" w14:paraId="475B8E38" w14:textId="77777777" w:rsidTr="00DF1352">
        <w:trPr>
          <w:trHeight w:val="1437"/>
          <w:jc w:val="center"/>
        </w:trPr>
        <w:tc>
          <w:tcPr>
            <w:tcW w:w="720" w:type="dxa"/>
            <w:vMerge/>
            <w:vAlign w:val="center"/>
          </w:tcPr>
          <w:p w14:paraId="00533887" w14:textId="77777777" w:rsidR="00335F93" w:rsidRDefault="00335F93" w:rsidP="00D81E53">
            <w:pPr>
              <w:overflowPunct/>
              <w:autoSpaceDE/>
              <w:autoSpaceDN/>
              <w:adjustRightInd/>
              <w:rPr>
                <w:sz w:val="24"/>
                <w:szCs w:val="24"/>
              </w:rPr>
            </w:pPr>
          </w:p>
        </w:tc>
        <w:tc>
          <w:tcPr>
            <w:tcW w:w="2093" w:type="dxa"/>
            <w:vMerge/>
            <w:vAlign w:val="center"/>
          </w:tcPr>
          <w:p w14:paraId="13AC3DC1" w14:textId="77777777" w:rsidR="00335F93" w:rsidRDefault="00335F93" w:rsidP="00D81E53">
            <w:pPr>
              <w:overflowPunct/>
              <w:autoSpaceDE/>
              <w:autoSpaceDN/>
              <w:adjustRightInd/>
              <w:rPr>
                <w:sz w:val="24"/>
                <w:szCs w:val="24"/>
              </w:rPr>
            </w:pPr>
          </w:p>
        </w:tc>
        <w:tc>
          <w:tcPr>
            <w:tcW w:w="2127" w:type="dxa"/>
            <w:vMerge/>
            <w:vAlign w:val="center"/>
          </w:tcPr>
          <w:p w14:paraId="51C9DD1F" w14:textId="77777777" w:rsidR="00335F93" w:rsidRDefault="00335F93" w:rsidP="00D81E53">
            <w:pPr>
              <w:overflowPunct/>
              <w:autoSpaceDE/>
              <w:autoSpaceDN/>
              <w:adjustRightInd/>
              <w:rPr>
                <w:sz w:val="24"/>
                <w:szCs w:val="24"/>
              </w:rPr>
            </w:pPr>
          </w:p>
        </w:tc>
        <w:tc>
          <w:tcPr>
            <w:tcW w:w="2440" w:type="dxa"/>
          </w:tcPr>
          <w:p w14:paraId="4834C576" w14:textId="77777777" w:rsidR="00335F93" w:rsidRDefault="00335F93" w:rsidP="00D81E53">
            <w:pPr>
              <w:rPr>
                <w:sz w:val="24"/>
                <w:szCs w:val="24"/>
              </w:rPr>
            </w:pPr>
            <w:r>
              <w:rPr>
                <w:sz w:val="24"/>
                <w:szCs w:val="24"/>
              </w:rPr>
              <w:t>Отсутствие нарушений трудового законодательства и правонарушений среди обучающихся, воспитанников</w:t>
            </w:r>
          </w:p>
        </w:tc>
        <w:tc>
          <w:tcPr>
            <w:tcW w:w="2520" w:type="dxa"/>
          </w:tcPr>
          <w:p w14:paraId="2B880BB2" w14:textId="77777777" w:rsidR="00335F93" w:rsidRDefault="00335F93" w:rsidP="00D81E53">
            <w:pPr>
              <w:rPr>
                <w:sz w:val="24"/>
                <w:szCs w:val="24"/>
              </w:rPr>
            </w:pPr>
            <w:r>
              <w:rPr>
                <w:sz w:val="24"/>
                <w:szCs w:val="24"/>
              </w:rPr>
              <w:t> </w:t>
            </w:r>
          </w:p>
        </w:tc>
        <w:tc>
          <w:tcPr>
            <w:tcW w:w="3060" w:type="dxa"/>
            <w:vMerge/>
            <w:vAlign w:val="center"/>
          </w:tcPr>
          <w:p w14:paraId="1D357E9D" w14:textId="77777777" w:rsidR="00335F93" w:rsidRDefault="00335F93" w:rsidP="00D81E53">
            <w:pPr>
              <w:overflowPunct/>
              <w:autoSpaceDE/>
              <w:autoSpaceDN/>
              <w:adjustRightInd/>
              <w:rPr>
                <w:sz w:val="24"/>
                <w:szCs w:val="24"/>
              </w:rPr>
            </w:pPr>
          </w:p>
        </w:tc>
        <w:tc>
          <w:tcPr>
            <w:tcW w:w="2700" w:type="dxa"/>
            <w:vMerge/>
            <w:vAlign w:val="center"/>
          </w:tcPr>
          <w:p w14:paraId="2847036F" w14:textId="77777777" w:rsidR="00335F93" w:rsidRDefault="00335F93" w:rsidP="00D81E53">
            <w:pPr>
              <w:overflowPunct/>
              <w:autoSpaceDE/>
              <w:autoSpaceDN/>
              <w:adjustRightInd/>
              <w:rPr>
                <w:sz w:val="24"/>
                <w:szCs w:val="24"/>
              </w:rPr>
            </w:pPr>
          </w:p>
        </w:tc>
      </w:tr>
    </w:tbl>
    <w:p w14:paraId="1E6BCC78" w14:textId="77777777" w:rsidR="00335F93" w:rsidRDefault="00335F93" w:rsidP="00335F93"/>
    <w:p w14:paraId="288FCE12" w14:textId="77777777" w:rsidR="00335F93" w:rsidRDefault="00335F93" w:rsidP="00335F93"/>
    <w:p w14:paraId="2FE13E0A" w14:textId="77777777" w:rsidR="00335F93" w:rsidRDefault="00335F93" w:rsidP="00F22379"/>
    <w:p w14:paraId="6F15D3A1" w14:textId="77777777" w:rsidR="00335F93" w:rsidRDefault="00335F93" w:rsidP="00F22379"/>
    <w:p w14:paraId="3364CB10" w14:textId="77777777" w:rsidR="00335F93" w:rsidRDefault="00335F93" w:rsidP="00F22379"/>
    <w:p w14:paraId="3CCEFD27" w14:textId="77777777" w:rsidR="00335F93" w:rsidRDefault="00335F93" w:rsidP="00F22379"/>
    <w:p w14:paraId="6BD2A0ED" w14:textId="77777777" w:rsidR="00335F93" w:rsidRDefault="00335F93" w:rsidP="00F22379"/>
    <w:p w14:paraId="0A74832F" w14:textId="77777777" w:rsidR="00335F93" w:rsidRDefault="00335F93" w:rsidP="00F22379"/>
    <w:p w14:paraId="32D968E2" w14:textId="77777777" w:rsidR="00335F93" w:rsidRDefault="00335F93" w:rsidP="00F22379"/>
    <w:p w14:paraId="59997287" w14:textId="77777777" w:rsidR="00335F93" w:rsidRDefault="00335F93" w:rsidP="00F22379"/>
    <w:p w14:paraId="6ECB895F" w14:textId="77777777" w:rsidR="00335F93" w:rsidRDefault="00335F93" w:rsidP="00F22379"/>
    <w:p w14:paraId="1161E3AC" w14:textId="77777777" w:rsidR="00335F93" w:rsidRDefault="00335F93" w:rsidP="00F22379"/>
    <w:p w14:paraId="7367EF29" w14:textId="77777777" w:rsidR="00335F93" w:rsidRDefault="00335F93" w:rsidP="00F22379"/>
    <w:p w14:paraId="754EE224" w14:textId="77777777" w:rsidR="00335F93" w:rsidRDefault="00335F93" w:rsidP="00F22379"/>
    <w:p w14:paraId="6E466ECB" w14:textId="77777777" w:rsidR="00335F93" w:rsidRDefault="00335F93" w:rsidP="00335F93">
      <w:pPr>
        <w:ind w:left="7788" w:firstLine="708"/>
        <w:jc w:val="right"/>
        <w:rPr>
          <w:sz w:val="24"/>
          <w:szCs w:val="24"/>
        </w:rPr>
        <w:sectPr w:rsidR="00335F93" w:rsidSect="00D118D1">
          <w:pgSz w:w="16838" w:h="11906" w:orient="landscape"/>
          <w:pgMar w:top="1701" w:right="1134" w:bottom="851" w:left="1134" w:header="709" w:footer="709" w:gutter="0"/>
          <w:cols w:space="708"/>
          <w:docGrid w:linePitch="360"/>
        </w:sectPr>
      </w:pPr>
      <w:r>
        <w:rPr>
          <w:sz w:val="24"/>
          <w:szCs w:val="24"/>
        </w:rPr>
        <w:t xml:space="preserve">                    </w:t>
      </w:r>
    </w:p>
    <w:p w14:paraId="1F155B5B" w14:textId="77777777" w:rsidR="00471E42" w:rsidRPr="0016189F" w:rsidRDefault="00471E42" w:rsidP="00471E42">
      <w:pPr>
        <w:jc w:val="center"/>
        <w:rPr>
          <w:sz w:val="22"/>
          <w:szCs w:val="22"/>
        </w:rPr>
      </w:pPr>
      <w:r>
        <w:rPr>
          <w:sz w:val="22"/>
          <w:szCs w:val="22"/>
        </w:rPr>
        <w:lastRenderedPageBreak/>
        <w:t xml:space="preserve">                                                              </w:t>
      </w:r>
      <w:r w:rsidRPr="0016189F">
        <w:rPr>
          <w:sz w:val="22"/>
          <w:szCs w:val="22"/>
        </w:rPr>
        <w:t>ПРИЛОЖЕНИЕ № 9</w:t>
      </w:r>
    </w:p>
    <w:p w14:paraId="115E8468" w14:textId="77777777" w:rsidR="00471E42" w:rsidRPr="0016189F" w:rsidRDefault="00471E42" w:rsidP="00471E42">
      <w:pPr>
        <w:jc w:val="center"/>
        <w:rPr>
          <w:sz w:val="22"/>
          <w:szCs w:val="22"/>
        </w:rPr>
      </w:pPr>
      <w:r>
        <w:rPr>
          <w:sz w:val="22"/>
          <w:szCs w:val="22"/>
        </w:rPr>
        <w:t xml:space="preserve">                                                        </w:t>
      </w:r>
      <w:r w:rsidRPr="0016189F">
        <w:rPr>
          <w:sz w:val="22"/>
          <w:szCs w:val="22"/>
        </w:rPr>
        <w:t>к Положению об</w:t>
      </w:r>
    </w:p>
    <w:p w14:paraId="720A5528" w14:textId="77777777" w:rsidR="00471E42" w:rsidRPr="0016189F" w:rsidRDefault="00471E42" w:rsidP="00471E42">
      <w:pPr>
        <w:jc w:val="right"/>
        <w:rPr>
          <w:sz w:val="22"/>
          <w:szCs w:val="22"/>
        </w:rPr>
      </w:pPr>
      <w:r>
        <w:rPr>
          <w:sz w:val="22"/>
          <w:szCs w:val="22"/>
        </w:rPr>
        <w:t xml:space="preserve"> </w:t>
      </w:r>
      <w:r w:rsidRPr="0016189F">
        <w:rPr>
          <w:sz w:val="22"/>
          <w:szCs w:val="22"/>
        </w:rPr>
        <w:t>оплате труда работников муниципальных</w:t>
      </w:r>
    </w:p>
    <w:p w14:paraId="1171D566" w14:textId="77777777" w:rsidR="00471E42" w:rsidRDefault="00471E42" w:rsidP="00471E42">
      <w:pPr>
        <w:jc w:val="center"/>
        <w:rPr>
          <w:sz w:val="22"/>
          <w:szCs w:val="22"/>
        </w:rPr>
      </w:pPr>
      <w:r>
        <w:rPr>
          <w:sz w:val="22"/>
          <w:szCs w:val="22"/>
        </w:rPr>
        <w:t xml:space="preserve">                                                                                           казенных</w:t>
      </w:r>
      <w:r w:rsidRPr="0016189F">
        <w:rPr>
          <w:sz w:val="22"/>
          <w:szCs w:val="22"/>
        </w:rPr>
        <w:t xml:space="preserve"> учреждений Поныровского</w:t>
      </w:r>
    </w:p>
    <w:p w14:paraId="571452E4" w14:textId="77777777" w:rsidR="00471E42" w:rsidRPr="0016189F" w:rsidRDefault="00471E42" w:rsidP="00471E42">
      <w:pPr>
        <w:jc w:val="center"/>
        <w:rPr>
          <w:sz w:val="22"/>
          <w:szCs w:val="22"/>
        </w:rPr>
      </w:pPr>
      <w:r>
        <w:rPr>
          <w:sz w:val="22"/>
          <w:szCs w:val="22"/>
        </w:rPr>
        <w:t xml:space="preserve">                                                                                  </w:t>
      </w:r>
      <w:r w:rsidRPr="0016189F">
        <w:rPr>
          <w:sz w:val="22"/>
          <w:szCs w:val="22"/>
        </w:rPr>
        <w:t xml:space="preserve"> района</w:t>
      </w:r>
      <w:r>
        <w:rPr>
          <w:sz w:val="22"/>
          <w:szCs w:val="22"/>
        </w:rPr>
        <w:t xml:space="preserve"> </w:t>
      </w:r>
      <w:r w:rsidRPr="0016189F">
        <w:rPr>
          <w:sz w:val="22"/>
          <w:szCs w:val="22"/>
        </w:rPr>
        <w:t>Курской области по виду</w:t>
      </w:r>
    </w:p>
    <w:p w14:paraId="41BCCE71" w14:textId="77777777" w:rsidR="00471E42" w:rsidRPr="0016189F" w:rsidRDefault="00471E42" w:rsidP="00471E42">
      <w:pPr>
        <w:ind w:right="-550"/>
        <w:jc w:val="center"/>
        <w:rPr>
          <w:sz w:val="22"/>
          <w:szCs w:val="22"/>
        </w:rPr>
      </w:pPr>
      <w:r>
        <w:rPr>
          <w:sz w:val="22"/>
          <w:szCs w:val="22"/>
        </w:rPr>
        <w:t xml:space="preserve">                                                                                             </w:t>
      </w:r>
      <w:r w:rsidRPr="0016189F">
        <w:rPr>
          <w:sz w:val="22"/>
          <w:szCs w:val="22"/>
        </w:rPr>
        <w:t>экономической деятельности «Образование»</w:t>
      </w:r>
    </w:p>
    <w:p w14:paraId="0348A82F" w14:textId="77777777" w:rsidR="00335F93" w:rsidRDefault="00335F93" w:rsidP="0023324D">
      <w:pPr>
        <w:ind w:left="3540" w:right="-550" w:firstLine="708"/>
        <w:jc w:val="right"/>
        <w:rPr>
          <w:sz w:val="24"/>
          <w:szCs w:val="24"/>
        </w:rPr>
      </w:pPr>
    </w:p>
    <w:p w14:paraId="1568D277" w14:textId="77777777" w:rsidR="00335F93" w:rsidRDefault="00335F93" w:rsidP="00335F93">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Объемные показатели деятельности муниципальных образовательных учреждений Поныровского района Курской области и порядок отнесения их к группам по оплате труда руководителей структурных подразделений</w:t>
      </w:r>
    </w:p>
    <w:p w14:paraId="715EEC55" w14:textId="77777777" w:rsidR="00335F93" w:rsidRDefault="00335F93" w:rsidP="00335F93">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619D6633" w14:textId="77777777" w:rsidR="00335F93" w:rsidRDefault="00335F93" w:rsidP="00335F93">
      <w:pPr>
        <w:pStyle w:val="ConsPlusNormal"/>
        <w:widowControl/>
        <w:ind w:firstLine="0"/>
        <w:jc w:val="center"/>
        <w:rPr>
          <w:rFonts w:ascii="Times New Roman" w:hAnsi="Times New Roman" w:cs="Times New Roman"/>
          <w:b/>
          <w:bCs/>
          <w:sz w:val="24"/>
          <w:szCs w:val="24"/>
        </w:rPr>
      </w:pPr>
    </w:p>
    <w:p w14:paraId="6E668CF7" w14:textId="77777777" w:rsidR="00335F93" w:rsidRDefault="00335F93" w:rsidP="00335F93">
      <w:pPr>
        <w:pStyle w:val="ConsPlusNormal"/>
        <w:widowControl/>
        <w:ind w:firstLine="0"/>
        <w:jc w:val="center"/>
        <w:outlineLvl w:val="1"/>
        <w:rPr>
          <w:rFonts w:ascii="Times New Roman" w:hAnsi="Times New Roman" w:cs="Times New Roman"/>
          <w:sz w:val="24"/>
          <w:szCs w:val="24"/>
          <w:u w:val="single"/>
        </w:rPr>
      </w:pPr>
      <w:r>
        <w:rPr>
          <w:rFonts w:ascii="Times New Roman" w:hAnsi="Times New Roman" w:cs="Times New Roman"/>
          <w:sz w:val="24"/>
          <w:szCs w:val="24"/>
          <w:u w:val="single"/>
        </w:rPr>
        <w:t>I. Объемные показатели деятельности образовательных учреждений</w:t>
      </w:r>
    </w:p>
    <w:p w14:paraId="6F3AC2C8" w14:textId="77777777" w:rsidR="00335F93" w:rsidRDefault="00335F93" w:rsidP="00335F93">
      <w:pPr>
        <w:pStyle w:val="ConsPlusNormal"/>
        <w:widowControl/>
        <w:ind w:firstLine="0"/>
        <w:jc w:val="center"/>
        <w:outlineLvl w:val="1"/>
        <w:rPr>
          <w:rFonts w:ascii="Times New Roman" w:hAnsi="Times New Roman" w:cs="Times New Roman"/>
          <w:sz w:val="24"/>
          <w:szCs w:val="24"/>
          <w:u w:val="single"/>
        </w:rPr>
      </w:pPr>
    </w:p>
    <w:p w14:paraId="3C4F77F4"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 К объемным показателям деятельности образовательных учреждений относятся показатели, характеризующие масштаб руководства образовательным учреждением: численность работников учреждения, количество обучающихся (воспитанников), сменность работы образовательного учреждения, превышение плановой (проектной) наполняемости и другие показатели, значительно осложняющие работу по руководству учреждением.</w:t>
      </w:r>
    </w:p>
    <w:p w14:paraId="4FB9AAE0"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 Объем деятельности каждого образовательного учреждения при определении группы по оплате труда руководящих работников оценивается в баллах по следующим показателям:</w:t>
      </w:r>
    </w:p>
    <w:p w14:paraId="20DD280C" w14:textId="77777777" w:rsidR="00335F93" w:rsidRDefault="00335F93" w:rsidP="00335F93">
      <w:pPr>
        <w:pStyle w:val="ConsPlusNonformat"/>
        <w:widowControl/>
        <w:jc w:val="both"/>
        <w:rPr>
          <w:sz w:val="22"/>
          <w:szCs w:val="22"/>
        </w:rPr>
      </w:pPr>
      <w:r>
        <w:rPr>
          <w:sz w:val="22"/>
          <w:szCs w:val="22"/>
        </w:rPr>
        <w:t>┌───────────────────────────────────┬──────────────────┬─────────┐</w:t>
      </w:r>
    </w:p>
    <w:p w14:paraId="5F561193" w14:textId="77777777" w:rsidR="00335F93" w:rsidRDefault="00335F93" w:rsidP="00335F93">
      <w:pPr>
        <w:pStyle w:val="ConsPlusNonformat"/>
        <w:widowControl/>
        <w:jc w:val="both"/>
        <w:rPr>
          <w:sz w:val="22"/>
          <w:szCs w:val="22"/>
        </w:rPr>
      </w:pPr>
      <w:r>
        <w:rPr>
          <w:sz w:val="22"/>
          <w:szCs w:val="22"/>
        </w:rPr>
        <w:t>│             Показатели            │     Условия      │</w:t>
      </w:r>
      <w:proofErr w:type="spellStart"/>
      <w:r>
        <w:rPr>
          <w:sz w:val="22"/>
          <w:szCs w:val="22"/>
        </w:rPr>
        <w:t>Количест</w:t>
      </w:r>
      <w:proofErr w:type="spellEnd"/>
      <w:r>
        <w:rPr>
          <w:sz w:val="22"/>
          <w:szCs w:val="22"/>
        </w:rPr>
        <w:t>-│</w:t>
      </w:r>
    </w:p>
    <w:p w14:paraId="03ED1D9B" w14:textId="77777777" w:rsidR="00335F93" w:rsidRDefault="00335F93" w:rsidP="00335F93">
      <w:pPr>
        <w:pStyle w:val="ConsPlusNonformat"/>
        <w:widowControl/>
        <w:jc w:val="both"/>
        <w:rPr>
          <w:sz w:val="22"/>
          <w:szCs w:val="22"/>
        </w:rPr>
      </w:pPr>
      <w:r>
        <w:rPr>
          <w:sz w:val="22"/>
          <w:szCs w:val="22"/>
        </w:rPr>
        <w:t>│                                   │                  │</w:t>
      </w:r>
      <w:proofErr w:type="gramStart"/>
      <w:r>
        <w:rPr>
          <w:sz w:val="22"/>
          <w:szCs w:val="22"/>
        </w:rPr>
        <w:t>во баллов</w:t>
      </w:r>
      <w:proofErr w:type="gramEnd"/>
      <w:r>
        <w:rPr>
          <w:sz w:val="22"/>
          <w:szCs w:val="22"/>
        </w:rPr>
        <w:t>│</w:t>
      </w:r>
    </w:p>
    <w:p w14:paraId="3A9577AF" w14:textId="77777777" w:rsidR="00335F93" w:rsidRDefault="00335F93" w:rsidP="00335F93">
      <w:pPr>
        <w:pStyle w:val="ConsPlusNonformat"/>
        <w:widowControl/>
        <w:jc w:val="both"/>
        <w:rPr>
          <w:sz w:val="22"/>
          <w:szCs w:val="22"/>
        </w:rPr>
      </w:pPr>
      <w:r>
        <w:rPr>
          <w:sz w:val="22"/>
          <w:szCs w:val="22"/>
        </w:rPr>
        <w:t>└───────────────────────────────────┴──────────────────┴─────────┘</w:t>
      </w:r>
    </w:p>
    <w:p w14:paraId="131D4D24" w14:textId="77777777" w:rsidR="00335F93" w:rsidRDefault="00335F93" w:rsidP="00335F93">
      <w:pPr>
        <w:pStyle w:val="ConsPlusNonformat"/>
        <w:widowControl/>
        <w:rPr>
          <w:sz w:val="22"/>
          <w:szCs w:val="22"/>
        </w:rPr>
      </w:pPr>
      <w:r>
        <w:rPr>
          <w:sz w:val="22"/>
          <w:szCs w:val="22"/>
        </w:rPr>
        <w:t xml:space="preserve">  1. Количество обучающихся             из расчета за        0,3</w:t>
      </w:r>
    </w:p>
    <w:p w14:paraId="66252C60" w14:textId="77777777" w:rsidR="00335F93" w:rsidRDefault="00335F93" w:rsidP="00335F93">
      <w:pPr>
        <w:pStyle w:val="ConsPlusNonformat"/>
        <w:widowControl/>
        <w:rPr>
          <w:sz w:val="22"/>
          <w:szCs w:val="22"/>
        </w:rPr>
      </w:pPr>
      <w:r>
        <w:rPr>
          <w:sz w:val="22"/>
          <w:szCs w:val="22"/>
        </w:rPr>
        <w:t xml:space="preserve"> (воспитанников) в образовательных      каждого</w:t>
      </w:r>
    </w:p>
    <w:p w14:paraId="3B2457F6" w14:textId="77777777" w:rsidR="00335F93" w:rsidRDefault="00335F93" w:rsidP="00335F93">
      <w:pPr>
        <w:pStyle w:val="ConsPlusNonformat"/>
        <w:widowControl/>
        <w:rPr>
          <w:sz w:val="22"/>
          <w:szCs w:val="22"/>
        </w:rPr>
      </w:pPr>
      <w:r>
        <w:rPr>
          <w:sz w:val="22"/>
          <w:szCs w:val="22"/>
        </w:rPr>
        <w:t xml:space="preserve"> учреждениях                            обучающегося</w:t>
      </w:r>
    </w:p>
    <w:p w14:paraId="7C4F4038" w14:textId="77777777" w:rsidR="00335F93" w:rsidRDefault="00335F93" w:rsidP="00335F93">
      <w:pPr>
        <w:pStyle w:val="ConsPlusNonformat"/>
        <w:widowControl/>
        <w:rPr>
          <w:sz w:val="22"/>
          <w:szCs w:val="22"/>
        </w:rPr>
      </w:pPr>
      <w:r>
        <w:rPr>
          <w:sz w:val="22"/>
          <w:szCs w:val="22"/>
        </w:rPr>
        <w:t xml:space="preserve">                                        (воспитанника)</w:t>
      </w:r>
    </w:p>
    <w:p w14:paraId="075FABF8" w14:textId="77777777" w:rsidR="00335F93" w:rsidRDefault="00335F93" w:rsidP="00335F93">
      <w:pPr>
        <w:pStyle w:val="ConsPlusNonformat"/>
        <w:widowControl/>
        <w:rPr>
          <w:sz w:val="22"/>
          <w:szCs w:val="22"/>
        </w:rPr>
      </w:pPr>
    </w:p>
    <w:p w14:paraId="7C54F3E0" w14:textId="77777777" w:rsidR="00335F93" w:rsidRDefault="00335F93" w:rsidP="00335F93">
      <w:pPr>
        <w:pStyle w:val="ConsPlusNonformat"/>
        <w:widowControl/>
        <w:rPr>
          <w:sz w:val="22"/>
          <w:szCs w:val="22"/>
        </w:rPr>
      </w:pPr>
      <w:r>
        <w:rPr>
          <w:sz w:val="22"/>
          <w:szCs w:val="22"/>
        </w:rPr>
        <w:t xml:space="preserve">  2. Количество детей, имеющих          из расчета за        0,5</w:t>
      </w:r>
    </w:p>
    <w:p w14:paraId="621CCDB6" w14:textId="77777777" w:rsidR="00335F93" w:rsidRDefault="00335F93" w:rsidP="00335F93">
      <w:pPr>
        <w:pStyle w:val="ConsPlusNonformat"/>
        <w:widowControl/>
        <w:rPr>
          <w:sz w:val="22"/>
          <w:szCs w:val="22"/>
        </w:rPr>
      </w:pPr>
      <w:r>
        <w:rPr>
          <w:sz w:val="22"/>
          <w:szCs w:val="22"/>
        </w:rPr>
        <w:t xml:space="preserve"> отклонения в развитии, прошедших       каждого</w:t>
      </w:r>
    </w:p>
    <w:p w14:paraId="060CAA58" w14:textId="77777777" w:rsidR="00335F93" w:rsidRDefault="00335F93" w:rsidP="00335F93">
      <w:pPr>
        <w:pStyle w:val="ConsPlusNonformat"/>
        <w:widowControl/>
        <w:rPr>
          <w:sz w:val="22"/>
          <w:szCs w:val="22"/>
        </w:rPr>
      </w:pPr>
      <w:r>
        <w:rPr>
          <w:sz w:val="22"/>
          <w:szCs w:val="22"/>
        </w:rPr>
        <w:t xml:space="preserve"> консультирование и диагностику в       ребенка</w:t>
      </w:r>
    </w:p>
    <w:p w14:paraId="2EEFA2AC" w14:textId="77777777" w:rsidR="00335F93" w:rsidRDefault="00335F93" w:rsidP="00335F93">
      <w:pPr>
        <w:pStyle w:val="ConsPlusNonformat"/>
        <w:widowControl/>
        <w:rPr>
          <w:sz w:val="22"/>
          <w:szCs w:val="22"/>
        </w:rPr>
      </w:pPr>
      <w:r>
        <w:rPr>
          <w:sz w:val="22"/>
          <w:szCs w:val="22"/>
        </w:rPr>
        <w:t xml:space="preserve"> центре психолого-медико-</w:t>
      </w:r>
    </w:p>
    <w:p w14:paraId="3A407CDF" w14:textId="77777777" w:rsidR="00335F93" w:rsidRDefault="00335F93" w:rsidP="00335F93">
      <w:pPr>
        <w:pStyle w:val="ConsPlusNonformat"/>
        <w:widowControl/>
        <w:rPr>
          <w:sz w:val="22"/>
          <w:szCs w:val="22"/>
        </w:rPr>
      </w:pPr>
      <w:r>
        <w:rPr>
          <w:sz w:val="22"/>
          <w:szCs w:val="22"/>
        </w:rPr>
        <w:t xml:space="preserve"> социального сопровождения, в год</w:t>
      </w:r>
    </w:p>
    <w:p w14:paraId="57034F6D" w14:textId="77777777" w:rsidR="00335F93" w:rsidRDefault="00335F93" w:rsidP="00335F93">
      <w:pPr>
        <w:pStyle w:val="ConsPlusNonformat"/>
        <w:widowControl/>
        <w:rPr>
          <w:sz w:val="22"/>
          <w:szCs w:val="22"/>
        </w:rPr>
      </w:pPr>
    </w:p>
    <w:p w14:paraId="350AEF53" w14:textId="77777777" w:rsidR="00335F93" w:rsidRDefault="00335F93" w:rsidP="00335F93">
      <w:pPr>
        <w:pStyle w:val="ConsPlusNonformat"/>
        <w:widowControl/>
        <w:rPr>
          <w:sz w:val="22"/>
          <w:szCs w:val="22"/>
        </w:rPr>
      </w:pPr>
      <w:r>
        <w:rPr>
          <w:sz w:val="22"/>
          <w:szCs w:val="22"/>
        </w:rPr>
        <w:t xml:space="preserve">  3. Количество групп в дошкольных      из расчета за         10</w:t>
      </w:r>
    </w:p>
    <w:p w14:paraId="7F8C1E1D" w14:textId="77777777" w:rsidR="00335F93" w:rsidRDefault="00335F93" w:rsidP="00335F93">
      <w:pPr>
        <w:pStyle w:val="ConsPlusNonformat"/>
        <w:widowControl/>
        <w:rPr>
          <w:sz w:val="22"/>
          <w:szCs w:val="22"/>
        </w:rPr>
      </w:pPr>
      <w:r>
        <w:rPr>
          <w:sz w:val="22"/>
          <w:szCs w:val="22"/>
        </w:rPr>
        <w:t xml:space="preserve"> учреждениях                            группу</w:t>
      </w:r>
    </w:p>
    <w:p w14:paraId="3D6C2C02" w14:textId="77777777" w:rsidR="00335F93" w:rsidRDefault="00335F93" w:rsidP="00335F93">
      <w:pPr>
        <w:pStyle w:val="ConsPlusNonformat"/>
        <w:widowControl/>
        <w:rPr>
          <w:sz w:val="22"/>
          <w:szCs w:val="22"/>
        </w:rPr>
      </w:pPr>
    </w:p>
    <w:p w14:paraId="79E10ABC" w14:textId="77777777" w:rsidR="00335F93" w:rsidRDefault="00335F93" w:rsidP="00335F93">
      <w:pPr>
        <w:pStyle w:val="ConsPlusNonformat"/>
        <w:widowControl/>
        <w:rPr>
          <w:sz w:val="22"/>
          <w:szCs w:val="22"/>
        </w:rPr>
      </w:pPr>
      <w:r>
        <w:rPr>
          <w:sz w:val="22"/>
          <w:szCs w:val="22"/>
        </w:rPr>
        <w:t xml:space="preserve">  4. Количество обучающихся в</w:t>
      </w:r>
    </w:p>
    <w:p w14:paraId="4965CF79" w14:textId="77777777" w:rsidR="00335F93" w:rsidRDefault="00335F93" w:rsidP="00335F93">
      <w:pPr>
        <w:pStyle w:val="ConsPlusNonformat"/>
        <w:widowControl/>
        <w:rPr>
          <w:sz w:val="22"/>
          <w:szCs w:val="22"/>
        </w:rPr>
      </w:pPr>
      <w:r>
        <w:rPr>
          <w:sz w:val="22"/>
          <w:szCs w:val="22"/>
        </w:rPr>
        <w:t xml:space="preserve"> учреждениях дополнительного</w:t>
      </w:r>
    </w:p>
    <w:p w14:paraId="61D5347D" w14:textId="77777777" w:rsidR="00335F93" w:rsidRDefault="00335F93" w:rsidP="00335F93">
      <w:pPr>
        <w:pStyle w:val="ConsPlusNonformat"/>
        <w:widowControl/>
        <w:rPr>
          <w:sz w:val="22"/>
          <w:szCs w:val="22"/>
        </w:rPr>
      </w:pPr>
      <w:r>
        <w:rPr>
          <w:sz w:val="22"/>
          <w:szCs w:val="22"/>
        </w:rPr>
        <w:t xml:space="preserve"> образования детей:</w:t>
      </w:r>
    </w:p>
    <w:p w14:paraId="4B4B8FF4" w14:textId="77777777" w:rsidR="00335F93" w:rsidRDefault="00335F93" w:rsidP="00335F93">
      <w:pPr>
        <w:pStyle w:val="ConsPlusNonformat"/>
        <w:widowControl/>
        <w:rPr>
          <w:sz w:val="22"/>
          <w:szCs w:val="22"/>
        </w:rPr>
      </w:pPr>
      <w:r>
        <w:rPr>
          <w:sz w:val="22"/>
          <w:szCs w:val="22"/>
        </w:rPr>
        <w:t xml:space="preserve"> в многопрофильных                      за каждого           </w:t>
      </w:r>
    </w:p>
    <w:p w14:paraId="2CDE56BD" w14:textId="77777777" w:rsidR="00335F93" w:rsidRDefault="00335F93" w:rsidP="00335F93">
      <w:pPr>
        <w:pStyle w:val="ConsPlusNonformat"/>
        <w:widowControl/>
        <w:rPr>
          <w:sz w:val="22"/>
          <w:szCs w:val="22"/>
        </w:rPr>
      </w:pPr>
      <w:r>
        <w:rPr>
          <w:sz w:val="22"/>
          <w:szCs w:val="22"/>
        </w:rPr>
        <w:t xml:space="preserve">                                        обучающегося         0,3</w:t>
      </w:r>
    </w:p>
    <w:p w14:paraId="68B254FE" w14:textId="77777777" w:rsidR="00335F93" w:rsidRDefault="00335F93" w:rsidP="00335F93">
      <w:pPr>
        <w:pStyle w:val="ConsPlusNonformat"/>
        <w:widowControl/>
        <w:rPr>
          <w:sz w:val="22"/>
          <w:szCs w:val="22"/>
        </w:rPr>
      </w:pPr>
      <w:r>
        <w:rPr>
          <w:sz w:val="22"/>
          <w:szCs w:val="22"/>
        </w:rPr>
        <w:t xml:space="preserve"> </w:t>
      </w:r>
    </w:p>
    <w:p w14:paraId="1C73874A" w14:textId="77777777" w:rsidR="00335F93" w:rsidRDefault="00335F93" w:rsidP="00335F93">
      <w:pPr>
        <w:pStyle w:val="ConsPlusNonformat"/>
        <w:widowControl/>
        <w:rPr>
          <w:sz w:val="22"/>
          <w:szCs w:val="22"/>
        </w:rPr>
      </w:pPr>
      <w:r>
        <w:rPr>
          <w:sz w:val="22"/>
          <w:szCs w:val="22"/>
        </w:rPr>
        <w:t xml:space="preserve"> в однопрофильных (клубах, </w:t>
      </w:r>
      <w:proofErr w:type="gramStart"/>
      <w:r>
        <w:rPr>
          <w:sz w:val="22"/>
          <w:szCs w:val="22"/>
        </w:rPr>
        <w:t xml:space="preserve">центрах,   </w:t>
      </w:r>
      <w:proofErr w:type="gramEnd"/>
      <w:r>
        <w:rPr>
          <w:sz w:val="22"/>
          <w:szCs w:val="22"/>
        </w:rPr>
        <w:t xml:space="preserve">  за каждого </w:t>
      </w:r>
    </w:p>
    <w:p w14:paraId="1719F4C2" w14:textId="77777777" w:rsidR="00335F93" w:rsidRDefault="00335F93" w:rsidP="00335F93">
      <w:pPr>
        <w:pStyle w:val="ConsPlusNonformat"/>
        <w:widowControl/>
        <w:rPr>
          <w:sz w:val="22"/>
          <w:szCs w:val="22"/>
        </w:rPr>
      </w:pPr>
      <w:r>
        <w:rPr>
          <w:sz w:val="22"/>
          <w:szCs w:val="22"/>
        </w:rPr>
        <w:t xml:space="preserve"> станциях, базах) юных </w:t>
      </w:r>
      <w:proofErr w:type="gramStart"/>
      <w:r>
        <w:rPr>
          <w:sz w:val="22"/>
          <w:szCs w:val="22"/>
        </w:rPr>
        <w:t xml:space="preserve">туристов,   </w:t>
      </w:r>
      <w:proofErr w:type="gramEnd"/>
      <w:r>
        <w:rPr>
          <w:sz w:val="22"/>
          <w:szCs w:val="22"/>
        </w:rPr>
        <w:t xml:space="preserve">     обучающегося         0,5</w:t>
      </w:r>
    </w:p>
    <w:p w14:paraId="59CF65E8" w14:textId="77777777" w:rsidR="00335F93" w:rsidRDefault="00335F93" w:rsidP="00335F93">
      <w:pPr>
        <w:pStyle w:val="ConsPlusNonformat"/>
        <w:widowControl/>
        <w:rPr>
          <w:sz w:val="22"/>
          <w:szCs w:val="22"/>
        </w:rPr>
      </w:pPr>
      <w:r>
        <w:rPr>
          <w:sz w:val="22"/>
          <w:szCs w:val="22"/>
        </w:rPr>
        <w:t xml:space="preserve"> техников, натуралистов и др.; </w:t>
      </w:r>
    </w:p>
    <w:p w14:paraId="04854E4D" w14:textId="77777777" w:rsidR="00335F93" w:rsidRDefault="00335F93" w:rsidP="00335F93">
      <w:pPr>
        <w:pStyle w:val="ConsPlusNonformat"/>
        <w:widowControl/>
        <w:rPr>
          <w:sz w:val="22"/>
          <w:szCs w:val="22"/>
        </w:rPr>
      </w:pPr>
      <w:r>
        <w:rPr>
          <w:sz w:val="22"/>
          <w:szCs w:val="22"/>
        </w:rPr>
        <w:t xml:space="preserve"> учреждениях дополнительного </w:t>
      </w:r>
    </w:p>
    <w:p w14:paraId="09198B5C" w14:textId="77777777" w:rsidR="00335F93" w:rsidRDefault="00335F93" w:rsidP="00335F93">
      <w:pPr>
        <w:pStyle w:val="ConsPlusNonformat"/>
        <w:widowControl/>
        <w:rPr>
          <w:sz w:val="22"/>
          <w:szCs w:val="22"/>
        </w:rPr>
      </w:pPr>
      <w:r>
        <w:rPr>
          <w:sz w:val="22"/>
          <w:szCs w:val="22"/>
        </w:rPr>
        <w:t xml:space="preserve"> образования детей                                                                                 </w:t>
      </w:r>
    </w:p>
    <w:p w14:paraId="3404026B" w14:textId="77777777" w:rsidR="00335F93" w:rsidRDefault="00335F93" w:rsidP="00335F93">
      <w:pPr>
        <w:pStyle w:val="ConsPlusNonformat"/>
        <w:widowControl/>
        <w:rPr>
          <w:sz w:val="22"/>
          <w:szCs w:val="22"/>
        </w:rPr>
      </w:pPr>
      <w:r>
        <w:rPr>
          <w:sz w:val="22"/>
          <w:szCs w:val="22"/>
        </w:rPr>
        <w:t xml:space="preserve"> спортивной направленности, </w:t>
      </w:r>
    </w:p>
    <w:p w14:paraId="18DD8CFA" w14:textId="77777777" w:rsidR="00335F93" w:rsidRDefault="00335F93" w:rsidP="00335F93">
      <w:pPr>
        <w:pStyle w:val="ConsPlusNonformat"/>
        <w:widowControl/>
        <w:rPr>
          <w:sz w:val="22"/>
          <w:szCs w:val="22"/>
        </w:rPr>
      </w:pPr>
      <w:r>
        <w:rPr>
          <w:sz w:val="22"/>
          <w:szCs w:val="22"/>
        </w:rPr>
        <w:t xml:space="preserve"> оздоровительных</w:t>
      </w:r>
    </w:p>
    <w:p w14:paraId="06761EF4" w14:textId="77777777" w:rsidR="00335F93" w:rsidRDefault="00335F93" w:rsidP="00335F93">
      <w:pPr>
        <w:pStyle w:val="ConsPlusNonformat"/>
        <w:widowControl/>
        <w:rPr>
          <w:sz w:val="22"/>
          <w:szCs w:val="22"/>
        </w:rPr>
      </w:pPr>
      <w:r>
        <w:rPr>
          <w:sz w:val="22"/>
          <w:szCs w:val="22"/>
        </w:rPr>
        <w:t xml:space="preserve"> лагерях всех видов</w:t>
      </w:r>
    </w:p>
    <w:p w14:paraId="7C8E18BB" w14:textId="77777777" w:rsidR="00335F93" w:rsidRDefault="00335F93" w:rsidP="00335F93">
      <w:pPr>
        <w:pStyle w:val="ConsPlusNonformat"/>
        <w:widowControl/>
        <w:rPr>
          <w:sz w:val="22"/>
          <w:szCs w:val="22"/>
        </w:rPr>
      </w:pPr>
    </w:p>
    <w:p w14:paraId="7257B092" w14:textId="77777777" w:rsidR="00335F93" w:rsidRDefault="00335F93" w:rsidP="00335F93">
      <w:pPr>
        <w:pStyle w:val="ConsPlusNonformat"/>
        <w:widowControl/>
        <w:rPr>
          <w:sz w:val="22"/>
          <w:szCs w:val="22"/>
        </w:rPr>
      </w:pPr>
    </w:p>
    <w:p w14:paraId="291DCDF2" w14:textId="77777777" w:rsidR="00335F93" w:rsidRDefault="00335F93" w:rsidP="00335F93">
      <w:pPr>
        <w:pStyle w:val="ConsPlusNonformat"/>
        <w:widowControl/>
        <w:rPr>
          <w:sz w:val="22"/>
          <w:szCs w:val="22"/>
        </w:rPr>
      </w:pPr>
    </w:p>
    <w:p w14:paraId="77728EF5" w14:textId="77777777" w:rsidR="00335F93" w:rsidRDefault="00335F93" w:rsidP="00335F93">
      <w:pPr>
        <w:pStyle w:val="ConsPlusNonformat"/>
        <w:widowControl/>
        <w:rPr>
          <w:sz w:val="22"/>
          <w:szCs w:val="22"/>
        </w:rPr>
      </w:pPr>
    </w:p>
    <w:p w14:paraId="00E3493D" w14:textId="77777777" w:rsidR="00335F93" w:rsidRDefault="00335F93" w:rsidP="00335F93">
      <w:pPr>
        <w:pStyle w:val="ConsPlusNonformat"/>
        <w:widowControl/>
        <w:rPr>
          <w:sz w:val="22"/>
          <w:szCs w:val="22"/>
        </w:rPr>
      </w:pPr>
    </w:p>
    <w:p w14:paraId="2A7D62EE" w14:textId="77777777" w:rsidR="00335F93" w:rsidRDefault="00335F93" w:rsidP="00335F93">
      <w:pPr>
        <w:pStyle w:val="ConsPlusNonformat"/>
        <w:widowControl/>
        <w:rPr>
          <w:sz w:val="22"/>
          <w:szCs w:val="22"/>
        </w:rPr>
      </w:pPr>
      <w:r>
        <w:rPr>
          <w:sz w:val="22"/>
          <w:szCs w:val="22"/>
        </w:rPr>
        <w:t xml:space="preserve"> 5. Превышение плановой (</w:t>
      </w:r>
      <w:proofErr w:type="gramStart"/>
      <w:r>
        <w:rPr>
          <w:sz w:val="22"/>
          <w:szCs w:val="22"/>
        </w:rPr>
        <w:t xml:space="preserve">проектной)   </w:t>
      </w:r>
      <w:proofErr w:type="gramEnd"/>
      <w:r>
        <w:rPr>
          <w:sz w:val="22"/>
          <w:szCs w:val="22"/>
        </w:rPr>
        <w:t xml:space="preserve"> за каждые 50           15</w:t>
      </w:r>
    </w:p>
    <w:p w14:paraId="27492007" w14:textId="77777777" w:rsidR="00335F93" w:rsidRDefault="00335F93" w:rsidP="00335F93">
      <w:pPr>
        <w:pStyle w:val="ConsPlusNonformat"/>
        <w:widowControl/>
        <w:rPr>
          <w:sz w:val="22"/>
          <w:szCs w:val="22"/>
        </w:rPr>
      </w:pPr>
      <w:r>
        <w:rPr>
          <w:sz w:val="22"/>
          <w:szCs w:val="22"/>
        </w:rPr>
        <w:t xml:space="preserve"> наполняемости (по классам             чел. или</w:t>
      </w:r>
    </w:p>
    <w:p w14:paraId="3B5E6A2C" w14:textId="77777777" w:rsidR="00335F93" w:rsidRDefault="00335F93" w:rsidP="00335F93">
      <w:pPr>
        <w:pStyle w:val="ConsPlusNonformat"/>
        <w:widowControl/>
        <w:rPr>
          <w:sz w:val="22"/>
          <w:szCs w:val="22"/>
        </w:rPr>
      </w:pPr>
      <w:r>
        <w:rPr>
          <w:sz w:val="22"/>
          <w:szCs w:val="22"/>
        </w:rPr>
        <w:t xml:space="preserve"> (группам) или по количеству           каждые 2</w:t>
      </w:r>
    </w:p>
    <w:p w14:paraId="301BEFF7" w14:textId="77777777" w:rsidR="00335F93" w:rsidRDefault="00335F93" w:rsidP="00335F93">
      <w:pPr>
        <w:pStyle w:val="ConsPlusNonformat"/>
        <w:widowControl/>
        <w:rPr>
          <w:sz w:val="22"/>
          <w:szCs w:val="22"/>
        </w:rPr>
      </w:pPr>
      <w:r>
        <w:rPr>
          <w:sz w:val="22"/>
          <w:szCs w:val="22"/>
        </w:rPr>
        <w:t xml:space="preserve"> обучающихся) в общеобразовательных    класса</w:t>
      </w:r>
    </w:p>
    <w:p w14:paraId="3AD1ADF3" w14:textId="77777777" w:rsidR="00335F93" w:rsidRDefault="00335F93" w:rsidP="00335F93">
      <w:pPr>
        <w:pStyle w:val="ConsPlusNonformat"/>
        <w:widowControl/>
        <w:rPr>
          <w:sz w:val="22"/>
          <w:szCs w:val="22"/>
        </w:rPr>
      </w:pPr>
      <w:r>
        <w:rPr>
          <w:sz w:val="22"/>
          <w:szCs w:val="22"/>
        </w:rPr>
        <w:t xml:space="preserve"> учреждениях и учреждениях          </w:t>
      </w:r>
      <w:proofErr w:type="gramStart"/>
      <w:r>
        <w:rPr>
          <w:sz w:val="22"/>
          <w:szCs w:val="22"/>
        </w:rPr>
        <w:t xml:space="preserve">   (</w:t>
      </w:r>
      <w:proofErr w:type="gramEnd"/>
      <w:r>
        <w:rPr>
          <w:sz w:val="22"/>
          <w:szCs w:val="22"/>
        </w:rPr>
        <w:t>группы)</w:t>
      </w:r>
    </w:p>
    <w:p w14:paraId="190B073D" w14:textId="77777777" w:rsidR="00335F93" w:rsidRDefault="00335F93" w:rsidP="00335F93">
      <w:pPr>
        <w:pStyle w:val="ConsPlusNonformat"/>
        <w:widowControl/>
        <w:rPr>
          <w:sz w:val="22"/>
          <w:szCs w:val="22"/>
        </w:rPr>
      </w:pPr>
      <w:r>
        <w:rPr>
          <w:sz w:val="22"/>
          <w:szCs w:val="22"/>
        </w:rPr>
        <w:t xml:space="preserve"> начального и среднего</w:t>
      </w:r>
    </w:p>
    <w:p w14:paraId="57217F55" w14:textId="77777777" w:rsidR="00335F93" w:rsidRDefault="00335F93" w:rsidP="00335F93">
      <w:pPr>
        <w:pStyle w:val="ConsPlusNonformat"/>
        <w:widowControl/>
        <w:rPr>
          <w:sz w:val="22"/>
          <w:szCs w:val="22"/>
        </w:rPr>
      </w:pPr>
      <w:r>
        <w:rPr>
          <w:sz w:val="22"/>
          <w:szCs w:val="22"/>
        </w:rPr>
        <w:t xml:space="preserve"> профессионального образования</w:t>
      </w:r>
    </w:p>
    <w:p w14:paraId="3B1EC75B" w14:textId="77777777" w:rsidR="00335F93" w:rsidRDefault="00335F93" w:rsidP="00335F93">
      <w:pPr>
        <w:pStyle w:val="ConsPlusNonformat"/>
        <w:widowControl/>
        <w:rPr>
          <w:sz w:val="22"/>
          <w:szCs w:val="22"/>
        </w:rPr>
      </w:pPr>
    </w:p>
    <w:p w14:paraId="26D2C1FB" w14:textId="77777777" w:rsidR="00335F93" w:rsidRDefault="00335F93" w:rsidP="00335F93">
      <w:pPr>
        <w:pStyle w:val="ConsPlusNonformat"/>
        <w:widowControl/>
        <w:rPr>
          <w:sz w:val="22"/>
          <w:szCs w:val="22"/>
        </w:rPr>
      </w:pPr>
      <w:r>
        <w:rPr>
          <w:sz w:val="22"/>
          <w:szCs w:val="22"/>
        </w:rPr>
        <w:t xml:space="preserve"> 6. Количество работников в            за каждого             1</w:t>
      </w:r>
    </w:p>
    <w:p w14:paraId="7E687E71" w14:textId="77777777" w:rsidR="00335F93" w:rsidRDefault="00335F93" w:rsidP="00335F93">
      <w:pPr>
        <w:pStyle w:val="ConsPlusNonformat"/>
        <w:widowControl/>
        <w:rPr>
          <w:sz w:val="22"/>
          <w:szCs w:val="22"/>
        </w:rPr>
      </w:pPr>
      <w:r>
        <w:rPr>
          <w:sz w:val="22"/>
          <w:szCs w:val="22"/>
        </w:rPr>
        <w:t xml:space="preserve"> образовательном учреждении            работника;</w:t>
      </w:r>
    </w:p>
    <w:p w14:paraId="09C7A11A" w14:textId="77777777" w:rsidR="00335F93" w:rsidRDefault="00335F93" w:rsidP="00335F93">
      <w:pPr>
        <w:pStyle w:val="ConsPlusNonformat"/>
        <w:widowControl/>
        <w:rPr>
          <w:sz w:val="22"/>
          <w:szCs w:val="22"/>
        </w:rPr>
      </w:pPr>
      <w:r>
        <w:rPr>
          <w:sz w:val="22"/>
          <w:szCs w:val="22"/>
        </w:rPr>
        <w:t xml:space="preserve">                                       дополнительно</w:t>
      </w:r>
    </w:p>
    <w:p w14:paraId="4A7C1339" w14:textId="77777777" w:rsidR="00335F93" w:rsidRDefault="00335F93" w:rsidP="00335F93">
      <w:pPr>
        <w:pStyle w:val="ConsPlusNonformat"/>
        <w:widowControl/>
        <w:rPr>
          <w:sz w:val="22"/>
          <w:szCs w:val="22"/>
        </w:rPr>
      </w:pPr>
      <w:r>
        <w:rPr>
          <w:sz w:val="22"/>
          <w:szCs w:val="22"/>
        </w:rPr>
        <w:t xml:space="preserve">                                       за каждого</w:t>
      </w:r>
    </w:p>
    <w:p w14:paraId="14FA5511" w14:textId="77777777" w:rsidR="00335F93" w:rsidRDefault="00335F93" w:rsidP="00335F93">
      <w:pPr>
        <w:pStyle w:val="ConsPlusNonformat"/>
        <w:widowControl/>
        <w:rPr>
          <w:sz w:val="22"/>
          <w:szCs w:val="22"/>
        </w:rPr>
      </w:pPr>
      <w:r>
        <w:rPr>
          <w:sz w:val="22"/>
          <w:szCs w:val="22"/>
        </w:rPr>
        <w:t xml:space="preserve">                                       работника,</w:t>
      </w:r>
    </w:p>
    <w:p w14:paraId="629E1B1B" w14:textId="77777777" w:rsidR="00335F93" w:rsidRDefault="00335F93" w:rsidP="00335F93">
      <w:pPr>
        <w:pStyle w:val="ConsPlusNonformat"/>
        <w:widowControl/>
        <w:rPr>
          <w:sz w:val="22"/>
          <w:szCs w:val="22"/>
        </w:rPr>
      </w:pPr>
      <w:r>
        <w:rPr>
          <w:sz w:val="22"/>
          <w:szCs w:val="22"/>
        </w:rPr>
        <w:t xml:space="preserve">                                       имеющего</w:t>
      </w:r>
    </w:p>
    <w:p w14:paraId="6682C1E8" w14:textId="77777777" w:rsidR="00335F93" w:rsidRDefault="00335F93" w:rsidP="00335F93">
      <w:pPr>
        <w:pStyle w:val="ConsPlusNonformat"/>
        <w:widowControl/>
        <w:tabs>
          <w:tab w:val="left" w:pos="7938"/>
        </w:tabs>
        <w:rPr>
          <w:sz w:val="22"/>
          <w:szCs w:val="22"/>
        </w:rPr>
      </w:pPr>
      <w:r>
        <w:rPr>
          <w:sz w:val="22"/>
          <w:szCs w:val="22"/>
        </w:rPr>
        <w:t xml:space="preserve">                                       первую                 0,5</w:t>
      </w:r>
    </w:p>
    <w:p w14:paraId="4155DF16" w14:textId="77777777" w:rsidR="00335F93" w:rsidRDefault="00335F93" w:rsidP="00335F93">
      <w:pPr>
        <w:pStyle w:val="ConsPlusNonformat"/>
        <w:widowControl/>
        <w:rPr>
          <w:sz w:val="22"/>
          <w:szCs w:val="22"/>
        </w:rPr>
      </w:pPr>
      <w:r>
        <w:rPr>
          <w:sz w:val="22"/>
          <w:szCs w:val="22"/>
        </w:rPr>
        <w:t xml:space="preserve">                                       квалификационную</w:t>
      </w:r>
    </w:p>
    <w:p w14:paraId="165C27DC" w14:textId="77777777" w:rsidR="00335F93" w:rsidRDefault="00335F93" w:rsidP="00335F93">
      <w:pPr>
        <w:pStyle w:val="ConsPlusNonformat"/>
        <w:widowControl/>
        <w:rPr>
          <w:sz w:val="22"/>
          <w:szCs w:val="22"/>
        </w:rPr>
      </w:pPr>
      <w:r>
        <w:rPr>
          <w:sz w:val="22"/>
          <w:szCs w:val="22"/>
        </w:rPr>
        <w:t xml:space="preserve">                                       категорию;</w:t>
      </w:r>
    </w:p>
    <w:p w14:paraId="6871E6BB" w14:textId="77777777" w:rsidR="00335F93" w:rsidRDefault="00335F93" w:rsidP="00335F93">
      <w:pPr>
        <w:pStyle w:val="ConsPlusNonformat"/>
        <w:widowControl/>
        <w:rPr>
          <w:sz w:val="22"/>
          <w:szCs w:val="22"/>
        </w:rPr>
      </w:pPr>
      <w:r>
        <w:rPr>
          <w:sz w:val="22"/>
          <w:szCs w:val="22"/>
        </w:rPr>
        <w:t xml:space="preserve">                                       высшую                 1</w:t>
      </w:r>
    </w:p>
    <w:p w14:paraId="74AD7C88" w14:textId="77777777" w:rsidR="00335F93" w:rsidRDefault="00335F93" w:rsidP="00335F93">
      <w:pPr>
        <w:pStyle w:val="ConsPlusNonformat"/>
        <w:widowControl/>
        <w:rPr>
          <w:sz w:val="22"/>
          <w:szCs w:val="22"/>
        </w:rPr>
      </w:pPr>
      <w:r>
        <w:rPr>
          <w:sz w:val="22"/>
          <w:szCs w:val="22"/>
        </w:rPr>
        <w:t xml:space="preserve">                                       квалификационную</w:t>
      </w:r>
    </w:p>
    <w:p w14:paraId="3E8F5D20" w14:textId="77777777" w:rsidR="00335F93" w:rsidRDefault="00335F93" w:rsidP="00335F93">
      <w:pPr>
        <w:pStyle w:val="ConsPlusNonformat"/>
        <w:widowControl/>
        <w:rPr>
          <w:sz w:val="22"/>
          <w:szCs w:val="22"/>
        </w:rPr>
      </w:pPr>
      <w:r>
        <w:rPr>
          <w:sz w:val="22"/>
          <w:szCs w:val="22"/>
        </w:rPr>
        <w:t xml:space="preserve">                                       категорию</w:t>
      </w:r>
    </w:p>
    <w:p w14:paraId="1CF467DF" w14:textId="77777777" w:rsidR="00335F93" w:rsidRDefault="00335F93" w:rsidP="00335F93">
      <w:pPr>
        <w:pStyle w:val="ConsPlusNonformat"/>
        <w:widowControl/>
        <w:rPr>
          <w:sz w:val="22"/>
          <w:szCs w:val="22"/>
        </w:rPr>
      </w:pPr>
    </w:p>
    <w:p w14:paraId="6741A848" w14:textId="77777777" w:rsidR="00335F93" w:rsidRDefault="00335F93" w:rsidP="00335F93">
      <w:pPr>
        <w:pStyle w:val="ConsPlusNonformat"/>
        <w:widowControl/>
        <w:rPr>
          <w:sz w:val="22"/>
          <w:szCs w:val="22"/>
        </w:rPr>
      </w:pPr>
      <w:r>
        <w:rPr>
          <w:sz w:val="22"/>
          <w:szCs w:val="22"/>
        </w:rPr>
        <w:t xml:space="preserve"> 7. Наличие групп продленного дня                            до 20</w:t>
      </w:r>
    </w:p>
    <w:p w14:paraId="5CE1BCED" w14:textId="77777777" w:rsidR="00335F93" w:rsidRDefault="00335F93" w:rsidP="00335F93">
      <w:pPr>
        <w:pStyle w:val="ConsPlusNonformat"/>
        <w:widowControl/>
        <w:rPr>
          <w:sz w:val="22"/>
          <w:szCs w:val="22"/>
        </w:rPr>
      </w:pPr>
    </w:p>
    <w:p w14:paraId="5B19CA14" w14:textId="77777777" w:rsidR="00335F93" w:rsidRDefault="00335F93" w:rsidP="00335F93">
      <w:pPr>
        <w:pStyle w:val="ConsPlusNonformat"/>
        <w:widowControl/>
        <w:rPr>
          <w:sz w:val="22"/>
          <w:szCs w:val="22"/>
        </w:rPr>
      </w:pPr>
      <w:r>
        <w:rPr>
          <w:sz w:val="22"/>
          <w:szCs w:val="22"/>
        </w:rPr>
        <w:t xml:space="preserve"> </w:t>
      </w:r>
    </w:p>
    <w:p w14:paraId="076A5662" w14:textId="77777777" w:rsidR="00335F93" w:rsidRDefault="00335F93" w:rsidP="00335F93">
      <w:pPr>
        <w:pStyle w:val="ConsPlusNonformat"/>
        <w:widowControl/>
        <w:rPr>
          <w:sz w:val="22"/>
          <w:szCs w:val="22"/>
        </w:rPr>
      </w:pPr>
      <w:r>
        <w:rPr>
          <w:sz w:val="22"/>
          <w:szCs w:val="22"/>
        </w:rPr>
        <w:t xml:space="preserve"> </w:t>
      </w:r>
    </w:p>
    <w:p w14:paraId="15809D69" w14:textId="77777777" w:rsidR="00335F93" w:rsidRDefault="00335F93" w:rsidP="00335F93">
      <w:pPr>
        <w:pStyle w:val="ConsPlusNonformat"/>
        <w:widowControl/>
        <w:rPr>
          <w:sz w:val="22"/>
          <w:szCs w:val="22"/>
        </w:rPr>
      </w:pPr>
      <w:r>
        <w:rPr>
          <w:sz w:val="22"/>
          <w:szCs w:val="22"/>
        </w:rPr>
        <w:t xml:space="preserve"> 8. Наличие обучающихся               из расчета за           0,5</w:t>
      </w:r>
    </w:p>
    <w:p w14:paraId="02237447" w14:textId="77777777" w:rsidR="00335F93" w:rsidRDefault="00335F93" w:rsidP="00335F93">
      <w:pPr>
        <w:pStyle w:val="ConsPlusNonformat"/>
        <w:widowControl/>
        <w:rPr>
          <w:sz w:val="22"/>
          <w:szCs w:val="22"/>
        </w:rPr>
      </w:pPr>
      <w:r>
        <w:rPr>
          <w:sz w:val="22"/>
          <w:szCs w:val="22"/>
        </w:rPr>
        <w:t xml:space="preserve"> (воспитанников) с полным              каждого</w:t>
      </w:r>
    </w:p>
    <w:p w14:paraId="253084F0" w14:textId="77777777" w:rsidR="00335F93" w:rsidRDefault="00335F93" w:rsidP="00335F93">
      <w:pPr>
        <w:pStyle w:val="ConsPlusNonformat"/>
        <w:widowControl/>
        <w:rPr>
          <w:sz w:val="22"/>
          <w:szCs w:val="22"/>
        </w:rPr>
      </w:pPr>
      <w:r>
        <w:rPr>
          <w:sz w:val="22"/>
          <w:szCs w:val="22"/>
        </w:rPr>
        <w:t xml:space="preserve"> гособеспечением в образовательных     дополнительно</w:t>
      </w:r>
    </w:p>
    <w:p w14:paraId="5168A70F" w14:textId="77777777" w:rsidR="00335F93" w:rsidRDefault="00335F93" w:rsidP="00335F93">
      <w:pPr>
        <w:pStyle w:val="ConsPlusNonformat"/>
        <w:widowControl/>
        <w:rPr>
          <w:sz w:val="22"/>
          <w:szCs w:val="22"/>
        </w:rPr>
      </w:pPr>
      <w:r>
        <w:rPr>
          <w:sz w:val="22"/>
          <w:szCs w:val="22"/>
        </w:rPr>
        <w:t xml:space="preserve"> учреждениях</w:t>
      </w:r>
    </w:p>
    <w:p w14:paraId="36DDB9F3" w14:textId="77777777" w:rsidR="00335F93" w:rsidRDefault="00335F93" w:rsidP="00335F93">
      <w:pPr>
        <w:pStyle w:val="ConsPlusNonformat"/>
        <w:widowControl/>
        <w:rPr>
          <w:sz w:val="22"/>
          <w:szCs w:val="22"/>
        </w:rPr>
      </w:pPr>
    </w:p>
    <w:p w14:paraId="73336E66" w14:textId="77777777" w:rsidR="00335F93" w:rsidRDefault="00335F93" w:rsidP="00335F93">
      <w:pPr>
        <w:pStyle w:val="ConsPlusNonformat"/>
        <w:widowControl/>
        <w:rPr>
          <w:sz w:val="22"/>
          <w:szCs w:val="22"/>
        </w:rPr>
      </w:pPr>
      <w:r>
        <w:rPr>
          <w:sz w:val="22"/>
          <w:szCs w:val="22"/>
        </w:rPr>
        <w:t xml:space="preserve"> 9. Наличие в образовательных</w:t>
      </w:r>
    </w:p>
    <w:p w14:paraId="171F3811" w14:textId="77777777" w:rsidR="00335F93" w:rsidRDefault="00335F93" w:rsidP="00335F93">
      <w:pPr>
        <w:pStyle w:val="ConsPlusNonformat"/>
        <w:widowControl/>
        <w:rPr>
          <w:sz w:val="22"/>
          <w:szCs w:val="22"/>
        </w:rPr>
      </w:pPr>
      <w:r>
        <w:rPr>
          <w:sz w:val="22"/>
          <w:szCs w:val="22"/>
        </w:rPr>
        <w:t xml:space="preserve"> учреждениях спортивной</w:t>
      </w:r>
    </w:p>
    <w:p w14:paraId="23B6A524" w14:textId="77777777" w:rsidR="00335F93" w:rsidRDefault="00335F93" w:rsidP="00335F93">
      <w:pPr>
        <w:pStyle w:val="ConsPlusNonformat"/>
        <w:widowControl/>
        <w:rPr>
          <w:sz w:val="22"/>
          <w:szCs w:val="22"/>
        </w:rPr>
      </w:pPr>
      <w:r>
        <w:rPr>
          <w:sz w:val="22"/>
          <w:szCs w:val="22"/>
        </w:rPr>
        <w:t xml:space="preserve"> направленности (ДЮСШ):</w:t>
      </w:r>
    </w:p>
    <w:p w14:paraId="30EA1C10" w14:textId="77777777" w:rsidR="00335F93" w:rsidRDefault="00335F93" w:rsidP="00335F93">
      <w:pPr>
        <w:pStyle w:val="ConsPlusNonformat"/>
        <w:widowControl/>
        <w:tabs>
          <w:tab w:val="left" w:pos="7938"/>
        </w:tabs>
        <w:rPr>
          <w:sz w:val="22"/>
          <w:szCs w:val="22"/>
        </w:rPr>
      </w:pPr>
      <w:r>
        <w:rPr>
          <w:sz w:val="22"/>
          <w:szCs w:val="22"/>
        </w:rPr>
        <w:t xml:space="preserve"> спортивно-оздоровительных групп и     за каждую               5</w:t>
      </w:r>
    </w:p>
    <w:p w14:paraId="20435E51" w14:textId="77777777" w:rsidR="00335F93" w:rsidRDefault="00335F93" w:rsidP="00335F93">
      <w:pPr>
        <w:pStyle w:val="ConsPlusNonformat"/>
        <w:widowControl/>
        <w:rPr>
          <w:sz w:val="22"/>
          <w:szCs w:val="22"/>
        </w:rPr>
      </w:pPr>
      <w:r>
        <w:rPr>
          <w:sz w:val="22"/>
          <w:szCs w:val="22"/>
        </w:rPr>
        <w:t xml:space="preserve"> групп начальной подготовки            группу</w:t>
      </w:r>
    </w:p>
    <w:p w14:paraId="53860E5C" w14:textId="77777777" w:rsidR="00335F93" w:rsidRDefault="00335F93" w:rsidP="00335F93">
      <w:pPr>
        <w:pStyle w:val="ConsPlusNonformat"/>
        <w:widowControl/>
        <w:rPr>
          <w:sz w:val="22"/>
          <w:szCs w:val="22"/>
        </w:rPr>
      </w:pPr>
      <w:r>
        <w:rPr>
          <w:sz w:val="22"/>
          <w:szCs w:val="22"/>
        </w:rPr>
        <w:t xml:space="preserve">                                       дополнительно;</w:t>
      </w:r>
    </w:p>
    <w:p w14:paraId="58E1BD75" w14:textId="77777777" w:rsidR="00335F93" w:rsidRDefault="00335F93" w:rsidP="00335F93">
      <w:pPr>
        <w:pStyle w:val="ConsPlusNonformat"/>
        <w:widowControl/>
        <w:rPr>
          <w:sz w:val="22"/>
          <w:szCs w:val="22"/>
        </w:rPr>
      </w:pPr>
      <w:r>
        <w:rPr>
          <w:sz w:val="22"/>
          <w:szCs w:val="22"/>
        </w:rPr>
        <w:t xml:space="preserve"> учебно-тренировочных групп            за каждого             0,5</w:t>
      </w:r>
    </w:p>
    <w:p w14:paraId="672E09C4" w14:textId="77777777" w:rsidR="00335F93" w:rsidRDefault="00335F93" w:rsidP="00335F93">
      <w:pPr>
        <w:pStyle w:val="ConsPlusNonformat"/>
        <w:widowControl/>
        <w:rPr>
          <w:sz w:val="22"/>
          <w:szCs w:val="22"/>
        </w:rPr>
      </w:pPr>
      <w:r>
        <w:rPr>
          <w:sz w:val="22"/>
          <w:szCs w:val="22"/>
        </w:rPr>
        <w:t xml:space="preserve">                                       обучающегося</w:t>
      </w:r>
    </w:p>
    <w:p w14:paraId="6C39A35B" w14:textId="77777777" w:rsidR="00335F93" w:rsidRDefault="00335F93" w:rsidP="00335F93">
      <w:pPr>
        <w:pStyle w:val="ConsPlusNonformat"/>
        <w:widowControl/>
        <w:rPr>
          <w:sz w:val="22"/>
          <w:szCs w:val="22"/>
        </w:rPr>
      </w:pPr>
      <w:r>
        <w:rPr>
          <w:sz w:val="22"/>
          <w:szCs w:val="22"/>
        </w:rPr>
        <w:t xml:space="preserve">                                       дополнительно;</w:t>
      </w:r>
    </w:p>
    <w:p w14:paraId="7A3CBD43" w14:textId="77777777" w:rsidR="00335F93" w:rsidRDefault="00335F93" w:rsidP="00335F93">
      <w:pPr>
        <w:pStyle w:val="ConsPlusNonformat"/>
        <w:widowControl/>
        <w:rPr>
          <w:sz w:val="22"/>
          <w:szCs w:val="22"/>
        </w:rPr>
      </w:pPr>
      <w:r>
        <w:rPr>
          <w:sz w:val="22"/>
          <w:szCs w:val="22"/>
        </w:rPr>
        <w:t xml:space="preserve"> групп спортивного совершенствования   за каждого             2,5</w:t>
      </w:r>
    </w:p>
    <w:p w14:paraId="0735A011" w14:textId="77777777" w:rsidR="00335F93" w:rsidRDefault="00335F93" w:rsidP="00335F93">
      <w:pPr>
        <w:pStyle w:val="ConsPlusNonformat"/>
        <w:widowControl/>
        <w:rPr>
          <w:sz w:val="22"/>
          <w:szCs w:val="22"/>
        </w:rPr>
      </w:pPr>
      <w:r>
        <w:rPr>
          <w:sz w:val="22"/>
          <w:szCs w:val="22"/>
        </w:rPr>
        <w:t xml:space="preserve">                                       обучающегося</w:t>
      </w:r>
    </w:p>
    <w:p w14:paraId="2F4A4EDE" w14:textId="77777777" w:rsidR="00335F93" w:rsidRDefault="00335F93" w:rsidP="00335F93">
      <w:pPr>
        <w:pStyle w:val="ConsPlusNonformat"/>
        <w:widowControl/>
        <w:rPr>
          <w:sz w:val="22"/>
          <w:szCs w:val="22"/>
        </w:rPr>
      </w:pPr>
      <w:r>
        <w:rPr>
          <w:sz w:val="22"/>
          <w:szCs w:val="22"/>
        </w:rPr>
        <w:t xml:space="preserve">                                       дополнительно;</w:t>
      </w:r>
    </w:p>
    <w:p w14:paraId="50C0784F" w14:textId="77777777" w:rsidR="00335F93" w:rsidRDefault="00335F93" w:rsidP="00335F93">
      <w:pPr>
        <w:pStyle w:val="ConsPlusNonformat"/>
        <w:widowControl/>
        <w:rPr>
          <w:sz w:val="22"/>
          <w:szCs w:val="22"/>
        </w:rPr>
      </w:pPr>
    </w:p>
    <w:p w14:paraId="02D44A7E" w14:textId="77777777" w:rsidR="00335F93" w:rsidRDefault="00335F93" w:rsidP="00335F93">
      <w:pPr>
        <w:pStyle w:val="ConsPlusNonformat"/>
        <w:widowControl/>
        <w:rPr>
          <w:sz w:val="22"/>
          <w:szCs w:val="22"/>
        </w:rPr>
      </w:pPr>
      <w:r>
        <w:rPr>
          <w:sz w:val="22"/>
          <w:szCs w:val="22"/>
        </w:rPr>
        <w:t xml:space="preserve"> групп высшего спортивного             за каждого             4,5</w:t>
      </w:r>
    </w:p>
    <w:p w14:paraId="253A6472" w14:textId="77777777" w:rsidR="00335F93" w:rsidRDefault="00335F93" w:rsidP="00335F93">
      <w:pPr>
        <w:pStyle w:val="ConsPlusNonformat"/>
        <w:widowControl/>
        <w:rPr>
          <w:sz w:val="22"/>
          <w:szCs w:val="22"/>
        </w:rPr>
      </w:pPr>
      <w:r>
        <w:rPr>
          <w:sz w:val="22"/>
          <w:szCs w:val="22"/>
        </w:rPr>
        <w:t xml:space="preserve"> мастерства                            обучающегося</w:t>
      </w:r>
    </w:p>
    <w:p w14:paraId="4C2C2462" w14:textId="77777777" w:rsidR="00335F93" w:rsidRDefault="00335F93" w:rsidP="00335F93">
      <w:pPr>
        <w:pStyle w:val="ConsPlusNonformat"/>
        <w:widowControl/>
        <w:rPr>
          <w:sz w:val="22"/>
          <w:szCs w:val="22"/>
        </w:rPr>
      </w:pPr>
      <w:r>
        <w:rPr>
          <w:sz w:val="22"/>
          <w:szCs w:val="22"/>
        </w:rPr>
        <w:t xml:space="preserve">                                       дополнительно</w:t>
      </w:r>
    </w:p>
    <w:p w14:paraId="547CB292" w14:textId="77777777" w:rsidR="00335F93" w:rsidRDefault="00335F93" w:rsidP="00335F93">
      <w:pPr>
        <w:pStyle w:val="ConsPlusNonformat"/>
        <w:widowControl/>
        <w:rPr>
          <w:sz w:val="22"/>
          <w:szCs w:val="22"/>
        </w:rPr>
      </w:pPr>
    </w:p>
    <w:p w14:paraId="4EDB6541" w14:textId="77777777" w:rsidR="00335F93" w:rsidRDefault="00335F93" w:rsidP="00335F93">
      <w:pPr>
        <w:pStyle w:val="ConsPlusNonformat"/>
        <w:widowControl/>
        <w:rPr>
          <w:sz w:val="22"/>
          <w:szCs w:val="22"/>
        </w:rPr>
      </w:pPr>
      <w:r>
        <w:rPr>
          <w:sz w:val="22"/>
          <w:szCs w:val="22"/>
        </w:rPr>
        <w:t xml:space="preserve"> 10. Наличие оборудованных и           за каждый             до 10</w:t>
      </w:r>
    </w:p>
    <w:p w14:paraId="51C83CC3" w14:textId="77777777" w:rsidR="00335F93" w:rsidRDefault="00335F93" w:rsidP="00335F93">
      <w:pPr>
        <w:pStyle w:val="ConsPlusNonformat"/>
        <w:widowControl/>
        <w:rPr>
          <w:sz w:val="22"/>
          <w:szCs w:val="22"/>
        </w:rPr>
      </w:pPr>
      <w:r>
        <w:rPr>
          <w:sz w:val="22"/>
          <w:szCs w:val="22"/>
        </w:rPr>
        <w:t xml:space="preserve"> используемых в образовательном        класс</w:t>
      </w:r>
    </w:p>
    <w:p w14:paraId="09CFEFFE" w14:textId="77777777" w:rsidR="00335F93" w:rsidRDefault="00335F93" w:rsidP="00335F93">
      <w:pPr>
        <w:pStyle w:val="ConsPlusNonformat"/>
        <w:widowControl/>
        <w:rPr>
          <w:sz w:val="22"/>
          <w:szCs w:val="22"/>
        </w:rPr>
      </w:pPr>
      <w:r>
        <w:rPr>
          <w:sz w:val="22"/>
          <w:szCs w:val="22"/>
        </w:rPr>
        <w:t xml:space="preserve"> процессе компьютерных классов</w:t>
      </w:r>
    </w:p>
    <w:p w14:paraId="09368D03" w14:textId="77777777" w:rsidR="00335F93" w:rsidRDefault="00335F93" w:rsidP="00335F93">
      <w:pPr>
        <w:pStyle w:val="ConsPlusNonformat"/>
        <w:widowControl/>
        <w:rPr>
          <w:sz w:val="22"/>
          <w:szCs w:val="22"/>
        </w:rPr>
      </w:pPr>
    </w:p>
    <w:p w14:paraId="0CCC663D" w14:textId="77777777" w:rsidR="00335F93" w:rsidRDefault="00335F93" w:rsidP="00335F93">
      <w:pPr>
        <w:pStyle w:val="ConsPlusNonformat"/>
        <w:widowControl/>
        <w:rPr>
          <w:sz w:val="22"/>
          <w:szCs w:val="22"/>
        </w:rPr>
      </w:pPr>
      <w:r>
        <w:rPr>
          <w:sz w:val="22"/>
          <w:szCs w:val="22"/>
        </w:rPr>
        <w:t xml:space="preserve"> 11. Наличие оборудованных и           за каждый вид         до 15</w:t>
      </w:r>
    </w:p>
    <w:p w14:paraId="187AE3D7" w14:textId="77777777" w:rsidR="00335F93" w:rsidRDefault="00335F93" w:rsidP="00335F93">
      <w:pPr>
        <w:pStyle w:val="ConsPlusNonformat"/>
        <w:widowControl/>
        <w:rPr>
          <w:sz w:val="22"/>
          <w:szCs w:val="22"/>
        </w:rPr>
      </w:pPr>
      <w:r>
        <w:rPr>
          <w:sz w:val="22"/>
          <w:szCs w:val="22"/>
        </w:rPr>
        <w:t xml:space="preserve"> используемых в образовательном</w:t>
      </w:r>
    </w:p>
    <w:p w14:paraId="3D8372FE" w14:textId="77777777" w:rsidR="00335F93" w:rsidRDefault="00335F93" w:rsidP="00335F93">
      <w:pPr>
        <w:pStyle w:val="ConsPlusNonformat"/>
        <w:widowControl/>
        <w:rPr>
          <w:sz w:val="22"/>
          <w:szCs w:val="22"/>
        </w:rPr>
      </w:pPr>
      <w:r>
        <w:rPr>
          <w:sz w:val="22"/>
          <w:szCs w:val="22"/>
        </w:rPr>
        <w:t xml:space="preserve"> процессе спортивной площадки,</w:t>
      </w:r>
    </w:p>
    <w:p w14:paraId="76DF437A" w14:textId="77777777" w:rsidR="00335F93" w:rsidRDefault="00335F93" w:rsidP="00335F93">
      <w:pPr>
        <w:pStyle w:val="ConsPlusNonformat"/>
        <w:widowControl/>
        <w:rPr>
          <w:sz w:val="22"/>
          <w:szCs w:val="22"/>
        </w:rPr>
      </w:pPr>
      <w:r>
        <w:rPr>
          <w:sz w:val="22"/>
          <w:szCs w:val="22"/>
        </w:rPr>
        <w:lastRenderedPageBreak/>
        <w:t xml:space="preserve"> стадиона, бассейна и других</w:t>
      </w:r>
    </w:p>
    <w:p w14:paraId="6E2C8AEA" w14:textId="77777777" w:rsidR="00335F93" w:rsidRDefault="00335F93" w:rsidP="00335F93">
      <w:pPr>
        <w:pStyle w:val="ConsPlusNonformat"/>
        <w:widowControl/>
        <w:rPr>
          <w:sz w:val="22"/>
          <w:szCs w:val="22"/>
        </w:rPr>
      </w:pPr>
      <w:r>
        <w:rPr>
          <w:sz w:val="22"/>
          <w:szCs w:val="22"/>
        </w:rPr>
        <w:t xml:space="preserve"> спортивных сооружений (в</w:t>
      </w:r>
    </w:p>
    <w:p w14:paraId="3DDA2CEB" w14:textId="77777777" w:rsidR="00335F93" w:rsidRDefault="00335F93" w:rsidP="00335F93">
      <w:pPr>
        <w:pStyle w:val="ConsPlusNonformat"/>
        <w:widowControl/>
        <w:rPr>
          <w:sz w:val="22"/>
          <w:szCs w:val="22"/>
        </w:rPr>
      </w:pPr>
      <w:r>
        <w:rPr>
          <w:sz w:val="22"/>
          <w:szCs w:val="22"/>
        </w:rPr>
        <w:t xml:space="preserve"> зависимости от их состояния и</w:t>
      </w:r>
    </w:p>
    <w:p w14:paraId="75F9FB39" w14:textId="77777777" w:rsidR="00335F93" w:rsidRDefault="00335F93" w:rsidP="00335F93">
      <w:pPr>
        <w:pStyle w:val="ConsPlusNonformat"/>
        <w:widowControl/>
        <w:rPr>
          <w:sz w:val="22"/>
          <w:szCs w:val="22"/>
        </w:rPr>
      </w:pPr>
      <w:r>
        <w:rPr>
          <w:sz w:val="22"/>
          <w:szCs w:val="22"/>
        </w:rPr>
        <w:t xml:space="preserve"> степени использования)</w:t>
      </w:r>
    </w:p>
    <w:p w14:paraId="1227C155" w14:textId="77777777" w:rsidR="00335F93" w:rsidRDefault="00335F93" w:rsidP="00335F93">
      <w:pPr>
        <w:pStyle w:val="ConsPlusNonformat"/>
        <w:widowControl/>
        <w:rPr>
          <w:sz w:val="22"/>
          <w:szCs w:val="22"/>
        </w:rPr>
      </w:pPr>
    </w:p>
    <w:p w14:paraId="1A3084AA" w14:textId="77777777" w:rsidR="00335F93" w:rsidRDefault="00335F93" w:rsidP="00335F93">
      <w:pPr>
        <w:pStyle w:val="ConsPlusNonformat"/>
        <w:widowControl/>
        <w:rPr>
          <w:sz w:val="22"/>
          <w:szCs w:val="22"/>
        </w:rPr>
      </w:pPr>
      <w:r>
        <w:rPr>
          <w:sz w:val="22"/>
          <w:szCs w:val="22"/>
        </w:rPr>
        <w:t xml:space="preserve"> 12. Наличие собственного              за каждый вид         до 15</w:t>
      </w:r>
    </w:p>
    <w:p w14:paraId="525E3CBB" w14:textId="77777777" w:rsidR="00335F93" w:rsidRDefault="00335F93" w:rsidP="00335F93">
      <w:pPr>
        <w:pStyle w:val="ConsPlusNonformat"/>
        <w:widowControl/>
        <w:rPr>
          <w:sz w:val="22"/>
          <w:szCs w:val="22"/>
        </w:rPr>
      </w:pPr>
      <w:r>
        <w:rPr>
          <w:sz w:val="22"/>
          <w:szCs w:val="22"/>
        </w:rPr>
        <w:t xml:space="preserve"> оборудованного здравпункта,</w:t>
      </w:r>
    </w:p>
    <w:p w14:paraId="044CBD03" w14:textId="77777777" w:rsidR="00335F93" w:rsidRDefault="00335F93" w:rsidP="00335F93">
      <w:pPr>
        <w:pStyle w:val="ConsPlusNonformat"/>
        <w:widowControl/>
        <w:rPr>
          <w:sz w:val="22"/>
          <w:szCs w:val="22"/>
        </w:rPr>
      </w:pPr>
      <w:r>
        <w:rPr>
          <w:sz w:val="22"/>
          <w:szCs w:val="22"/>
        </w:rPr>
        <w:t xml:space="preserve"> медицинского кабинета,</w:t>
      </w:r>
    </w:p>
    <w:p w14:paraId="0EFBBEDC" w14:textId="77777777" w:rsidR="00335F93" w:rsidRDefault="00335F93" w:rsidP="00335F93">
      <w:pPr>
        <w:pStyle w:val="ConsPlusNonformat"/>
        <w:widowControl/>
        <w:rPr>
          <w:sz w:val="22"/>
          <w:szCs w:val="22"/>
        </w:rPr>
      </w:pPr>
      <w:r>
        <w:rPr>
          <w:sz w:val="22"/>
          <w:szCs w:val="22"/>
        </w:rPr>
        <w:t xml:space="preserve"> оздоровительно-восстановительного</w:t>
      </w:r>
    </w:p>
    <w:p w14:paraId="6AD5BC2F" w14:textId="77777777" w:rsidR="00335F93" w:rsidRDefault="00335F93" w:rsidP="00335F93">
      <w:pPr>
        <w:pStyle w:val="ConsPlusNonformat"/>
        <w:widowControl/>
        <w:rPr>
          <w:sz w:val="22"/>
          <w:szCs w:val="22"/>
        </w:rPr>
      </w:pPr>
      <w:r>
        <w:rPr>
          <w:sz w:val="22"/>
          <w:szCs w:val="22"/>
        </w:rPr>
        <w:t xml:space="preserve"> центра; столовой</w:t>
      </w:r>
    </w:p>
    <w:p w14:paraId="24A1551B" w14:textId="77777777" w:rsidR="00335F93" w:rsidRDefault="00335F93" w:rsidP="00335F93">
      <w:pPr>
        <w:pStyle w:val="ConsPlusNonformat"/>
        <w:widowControl/>
        <w:rPr>
          <w:sz w:val="22"/>
          <w:szCs w:val="22"/>
        </w:rPr>
      </w:pPr>
    </w:p>
    <w:p w14:paraId="5C4AB45D" w14:textId="77777777" w:rsidR="00335F93" w:rsidRDefault="00335F93" w:rsidP="00335F93">
      <w:pPr>
        <w:pStyle w:val="ConsPlusNonformat"/>
        <w:widowControl/>
        <w:rPr>
          <w:sz w:val="22"/>
          <w:szCs w:val="22"/>
        </w:rPr>
      </w:pPr>
      <w:r>
        <w:rPr>
          <w:sz w:val="22"/>
          <w:szCs w:val="22"/>
        </w:rPr>
        <w:t xml:space="preserve"> 13. Наличие</w:t>
      </w:r>
    </w:p>
    <w:p w14:paraId="38F63F88" w14:textId="77777777" w:rsidR="00335F93" w:rsidRDefault="00335F93" w:rsidP="00335F93">
      <w:pPr>
        <w:pStyle w:val="ConsPlusNonformat"/>
        <w:widowControl/>
        <w:rPr>
          <w:sz w:val="22"/>
          <w:szCs w:val="22"/>
        </w:rPr>
      </w:pPr>
      <w:r>
        <w:rPr>
          <w:sz w:val="22"/>
          <w:szCs w:val="22"/>
        </w:rPr>
        <w:t xml:space="preserve"> автотранспортных </w:t>
      </w:r>
      <w:proofErr w:type="gramStart"/>
      <w:r>
        <w:rPr>
          <w:sz w:val="22"/>
          <w:szCs w:val="22"/>
        </w:rPr>
        <w:t xml:space="preserve">средств,   </w:t>
      </w:r>
      <w:proofErr w:type="gramEnd"/>
      <w:r>
        <w:rPr>
          <w:sz w:val="22"/>
          <w:szCs w:val="22"/>
        </w:rPr>
        <w:t xml:space="preserve">          за каждую            до 3, но</w:t>
      </w:r>
    </w:p>
    <w:p w14:paraId="59F025E3" w14:textId="77777777" w:rsidR="00335F93" w:rsidRDefault="00335F93" w:rsidP="00335F93">
      <w:pPr>
        <w:pStyle w:val="ConsPlusNonformat"/>
        <w:widowControl/>
        <w:rPr>
          <w:sz w:val="22"/>
          <w:szCs w:val="22"/>
        </w:rPr>
      </w:pPr>
      <w:r>
        <w:rPr>
          <w:sz w:val="22"/>
          <w:szCs w:val="22"/>
        </w:rPr>
        <w:t xml:space="preserve"> сельхозмашин, строительной и          единицу              не более</w:t>
      </w:r>
    </w:p>
    <w:p w14:paraId="6CEA5B5D" w14:textId="77777777" w:rsidR="00335F93" w:rsidRDefault="00335F93" w:rsidP="00335F93">
      <w:pPr>
        <w:pStyle w:val="ConsPlusNonformat"/>
        <w:widowControl/>
        <w:rPr>
          <w:sz w:val="22"/>
          <w:szCs w:val="22"/>
        </w:rPr>
      </w:pPr>
      <w:r>
        <w:rPr>
          <w:sz w:val="22"/>
          <w:szCs w:val="22"/>
        </w:rPr>
        <w:t xml:space="preserve"> другой самоходной техники                                  20</w:t>
      </w:r>
    </w:p>
    <w:p w14:paraId="75C0002F" w14:textId="77777777" w:rsidR="00335F93" w:rsidRDefault="00335F93" w:rsidP="00335F93">
      <w:pPr>
        <w:pStyle w:val="ConsPlusNonformat"/>
        <w:widowControl/>
        <w:rPr>
          <w:sz w:val="22"/>
          <w:szCs w:val="22"/>
        </w:rPr>
      </w:pPr>
      <w:r>
        <w:rPr>
          <w:sz w:val="22"/>
          <w:szCs w:val="22"/>
        </w:rPr>
        <w:t xml:space="preserve"> на балансе образовательного</w:t>
      </w:r>
    </w:p>
    <w:p w14:paraId="61D3FF96" w14:textId="77777777" w:rsidR="00335F93" w:rsidRDefault="00335F93" w:rsidP="00335F93">
      <w:pPr>
        <w:pStyle w:val="ConsPlusNonformat"/>
        <w:widowControl/>
        <w:rPr>
          <w:sz w:val="22"/>
          <w:szCs w:val="22"/>
        </w:rPr>
      </w:pPr>
      <w:r>
        <w:rPr>
          <w:sz w:val="22"/>
          <w:szCs w:val="22"/>
        </w:rPr>
        <w:t xml:space="preserve"> учреждения;</w:t>
      </w:r>
    </w:p>
    <w:p w14:paraId="1D0108B8" w14:textId="77777777" w:rsidR="00335F93" w:rsidRDefault="00335F93" w:rsidP="00335F93">
      <w:pPr>
        <w:pStyle w:val="ConsPlusNonformat"/>
        <w:widowControl/>
        <w:rPr>
          <w:sz w:val="22"/>
          <w:szCs w:val="22"/>
        </w:rPr>
      </w:pPr>
      <w:r>
        <w:rPr>
          <w:sz w:val="22"/>
          <w:szCs w:val="22"/>
        </w:rPr>
        <w:t xml:space="preserve">                                       за каждую            до 20</w:t>
      </w:r>
    </w:p>
    <w:p w14:paraId="4BB82B8C" w14:textId="77777777" w:rsidR="00335F93" w:rsidRDefault="00335F93" w:rsidP="00335F93">
      <w:pPr>
        <w:pStyle w:val="ConsPlusNonformat"/>
        <w:widowControl/>
        <w:rPr>
          <w:sz w:val="22"/>
          <w:szCs w:val="22"/>
        </w:rPr>
      </w:pPr>
      <w:r>
        <w:rPr>
          <w:sz w:val="22"/>
          <w:szCs w:val="22"/>
        </w:rPr>
        <w:t xml:space="preserve"> другой учебной техники                единицу</w:t>
      </w:r>
    </w:p>
    <w:p w14:paraId="736B763E" w14:textId="77777777" w:rsidR="00335F93" w:rsidRDefault="00335F93" w:rsidP="00335F93">
      <w:pPr>
        <w:pStyle w:val="ConsPlusNonformat"/>
        <w:widowControl/>
        <w:rPr>
          <w:sz w:val="22"/>
          <w:szCs w:val="22"/>
        </w:rPr>
      </w:pPr>
    </w:p>
    <w:p w14:paraId="7CA4274C" w14:textId="77777777" w:rsidR="00335F93" w:rsidRDefault="00335F93" w:rsidP="00335F93">
      <w:pPr>
        <w:pStyle w:val="ConsPlusNonformat"/>
        <w:widowControl/>
        <w:rPr>
          <w:sz w:val="22"/>
          <w:szCs w:val="22"/>
        </w:rPr>
      </w:pPr>
      <w:r>
        <w:rPr>
          <w:sz w:val="22"/>
          <w:szCs w:val="22"/>
        </w:rPr>
        <w:t xml:space="preserve"> </w:t>
      </w:r>
    </w:p>
    <w:p w14:paraId="40849BB3" w14:textId="77777777" w:rsidR="00335F93" w:rsidRDefault="00335F93" w:rsidP="00335F93">
      <w:pPr>
        <w:pStyle w:val="ConsPlusNonformat"/>
        <w:widowControl/>
        <w:rPr>
          <w:rFonts w:cs="Times New Roman"/>
          <w:sz w:val="22"/>
          <w:szCs w:val="22"/>
        </w:rPr>
      </w:pPr>
    </w:p>
    <w:p w14:paraId="3A55FD11" w14:textId="77777777" w:rsidR="00335F93" w:rsidRDefault="00335F93" w:rsidP="00335F93">
      <w:pPr>
        <w:pStyle w:val="ConsPlusNonformat"/>
        <w:widowControl/>
        <w:rPr>
          <w:sz w:val="22"/>
          <w:szCs w:val="22"/>
        </w:rPr>
      </w:pPr>
      <w:r>
        <w:rPr>
          <w:sz w:val="22"/>
          <w:szCs w:val="22"/>
        </w:rPr>
        <w:t xml:space="preserve"> 14. Наличие учебно-опытных участков   за каждый вид        до 50</w:t>
      </w:r>
    </w:p>
    <w:p w14:paraId="0FDA4341" w14:textId="77777777" w:rsidR="00335F93" w:rsidRDefault="00335F93" w:rsidP="00335F93">
      <w:pPr>
        <w:pStyle w:val="ConsPlusNonformat"/>
        <w:widowControl/>
        <w:rPr>
          <w:sz w:val="22"/>
          <w:szCs w:val="22"/>
        </w:rPr>
      </w:pPr>
      <w:r>
        <w:rPr>
          <w:sz w:val="22"/>
          <w:szCs w:val="22"/>
        </w:rPr>
        <w:t xml:space="preserve"> (площадью не менее 0,5 га, а при</w:t>
      </w:r>
    </w:p>
    <w:p w14:paraId="4352D26E" w14:textId="77777777" w:rsidR="00335F93" w:rsidRDefault="00335F93" w:rsidP="00335F93">
      <w:pPr>
        <w:pStyle w:val="ConsPlusNonformat"/>
        <w:widowControl/>
        <w:rPr>
          <w:sz w:val="22"/>
          <w:szCs w:val="22"/>
        </w:rPr>
      </w:pPr>
      <w:r>
        <w:rPr>
          <w:sz w:val="22"/>
          <w:szCs w:val="22"/>
        </w:rPr>
        <w:t xml:space="preserve"> орошаемом земледелии - 0,25 га),</w:t>
      </w:r>
    </w:p>
    <w:p w14:paraId="5B5F9A2E" w14:textId="77777777" w:rsidR="00335F93" w:rsidRDefault="00335F93" w:rsidP="00335F93">
      <w:pPr>
        <w:pStyle w:val="ConsPlusNonformat"/>
        <w:widowControl/>
        <w:rPr>
          <w:sz w:val="22"/>
          <w:szCs w:val="22"/>
        </w:rPr>
      </w:pPr>
      <w:r>
        <w:rPr>
          <w:sz w:val="22"/>
          <w:szCs w:val="22"/>
        </w:rPr>
        <w:t xml:space="preserve"> парникового хозяйства, подсобного</w:t>
      </w:r>
    </w:p>
    <w:p w14:paraId="7DAAB6D7" w14:textId="77777777" w:rsidR="00335F93" w:rsidRDefault="00335F93" w:rsidP="00335F93">
      <w:pPr>
        <w:pStyle w:val="ConsPlusNonformat"/>
        <w:widowControl/>
        <w:rPr>
          <w:sz w:val="22"/>
          <w:szCs w:val="22"/>
        </w:rPr>
      </w:pPr>
      <w:r>
        <w:rPr>
          <w:sz w:val="22"/>
          <w:szCs w:val="22"/>
        </w:rPr>
        <w:t xml:space="preserve"> сельского хозяйства, учебного</w:t>
      </w:r>
    </w:p>
    <w:p w14:paraId="19355809" w14:textId="77777777" w:rsidR="00335F93" w:rsidRDefault="00335F93" w:rsidP="00335F93">
      <w:pPr>
        <w:pStyle w:val="ConsPlusNonformat"/>
        <w:widowControl/>
        <w:rPr>
          <w:sz w:val="22"/>
          <w:szCs w:val="22"/>
        </w:rPr>
      </w:pPr>
      <w:r>
        <w:rPr>
          <w:sz w:val="22"/>
          <w:szCs w:val="22"/>
        </w:rPr>
        <w:t xml:space="preserve"> хозяйства, теплиц</w:t>
      </w:r>
    </w:p>
    <w:p w14:paraId="2E7F038C" w14:textId="77777777" w:rsidR="00335F93" w:rsidRDefault="00335F93" w:rsidP="00335F93">
      <w:pPr>
        <w:pStyle w:val="ConsPlusNonformat"/>
        <w:widowControl/>
        <w:rPr>
          <w:sz w:val="22"/>
          <w:szCs w:val="22"/>
        </w:rPr>
      </w:pPr>
    </w:p>
    <w:p w14:paraId="59B7E720" w14:textId="77777777" w:rsidR="00335F93" w:rsidRDefault="00335F93" w:rsidP="00335F93">
      <w:pPr>
        <w:pStyle w:val="ConsPlusNonformat"/>
        <w:widowControl/>
        <w:rPr>
          <w:sz w:val="22"/>
          <w:szCs w:val="22"/>
        </w:rPr>
      </w:pPr>
      <w:r>
        <w:rPr>
          <w:sz w:val="22"/>
          <w:szCs w:val="22"/>
        </w:rPr>
        <w:t xml:space="preserve"> 15. Наличие собственных </w:t>
      </w:r>
      <w:proofErr w:type="gramStart"/>
      <w:r>
        <w:rPr>
          <w:sz w:val="22"/>
          <w:szCs w:val="22"/>
        </w:rPr>
        <w:t xml:space="preserve">котельной,   </w:t>
      </w:r>
      <w:proofErr w:type="gramEnd"/>
      <w:r>
        <w:rPr>
          <w:sz w:val="22"/>
          <w:szCs w:val="22"/>
        </w:rPr>
        <w:t xml:space="preserve"> за каждый вид         до 20</w:t>
      </w:r>
    </w:p>
    <w:p w14:paraId="7F2AAB96" w14:textId="77777777" w:rsidR="00335F93" w:rsidRDefault="00335F93" w:rsidP="00335F93">
      <w:pPr>
        <w:pStyle w:val="ConsPlusNonformat"/>
        <w:widowControl/>
        <w:rPr>
          <w:sz w:val="22"/>
          <w:szCs w:val="22"/>
        </w:rPr>
      </w:pPr>
      <w:r>
        <w:rPr>
          <w:sz w:val="22"/>
          <w:szCs w:val="22"/>
        </w:rPr>
        <w:t xml:space="preserve"> очистных и других сооружений, жилых</w:t>
      </w:r>
    </w:p>
    <w:p w14:paraId="23058817" w14:textId="77777777" w:rsidR="00335F93" w:rsidRDefault="00335F93" w:rsidP="00335F93">
      <w:pPr>
        <w:pStyle w:val="ConsPlusNonformat"/>
        <w:widowControl/>
        <w:rPr>
          <w:sz w:val="22"/>
          <w:szCs w:val="22"/>
        </w:rPr>
      </w:pPr>
      <w:r>
        <w:rPr>
          <w:sz w:val="22"/>
          <w:szCs w:val="22"/>
        </w:rPr>
        <w:t xml:space="preserve"> домов</w:t>
      </w:r>
    </w:p>
    <w:p w14:paraId="264291BB" w14:textId="77777777" w:rsidR="00335F93" w:rsidRDefault="00335F93" w:rsidP="00335F93">
      <w:pPr>
        <w:pStyle w:val="ConsPlusNonformat"/>
        <w:widowControl/>
        <w:rPr>
          <w:sz w:val="22"/>
          <w:szCs w:val="22"/>
        </w:rPr>
      </w:pPr>
    </w:p>
    <w:p w14:paraId="62DD6F53" w14:textId="77777777" w:rsidR="00335F93" w:rsidRDefault="00335F93" w:rsidP="00335F93">
      <w:pPr>
        <w:pStyle w:val="ConsPlusNonformat"/>
        <w:widowControl/>
        <w:rPr>
          <w:sz w:val="22"/>
          <w:szCs w:val="22"/>
        </w:rPr>
      </w:pPr>
      <w:r>
        <w:rPr>
          <w:sz w:val="22"/>
          <w:szCs w:val="22"/>
        </w:rPr>
        <w:t xml:space="preserve"> 16. Наличие обучающихся               за каждого            0,5</w:t>
      </w:r>
    </w:p>
    <w:p w14:paraId="6404AC6D" w14:textId="77777777" w:rsidR="00335F93" w:rsidRDefault="00335F93" w:rsidP="00335F93">
      <w:pPr>
        <w:pStyle w:val="ConsPlusNonformat"/>
        <w:widowControl/>
        <w:rPr>
          <w:sz w:val="22"/>
          <w:szCs w:val="22"/>
        </w:rPr>
      </w:pPr>
      <w:r>
        <w:rPr>
          <w:sz w:val="22"/>
          <w:szCs w:val="22"/>
        </w:rPr>
        <w:t xml:space="preserve"> (воспитанников) в                     обучающегося</w:t>
      </w:r>
    </w:p>
    <w:p w14:paraId="2257B34E" w14:textId="77777777" w:rsidR="00335F93" w:rsidRDefault="00335F93" w:rsidP="00335F93">
      <w:pPr>
        <w:pStyle w:val="ConsPlusNonformat"/>
        <w:widowControl/>
        <w:rPr>
          <w:sz w:val="22"/>
          <w:szCs w:val="22"/>
        </w:rPr>
      </w:pPr>
      <w:r>
        <w:rPr>
          <w:sz w:val="22"/>
          <w:szCs w:val="22"/>
        </w:rPr>
        <w:t xml:space="preserve"> общеобразовательных </w:t>
      </w:r>
      <w:proofErr w:type="gramStart"/>
      <w:r>
        <w:rPr>
          <w:sz w:val="22"/>
          <w:szCs w:val="22"/>
        </w:rPr>
        <w:t xml:space="preserve">учреждениях,   </w:t>
      </w:r>
      <w:proofErr w:type="gramEnd"/>
      <w:r>
        <w:rPr>
          <w:sz w:val="22"/>
          <w:szCs w:val="22"/>
        </w:rPr>
        <w:t xml:space="preserve">   (воспитанника)</w:t>
      </w:r>
    </w:p>
    <w:p w14:paraId="19868BC8" w14:textId="77777777" w:rsidR="00335F93" w:rsidRDefault="00335F93" w:rsidP="00335F93">
      <w:pPr>
        <w:pStyle w:val="ConsPlusNonformat"/>
        <w:widowControl/>
        <w:rPr>
          <w:sz w:val="22"/>
          <w:szCs w:val="22"/>
        </w:rPr>
      </w:pPr>
      <w:r>
        <w:rPr>
          <w:sz w:val="22"/>
          <w:szCs w:val="22"/>
        </w:rPr>
        <w:t xml:space="preserve"> учреждениях начального и среднего</w:t>
      </w:r>
    </w:p>
    <w:p w14:paraId="59AD4654" w14:textId="77777777" w:rsidR="00335F93" w:rsidRDefault="00335F93" w:rsidP="00335F93">
      <w:pPr>
        <w:pStyle w:val="ConsPlusNonformat"/>
        <w:widowControl/>
        <w:rPr>
          <w:sz w:val="22"/>
          <w:szCs w:val="22"/>
        </w:rPr>
      </w:pPr>
      <w:r>
        <w:rPr>
          <w:sz w:val="22"/>
          <w:szCs w:val="22"/>
        </w:rPr>
        <w:t xml:space="preserve"> профессионального образования,</w:t>
      </w:r>
    </w:p>
    <w:p w14:paraId="676FFA13" w14:textId="77777777" w:rsidR="00335F93" w:rsidRDefault="00335F93" w:rsidP="00335F93">
      <w:pPr>
        <w:pStyle w:val="ConsPlusNonformat"/>
        <w:widowControl/>
        <w:rPr>
          <w:sz w:val="22"/>
          <w:szCs w:val="22"/>
        </w:rPr>
      </w:pPr>
      <w:r>
        <w:rPr>
          <w:sz w:val="22"/>
          <w:szCs w:val="22"/>
        </w:rPr>
        <w:t xml:space="preserve"> дошкольных образовательных</w:t>
      </w:r>
    </w:p>
    <w:p w14:paraId="4DD9AAE1" w14:textId="77777777" w:rsidR="00335F93" w:rsidRDefault="00335F93" w:rsidP="00335F93">
      <w:pPr>
        <w:pStyle w:val="ConsPlusNonformat"/>
        <w:widowControl/>
        <w:rPr>
          <w:sz w:val="22"/>
          <w:szCs w:val="22"/>
        </w:rPr>
      </w:pPr>
      <w:r>
        <w:rPr>
          <w:sz w:val="22"/>
          <w:szCs w:val="22"/>
        </w:rPr>
        <w:t xml:space="preserve"> учреждениях, посещающих бесплатные</w:t>
      </w:r>
    </w:p>
    <w:p w14:paraId="327D5CDF" w14:textId="77777777" w:rsidR="00335F93" w:rsidRDefault="00335F93" w:rsidP="00335F93">
      <w:pPr>
        <w:pStyle w:val="ConsPlusNonformat"/>
        <w:widowControl/>
        <w:rPr>
          <w:sz w:val="22"/>
          <w:szCs w:val="22"/>
        </w:rPr>
      </w:pPr>
      <w:r>
        <w:rPr>
          <w:sz w:val="22"/>
          <w:szCs w:val="22"/>
        </w:rPr>
        <w:t xml:space="preserve"> секции, кружки, студии,</w:t>
      </w:r>
    </w:p>
    <w:p w14:paraId="0E609668" w14:textId="77777777" w:rsidR="00335F93" w:rsidRDefault="00335F93" w:rsidP="00335F93">
      <w:pPr>
        <w:pStyle w:val="ConsPlusNonformat"/>
        <w:widowControl/>
        <w:rPr>
          <w:sz w:val="22"/>
          <w:szCs w:val="22"/>
        </w:rPr>
      </w:pPr>
      <w:r>
        <w:rPr>
          <w:sz w:val="22"/>
          <w:szCs w:val="22"/>
        </w:rPr>
        <w:t xml:space="preserve"> организованные этими учреждениями</w:t>
      </w:r>
    </w:p>
    <w:p w14:paraId="2A76BA85" w14:textId="77777777" w:rsidR="00335F93" w:rsidRDefault="00335F93" w:rsidP="00335F93">
      <w:pPr>
        <w:pStyle w:val="ConsPlusNonformat"/>
        <w:widowControl/>
        <w:rPr>
          <w:sz w:val="22"/>
          <w:szCs w:val="22"/>
        </w:rPr>
      </w:pPr>
      <w:r>
        <w:rPr>
          <w:sz w:val="22"/>
          <w:szCs w:val="22"/>
        </w:rPr>
        <w:t xml:space="preserve"> или на их базе</w:t>
      </w:r>
    </w:p>
    <w:p w14:paraId="27DE56A3" w14:textId="77777777" w:rsidR="00335F93" w:rsidRDefault="00335F93" w:rsidP="00335F93">
      <w:pPr>
        <w:pStyle w:val="ConsPlusNonformat"/>
        <w:widowControl/>
        <w:rPr>
          <w:sz w:val="22"/>
          <w:szCs w:val="22"/>
        </w:rPr>
      </w:pPr>
    </w:p>
    <w:p w14:paraId="17AE6849" w14:textId="77777777" w:rsidR="00335F93" w:rsidRDefault="00335F93" w:rsidP="00335F93">
      <w:pPr>
        <w:pStyle w:val="ConsPlusNonformat"/>
        <w:widowControl/>
        <w:rPr>
          <w:sz w:val="22"/>
          <w:szCs w:val="22"/>
        </w:rPr>
      </w:pPr>
    </w:p>
    <w:p w14:paraId="18E36D6C" w14:textId="77777777" w:rsidR="00335F93" w:rsidRDefault="00335F93" w:rsidP="00335F93">
      <w:pPr>
        <w:pStyle w:val="ConsPlusNonformat"/>
        <w:widowControl/>
        <w:rPr>
          <w:sz w:val="22"/>
          <w:szCs w:val="22"/>
        </w:rPr>
      </w:pPr>
      <w:r>
        <w:rPr>
          <w:sz w:val="22"/>
          <w:szCs w:val="22"/>
        </w:rPr>
        <w:t>17. Наличие оборудованных и           за каждый вид         до 15</w:t>
      </w:r>
    </w:p>
    <w:p w14:paraId="67E984D9" w14:textId="77777777" w:rsidR="00335F93" w:rsidRDefault="00335F93" w:rsidP="00335F93">
      <w:pPr>
        <w:pStyle w:val="ConsPlusNonformat"/>
        <w:widowControl/>
        <w:rPr>
          <w:sz w:val="22"/>
          <w:szCs w:val="22"/>
        </w:rPr>
      </w:pPr>
      <w:r>
        <w:rPr>
          <w:sz w:val="22"/>
          <w:szCs w:val="22"/>
        </w:rPr>
        <w:t xml:space="preserve"> используемых в дошкольных</w:t>
      </w:r>
    </w:p>
    <w:p w14:paraId="049A7704" w14:textId="77777777" w:rsidR="00335F93" w:rsidRDefault="00335F93" w:rsidP="00335F93">
      <w:pPr>
        <w:pStyle w:val="ConsPlusNonformat"/>
        <w:widowControl/>
        <w:rPr>
          <w:sz w:val="22"/>
          <w:szCs w:val="22"/>
        </w:rPr>
      </w:pPr>
      <w:r>
        <w:rPr>
          <w:sz w:val="22"/>
          <w:szCs w:val="22"/>
        </w:rPr>
        <w:t xml:space="preserve"> образовательных учреждениях</w:t>
      </w:r>
    </w:p>
    <w:p w14:paraId="34D4836F" w14:textId="77777777" w:rsidR="00335F93" w:rsidRDefault="00335F93" w:rsidP="00335F93">
      <w:pPr>
        <w:pStyle w:val="ConsPlusNonformat"/>
        <w:widowControl/>
        <w:rPr>
          <w:sz w:val="22"/>
          <w:szCs w:val="22"/>
        </w:rPr>
      </w:pPr>
      <w:r>
        <w:rPr>
          <w:sz w:val="22"/>
          <w:szCs w:val="22"/>
        </w:rPr>
        <w:t xml:space="preserve"> помещений для разных видов</w:t>
      </w:r>
    </w:p>
    <w:p w14:paraId="57C30EE4" w14:textId="77777777" w:rsidR="00335F93" w:rsidRDefault="00335F93" w:rsidP="00335F93">
      <w:pPr>
        <w:pStyle w:val="ConsPlusNonformat"/>
        <w:widowControl/>
        <w:rPr>
          <w:sz w:val="22"/>
          <w:szCs w:val="22"/>
        </w:rPr>
      </w:pPr>
      <w:r>
        <w:rPr>
          <w:sz w:val="22"/>
          <w:szCs w:val="22"/>
        </w:rPr>
        <w:t xml:space="preserve"> активности (изостудия, театральная</w:t>
      </w:r>
    </w:p>
    <w:p w14:paraId="711F2B4C" w14:textId="77777777" w:rsidR="00335F93" w:rsidRDefault="00335F93" w:rsidP="00335F93">
      <w:pPr>
        <w:pStyle w:val="ConsPlusNonformat"/>
        <w:widowControl/>
        <w:rPr>
          <w:sz w:val="22"/>
          <w:szCs w:val="22"/>
        </w:rPr>
      </w:pPr>
      <w:r>
        <w:rPr>
          <w:sz w:val="22"/>
          <w:szCs w:val="22"/>
        </w:rPr>
        <w:t xml:space="preserve"> студия, "комната сказок", зимний</w:t>
      </w:r>
    </w:p>
    <w:p w14:paraId="53CD0715" w14:textId="77777777" w:rsidR="00335F93" w:rsidRDefault="00335F93" w:rsidP="00335F93">
      <w:pPr>
        <w:pStyle w:val="ConsPlusNonformat"/>
        <w:widowControl/>
        <w:rPr>
          <w:sz w:val="22"/>
          <w:szCs w:val="22"/>
        </w:rPr>
      </w:pPr>
      <w:r>
        <w:rPr>
          <w:sz w:val="22"/>
          <w:szCs w:val="22"/>
        </w:rPr>
        <w:t xml:space="preserve"> сад и др.)</w:t>
      </w:r>
    </w:p>
    <w:p w14:paraId="7B958FDC" w14:textId="77777777" w:rsidR="00335F93" w:rsidRDefault="00335F93" w:rsidP="00335F93">
      <w:pPr>
        <w:pStyle w:val="ConsPlusNonformat"/>
        <w:widowControl/>
        <w:rPr>
          <w:sz w:val="22"/>
          <w:szCs w:val="22"/>
        </w:rPr>
      </w:pPr>
    </w:p>
    <w:p w14:paraId="33BCE5F5" w14:textId="77777777" w:rsidR="00335F93" w:rsidRDefault="00335F93" w:rsidP="00335F93">
      <w:pPr>
        <w:pStyle w:val="ConsPlusNonformat"/>
        <w:widowControl/>
        <w:rPr>
          <w:sz w:val="22"/>
          <w:szCs w:val="22"/>
        </w:rPr>
      </w:pPr>
    </w:p>
    <w:p w14:paraId="70CEA55E" w14:textId="77777777" w:rsidR="00335F93" w:rsidRDefault="00335F93" w:rsidP="00335F93">
      <w:pPr>
        <w:pStyle w:val="ConsPlusNonformat"/>
        <w:widowControl/>
        <w:rPr>
          <w:sz w:val="22"/>
          <w:szCs w:val="22"/>
        </w:rPr>
      </w:pPr>
      <w:r>
        <w:rPr>
          <w:sz w:val="22"/>
          <w:szCs w:val="22"/>
        </w:rPr>
        <w:t xml:space="preserve"> 18. Наличие в образовательных         за каждого            1</w:t>
      </w:r>
    </w:p>
    <w:p w14:paraId="42AAFE49" w14:textId="77777777" w:rsidR="00335F93" w:rsidRDefault="00335F93" w:rsidP="00335F93">
      <w:pPr>
        <w:pStyle w:val="ConsPlusNonformat"/>
        <w:widowControl/>
        <w:rPr>
          <w:sz w:val="22"/>
          <w:szCs w:val="22"/>
        </w:rPr>
      </w:pPr>
      <w:r>
        <w:rPr>
          <w:sz w:val="22"/>
          <w:szCs w:val="22"/>
        </w:rPr>
        <w:t xml:space="preserve"> учреждениях (в классах, </w:t>
      </w:r>
      <w:proofErr w:type="gramStart"/>
      <w:r>
        <w:rPr>
          <w:sz w:val="22"/>
          <w:szCs w:val="22"/>
        </w:rPr>
        <w:t xml:space="preserve">группах)   </w:t>
      </w:r>
      <w:proofErr w:type="gramEnd"/>
      <w:r>
        <w:rPr>
          <w:sz w:val="22"/>
          <w:szCs w:val="22"/>
        </w:rPr>
        <w:t xml:space="preserve">   обучающегося</w:t>
      </w:r>
    </w:p>
    <w:p w14:paraId="34EA092B" w14:textId="77777777" w:rsidR="00335F93" w:rsidRDefault="00335F93" w:rsidP="00335F93">
      <w:pPr>
        <w:pStyle w:val="ConsPlusNonformat"/>
        <w:widowControl/>
        <w:rPr>
          <w:sz w:val="22"/>
          <w:szCs w:val="22"/>
        </w:rPr>
      </w:pPr>
      <w:r>
        <w:rPr>
          <w:sz w:val="22"/>
          <w:szCs w:val="22"/>
        </w:rPr>
        <w:t xml:space="preserve"> общего назначения обучающихся      </w:t>
      </w:r>
      <w:proofErr w:type="gramStart"/>
      <w:r>
        <w:rPr>
          <w:sz w:val="22"/>
          <w:szCs w:val="22"/>
        </w:rPr>
        <w:t xml:space="preserve">   (</w:t>
      </w:r>
      <w:proofErr w:type="gramEnd"/>
      <w:r>
        <w:rPr>
          <w:sz w:val="22"/>
          <w:szCs w:val="22"/>
        </w:rPr>
        <w:t>воспитанника)</w:t>
      </w:r>
    </w:p>
    <w:p w14:paraId="116E7783" w14:textId="77777777" w:rsidR="00335F93" w:rsidRDefault="00335F93" w:rsidP="00335F93">
      <w:pPr>
        <w:pStyle w:val="ConsPlusNonformat"/>
        <w:widowControl/>
        <w:rPr>
          <w:sz w:val="22"/>
          <w:szCs w:val="22"/>
        </w:rPr>
      </w:pPr>
      <w:r>
        <w:rPr>
          <w:sz w:val="22"/>
          <w:szCs w:val="22"/>
        </w:rPr>
        <w:t xml:space="preserve"> (воспитанников) со специальными</w:t>
      </w:r>
    </w:p>
    <w:p w14:paraId="55EB9B9B" w14:textId="77777777" w:rsidR="00335F93" w:rsidRDefault="00335F93" w:rsidP="00335F93">
      <w:pPr>
        <w:pStyle w:val="ConsPlusNonformat"/>
        <w:widowControl/>
        <w:rPr>
          <w:sz w:val="22"/>
          <w:szCs w:val="22"/>
        </w:rPr>
      </w:pPr>
      <w:r>
        <w:rPr>
          <w:sz w:val="22"/>
          <w:szCs w:val="22"/>
        </w:rPr>
        <w:lastRenderedPageBreak/>
        <w:t xml:space="preserve"> потребностями, охваченных</w:t>
      </w:r>
    </w:p>
    <w:p w14:paraId="4ABD59EE" w14:textId="77777777" w:rsidR="00335F93" w:rsidRDefault="00335F93" w:rsidP="00335F93">
      <w:pPr>
        <w:pStyle w:val="ConsPlusNonformat"/>
        <w:widowControl/>
        <w:rPr>
          <w:sz w:val="22"/>
          <w:szCs w:val="22"/>
        </w:rPr>
      </w:pPr>
      <w:r>
        <w:rPr>
          <w:sz w:val="22"/>
          <w:szCs w:val="22"/>
        </w:rPr>
        <w:t xml:space="preserve"> квалифицированной коррекцией</w:t>
      </w:r>
    </w:p>
    <w:p w14:paraId="5D2FEA62" w14:textId="77777777" w:rsidR="00335F93" w:rsidRDefault="00335F93" w:rsidP="00335F93">
      <w:pPr>
        <w:pStyle w:val="ConsPlusNonformat"/>
        <w:widowControl/>
        <w:rPr>
          <w:sz w:val="22"/>
          <w:szCs w:val="22"/>
        </w:rPr>
      </w:pPr>
      <w:r>
        <w:rPr>
          <w:sz w:val="22"/>
          <w:szCs w:val="22"/>
        </w:rPr>
        <w:t xml:space="preserve"> физического и психического развития</w:t>
      </w:r>
    </w:p>
    <w:p w14:paraId="123F9329" w14:textId="77777777" w:rsidR="00335F93" w:rsidRDefault="00335F93" w:rsidP="00335F93">
      <w:pPr>
        <w:pStyle w:val="ConsPlusNonformat"/>
        <w:widowControl/>
        <w:rPr>
          <w:sz w:val="22"/>
          <w:szCs w:val="22"/>
        </w:rPr>
      </w:pPr>
      <w:r>
        <w:rPr>
          <w:sz w:val="22"/>
          <w:szCs w:val="22"/>
        </w:rPr>
        <w:t xml:space="preserve"> (кроме специальных (коррекционных)</w:t>
      </w:r>
    </w:p>
    <w:p w14:paraId="2BFD5267" w14:textId="77777777" w:rsidR="00335F93" w:rsidRDefault="00335F93" w:rsidP="00335F93">
      <w:pPr>
        <w:pStyle w:val="ConsPlusNonformat"/>
        <w:widowControl/>
        <w:rPr>
          <w:sz w:val="22"/>
          <w:szCs w:val="22"/>
        </w:rPr>
      </w:pPr>
      <w:r>
        <w:rPr>
          <w:sz w:val="22"/>
          <w:szCs w:val="22"/>
        </w:rPr>
        <w:t xml:space="preserve"> образовательных учреждений</w:t>
      </w:r>
    </w:p>
    <w:p w14:paraId="304F1056" w14:textId="77777777" w:rsidR="00335F93" w:rsidRDefault="00335F93" w:rsidP="00335F93">
      <w:pPr>
        <w:pStyle w:val="ConsPlusNonformat"/>
        <w:widowControl/>
        <w:rPr>
          <w:sz w:val="22"/>
          <w:szCs w:val="22"/>
        </w:rPr>
      </w:pPr>
      <w:r>
        <w:rPr>
          <w:sz w:val="22"/>
          <w:szCs w:val="22"/>
        </w:rPr>
        <w:t xml:space="preserve"> (классов, групп) и дошкольных</w:t>
      </w:r>
    </w:p>
    <w:p w14:paraId="643281B1" w14:textId="77777777" w:rsidR="00335F93" w:rsidRDefault="00335F93" w:rsidP="00335F93">
      <w:pPr>
        <w:pStyle w:val="ConsPlusNonformat"/>
        <w:widowControl/>
        <w:rPr>
          <w:sz w:val="22"/>
          <w:szCs w:val="22"/>
        </w:rPr>
      </w:pPr>
      <w:r>
        <w:rPr>
          <w:sz w:val="22"/>
          <w:szCs w:val="22"/>
        </w:rPr>
        <w:t xml:space="preserve"> образовательных учреждений (групп)</w:t>
      </w:r>
    </w:p>
    <w:p w14:paraId="00A643F6" w14:textId="77777777" w:rsidR="00335F93" w:rsidRDefault="00335F93" w:rsidP="00335F93">
      <w:pPr>
        <w:pStyle w:val="ConsPlusNonformat"/>
        <w:widowControl/>
        <w:rPr>
          <w:sz w:val="22"/>
          <w:szCs w:val="22"/>
        </w:rPr>
      </w:pPr>
      <w:r>
        <w:rPr>
          <w:sz w:val="22"/>
          <w:szCs w:val="22"/>
        </w:rPr>
        <w:t xml:space="preserve"> компенсирующего вида)</w:t>
      </w:r>
    </w:p>
    <w:p w14:paraId="0589F3FC" w14:textId="77777777" w:rsidR="00335F93" w:rsidRDefault="00335F93" w:rsidP="00335F93">
      <w:pPr>
        <w:pStyle w:val="ConsPlusNonformat"/>
        <w:widowControl/>
        <w:rPr>
          <w:sz w:val="22"/>
          <w:szCs w:val="22"/>
        </w:rPr>
      </w:pPr>
    </w:p>
    <w:p w14:paraId="1861C632" w14:textId="77777777" w:rsidR="00335F93" w:rsidRDefault="00335F93" w:rsidP="00335F93">
      <w:pPr>
        <w:pStyle w:val="ConsPlusNonformat"/>
        <w:widowControl/>
        <w:rPr>
          <w:sz w:val="22"/>
          <w:szCs w:val="22"/>
        </w:rPr>
      </w:pPr>
      <w:r>
        <w:rPr>
          <w:sz w:val="22"/>
          <w:szCs w:val="22"/>
        </w:rPr>
        <w:t xml:space="preserve"> 19. Наличие "Школы родителей" для     за каждый вид          до 20</w:t>
      </w:r>
    </w:p>
    <w:p w14:paraId="79FD1B40" w14:textId="77777777" w:rsidR="00335F93" w:rsidRDefault="00335F93" w:rsidP="00335F93">
      <w:pPr>
        <w:pStyle w:val="ConsPlusNonformat"/>
        <w:widowControl/>
        <w:rPr>
          <w:sz w:val="22"/>
          <w:szCs w:val="22"/>
        </w:rPr>
      </w:pPr>
      <w:r>
        <w:rPr>
          <w:sz w:val="22"/>
          <w:szCs w:val="22"/>
        </w:rPr>
        <w:t xml:space="preserve"> родителей (законных представителей)</w:t>
      </w:r>
    </w:p>
    <w:p w14:paraId="7E0B51D3" w14:textId="77777777" w:rsidR="00335F93" w:rsidRDefault="00335F93" w:rsidP="00335F93">
      <w:pPr>
        <w:pStyle w:val="ConsPlusNonformat"/>
        <w:widowControl/>
        <w:rPr>
          <w:sz w:val="22"/>
          <w:szCs w:val="22"/>
        </w:rPr>
      </w:pPr>
      <w:r>
        <w:rPr>
          <w:sz w:val="22"/>
          <w:szCs w:val="22"/>
        </w:rPr>
        <w:t xml:space="preserve"> детей и подростков, имеющих</w:t>
      </w:r>
    </w:p>
    <w:p w14:paraId="134F0D82" w14:textId="77777777" w:rsidR="00335F93" w:rsidRDefault="00335F93" w:rsidP="00335F93">
      <w:pPr>
        <w:pStyle w:val="ConsPlusNonformat"/>
        <w:widowControl/>
        <w:rPr>
          <w:sz w:val="22"/>
          <w:szCs w:val="22"/>
        </w:rPr>
      </w:pPr>
      <w:r>
        <w:rPr>
          <w:sz w:val="22"/>
          <w:szCs w:val="22"/>
        </w:rPr>
        <w:t xml:space="preserve"> трудности в учебной деятельности и</w:t>
      </w:r>
    </w:p>
    <w:p w14:paraId="5AC5DF75" w14:textId="77777777" w:rsidR="00335F93" w:rsidRDefault="00335F93" w:rsidP="00335F93">
      <w:pPr>
        <w:pStyle w:val="ConsPlusNonformat"/>
        <w:widowControl/>
        <w:rPr>
          <w:sz w:val="22"/>
          <w:szCs w:val="22"/>
        </w:rPr>
      </w:pPr>
      <w:r>
        <w:rPr>
          <w:sz w:val="22"/>
          <w:szCs w:val="22"/>
        </w:rPr>
        <w:t xml:space="preserve"> воспитании; наличие "Школы-</w:t>
      </w:r>
    </w:p>
    <w:p w14:paraId="741A8449" w14:textId="77777777" w:rsidR="00335F93" w:rsidRDefault="00335F93" w:rsidP="00335F93">
      <w:pPr>
        <w:pStyle w:val="ConsPlusNonformat"/>
        <w:widowControl/>
        <w:rPr>
          <w:sz w:val="22"/>
          <w:szCs w:val="22"/>
        </w:rPr>
      </w:pPr>
      <w:r>
        <w:rPr>
          <w:sz w:val="22"/>
          <w:szCs w:val="22"/>
        </w:rPr>
        <w:t xml:space="preserve"> консультации" для проведения</w:t>
      </w:r>
    </w:p>
    <w:p w14:paraId="3851DD3B" w14:textId="77777777" w:rsidR="00335F93" w:rsidRDefault="00335F93" w:rsidP="00335F93">
      <w:pPr>
        <w:pStyle w:val="ConsPlusNonformat"/>
        <w:widowControl/>
        <w:rPr>
          <w:sz w:val="22"/>
          <w:szCs w:val="22"/>
        </w:rPr>
      </w:pPr>
      <w:r>
        <w:rPr>
          <w:sz w:val="22"/>
          <w:szCs w:val="22"/>
        </w:rPr>
        <w:t xml:space="preserve"> семинаров (для педагогов-психологов,</w:t>
      </w:r>
    </w:p>
    <w:p w14:paraId="37A0EBE3" w14:textId="77777777" w:rsidR="00335F93" w:rsidRDefault="00335F93" w:rsidP="00335F93">
      <w:pPr>
        <w:pStyle w:val="ConsPlusNonformat"/>
        <w:widowControl/>
        <w:rPr>
          <w:sz w:val="22"/>
          <w:szCs w:val="22"/>
        </w:rPr>
      </w:pPr>
      <w:r>
        <w:rPr>
          <w:sz w:val="22"/>
          <w:szCs w:val="22"/>
        </w:rPr>
        <w:t xml:space="preserve"> учителей-логопедов психолого-</w:t>
      </w:r>
    </w:p>
    <w:p w14:paraId="338639EF" w14:textId="77777777" w:rsidR="00335F93" w:rsidRDefault="00335F93" w:rsidP="00335F93">
      <w:pPr>
        <w:pStyle w:val="ConsPlusNonformat"/>
        <w:widowControl/>
        <w:rPr>
          <w:sz w:val="22"/>
          <w:szCs w:val="22"/>
        </w:rPr>
      </w:pPr>
      <w:r>
        <w:rPr>
          <w:sz w:val="22"/>
          <w:szCs w:val="22"/>
        </w:rPr>
        <w:t xml:space="preserve"> медико-педагогических консилиумов);</w:t>
      </w:r>
    </w:p>
    <w:p w14:paraId="3F6950D4" w14:textId="77777777" w:rsidR="00335F93" w:rsidRDefault="00335F93" w:rsidP="00335F93">
      <w:pPr>
        <w:pStyle w:val="ConsPlusNonformat"/>
        <w:widowControl/>
        <w:rPr>
          <w:sz w:val="22"/>
          <w:szCs w:val="22"/>
        </w:rPr>
      </w:pPr>
      <w:r>
        <w:rPr>
          <w:sz w:val="22"/>
          <w:szCs w:val="22"/>
        </w:rPr>
        <w:t xml:space="preserve"> тренингов (для специальных</w:t>
      </w:r>
    </w:p>
    <w:p w14:paraId="464EA809" w14:textId="77777777" w:rsidR="00335F93" w:rsidRDefault="00335F93" w:rsidP="00335F93">
      <w:pPr>
        <w:pStyle w:val="ConsPlusNonformat"/>
        <w:widowControl/>
        <w:rPr>
          <w:sz w:val="22"/>
          <w:szCs w:val="22"/>
        </w:rPr>
      </w:pPr>
      <w:r>
        <w:rPr>
          <w:sz w:val="22"/>
          <w:szCs w:val="22"/>
        </w:rPr>
        <w:t xml:space="preserve"> муниципальных психолого-медико-</w:t>
      </w:r>
    </w:p>
    <w:p w14:paraId="52914500" w14:textId="77777777" w:rsidR="00335F93" w:rsidRDefault="00335F93" w:rsidP="00335F93">
      <w:pPr>
        <w:pStyle w:val="ConsPlusNonformat"/>
        <w:widowControl/>
        <w:rPr>
          <w:sz w:val="22"/>
          <w:szCs w:val="22"/>
        </w:rPr>
      </w:pPr>
      <w:r>
        <w:rPr>
          <w:sz w:val="22"/>
          <w:szCs w:val="22"/>
        </w:rPr>
        <w:t xml:space="preserve"> педагогических комиссий);</w:t>
      </w:r>
    </w:p>
    <w:p w14:paraId="2A10E1C6" w14:textId="77777777" w:rsidR="00335F93" w:rsidRDefault="00335F93" w:rsidP="00335F93">
      <w:pPr>
        <w:pStyle w:val="ConsPlusNonformat"/>
        <w:widowControl/>
        <w:rPr>
          <w:sz w:val="22"/>
          <w:szCs w:val="22"/>
        </w:rPr>
      </w:pPr>
      <w:r>
        <w:rPr>
          <w:sz w:val="22"/>
          <w:szCs w:val="22"/>
        </w:rPr>
        <w:t xml:space="preserve"> практикумов для специалистов</w:t>
      </w:r>
    </w:p>
    <w:p w14:paraId="64B23B6C" w14:textId="77777777" w:rsidR="00335F93" w:rsidRDefault="00335F93" w:rsidP="00335F93">
      <w:pPr>
        <w:pStyle w:val="ConsPlusNonformat"/>
        <w:widowControl/>
        <w:rPr>
          <w:sz w:val="22"/>
          <w:szCs w:val="22"/>
        </w:rPr>
      </w:pPr>
      <w:r>
        <w:rPr>
          <w:sz w:val="22"/>
          <w:szCs w:val="22"/>
        </w:rPr>
        <w:t xml:space="preserve"> учреждений районов Курской области</w:t>
      </w:r>
    </w:p>
    <w:p w14:paraId="249E9DEA" w14:textId="77777777" w:rsidR="00335F93" w:rsidRDefault="00335F93" w:rsidP="00335F93">
      <w:pPr>
        <w:pStyle w:val="ConsPlusNonformat"/>
        <w:widowControl/>
        <w:rPr>
          <w:sz w:val="22"/>
          <w:szCs w:val="22"/>
        </w:rPr>
      </w:pPr>
      <w:r>
        <w:rPr>
          <w:sz w:val="22"/>
          <w:szCs w:val="22"/>
        </w:rPr>
        <w:t xml:space="preserve"> для детей-сирот и т.д.</w:t>
      </w:r>
    </w:p>
    <w:p w14:paraId="741CE143" w14:textId="77777777" w:rsidR="00335F93" w:rsidRDefault="00335F93" w:rsidP="00335F93">
      <w:pPr>
        <w:pStyle w:val="ConsPlusNormal"/>
        <w:widowControl/>
        <w:ind w:firstLine="0"/>
        <w:jc w:val="both"/>
        <w:rPr>
          <w:rFonts w:cs="Times New Roman"/>
          <w:sz w:val="22"/>
          <w:szCs w:val="22"/>
        </w:rPr>
      </w:pPr>
    </w:p>
    <w:p w14:paraId="12FABD94" w14:textId="77777777" w:rsidR="00335F93" w:rsidRDefault="00335F93" w:rsidP="00335F93">
      <w:pPr>
        <w:pStyle w:val="ConsPlusNormal"/>
        <w:widowControl/>
        <w:ind w:firstLine="708"/>
        <w:jc w:val="both"/>
        <w:rPr>
          <w:rFonts w:cs="Times New Roman"/>
          <w:sz w:val="22"/>
          <w:szCs w:val="22"/>
        </w:rPr>
      </w:pPr>
    </w:p>
    <w:p w14:paraId="3847A285" w14:textId="77777777" w:rsidR="00335F93" w:rsidRDefault="00335F93" w:rsidP="00335F93">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 Образовательные учреждения относятся к I, II, III или IV группам по оплате труда руководителей структурных подразделений учреждений по сумме баллов, определенных на основе указанных выше показателей деятельности, в соответствии со следующей таблицей: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754"/>
        <w:gridCol w:w="1735"/>
        <w:gridCol w:w="1735"/>
        <w:gridCol w:w="1735"/>
      </w:tblGrid>
      <w:tr w:rsidR="00335F93" w14:paraId="4B9B1A7E" w14:textId="77777777" w:rsidTr="00D81E53">
        <w:tc>
          <w:tcPr>
            <w:tcW w:w="2330" w:type="dxa"/>
            <w:vMerge w:val="restart"/>
          </w:tcPr>
          <w:p w14:paraId="2F32944C" w14:textId="77777777" w:rsidR="00335F93" w:rsidRDefault="00335F93" w:rsidP="00D81E53">
            <w:pPr>
              <w:pStyle w:val="ConsPlusNonformat"/>
              <w:widowControl/>
              <w:overflowPunct w:val="0"/>
              <w:jc w:val="both"/>
              <w:rPr>
                <w:rFonts w:ascii="Times New Roman" w:hAnsi="Times New Roman" w:cs="Times New Roman"/>
                <w:sz w:val="24"/>
                <w:szCs w:val="24"/>
              </w:rPr>
            </w:pPr>
            <w:r>
              <w:rPr>
                <w:rFonts w:ascii="Times New Roman" w:hAnsi="Times New Roman" w:cs="Times New Roman"/>
                <w:sz w:val="24"/>
                <w:szCs w:val="24"/>
              </w:rPr>
              <w:t xml:space="preserve">Тип </w:t>
            </w:r>
          </w:p>
          <w:p w14:paraId="426FE221" w14:textId="77777777" w:rsidR="00335F93" w:rsidRDefault="00335F93" w:rsidP="00D81E53">
            <w:pPr>
              <w:pStyle w:val="ConsPlusNonformat"/>
              <w:widowControl/>
              <w:overflowPunct w:val="0"/>
              <w:jc w:val="both"/>
              <w:rPr>
                <w:rFonts w:ascii="Times New Roman" w:hAnsi="Times New Roman" w:cs="Times New Roman"/>
                <w:sz w:val="24"/>
                <w:szCs w:val="24"/>
              </w:rPr>
            </w:pPr>
            <w:r>
              <w:rPr>
                <w:rFonts w:ascii="Times New Roman" w:hAnsi="Times New Roman" w:cs="Times New Roman"/>
                <w:sz w:val="24"/>
                <w:szCs w:val="24"/>
              </w:rPr>
              <w:t>(вид)           образовательного учреждения</w:t>
            </w:r>
          </w:p>
        </w:tc>
        <w:tc>
          <w:tcPr>
            <w:tcW w:w="7240" w:type="dxa"/>
            <w:gridSpan w:val="4"/>
          </w:tcPr>
          <w:p w14:paraId="5942E082" w14:textId="77777777" w:rsidR="00335F93" w:rsidRDefault="00335F93" w:rsidP="00D81E53">
            <w:pPr>
              <w:pStyle w:val="ConsPlusNonformat"/>
              <w:widowControl/>
              <w:overflowPunct w:val="0"/>
              <w:jc w:val="both"/>
              <w:rPr>
                <w:rFonts w:ascii="Times New Roman" w:hAnsi="Times New Roman" w:cs="Times New Roman"/>
                <w:sz w:val="24"/>
                <w:szCs w:val="24"/>
              </w:rPr>
            </w:pPr>
            <w:r>
              <w:rPr>
                <w:rFonts w:ascii="Times New Roman" w:hAnsi="Times New Roman" w:cs="Times New Roman"/>
                <w:sz w:val="24"/>
                <w:szCs w:val="24"/>
              </w:rPr>
              <w:t>Группа, к которой учреждение относится по оплате труда руководителей структурных подразделений образовательных учреждений</w:t>
            </w:r>
          </w:p>
          <w:p w14:paraId="75ABB0DE" w14:textId="77777777" w:rsidR="00335F93" w:rsidRDefault="00335F93" w:rsidP="00D81E53">
            <w:pPr>
              <w:pStyle w:val="ConsPlusNonformat"/>
              <w:widowControl/>
              <w:overflowPunct w:val="0"/>
              <w:jc w:val="both"/>
              <w:rPr>
                <w:rFonts w:ascii="Times New Roman" w:hAnsi="Times New Roman" w:cs="Times New Roman"/>
                <w:sz w:val="24"/>
                <w:szCs w:val="24"/>
              </w:rPr>
            </w:pPr>
          </w:p>
          <w:p w14:paraId="56AD2617" w14:textId="77777777" w:rsidR="00335F93" w:rsidRDefault="00335F93" w:rsidP="00D81E53">
            <w:pPr>
              <w:pStyle w:val="ConsPlusNonformat"/>
              <w:widowControl/>
              <w:overflowPunct w:val="0"/>
              <w:jc w:val="both"/>
              <w:rPr>
                <w:rFonts w:ascii="Times New Roman" w:hAnsi="Times New Roman" w:cs="Times New Roman"/>
                <w:sz w:val="24"/>
                <w:szCs w:val="24"/>
              </w:rPr>
            </w:pPr>
            <w:r>
              <w:rPr>
                <w:rFonts w:ascii="Times New Roman" w:hAnsi="Times New Roman" w:cs="Times New Roman"/>
                <w:sz w:val="24"/>
                <w:szCs w:val="24"/>
              </w:rPr>
              <w:t>(сумма</w:t>
            </w:r>
            <w:r w:rsidR="00DF1352">
              <w:rPr>
                <w:rFonts w:ascii="Times New Roman" w:hAnsi="Times New Roman" w:cs="Times New Roman"/>
                <w:sz w:val="24"/>
                <w:szCs w:val="24"/>
              </w:rPr>
              <w:t xml:space="preserve"> баллов)</w:t>
            </w:r>
          </w:p>
        </w:tc>
      </w:tr>
      <w:tr w:rsidR="00335F93" w14:paraId="739117B0" w14:textId="77777777" w:rsidTr="00D81E53">
        <w:tc>
          <w:tcPr>
            <w:tcW w:w="0" w:type="auto"/>
            <w:vMerge/>
            <w:vAlign w:val="center"/>
          </w:tcPr>
          <w:p w14:paraId="18544152" w14:textId="77777777" w:rsidR="00335F93" w:rsidRDefault="00335F93" w:rsidP="00D81E53">
            <w:pPr>
              <w:overflowPunct/>
              <w:autoSpaceDE/>
              <w:autoSpaceDN/>
              <w:adjustRightInd/>
              <w:rPr>
                <w:sz w:val="24"/>
                <w:szCs w:val="24"/>
              </w:rPr>
            </w:pPr>
          </w:p>
        </w:tc>
        <w:tc>
          <w:tcPr>
            <w:tcW w:w="1810" w:type="dxa"/>
          </w:tcPr>
          <w:p w14:paraId="735AAFB1" w14:textId="77777777" w:rsidR="00335F93" w:rsidRDefault="00DF1352" w:rsidP="00DF1352">
            <w:pPr>
              <w:pStyle w:val="ConsPlusNonformat"/>
              <w:widowControl/>
              <w:overflowPunct w:val="0"/>
              <w:jc w:val="center"/>
              <w:rPr>
                <w:rFonts w:ascii="Times New Roman" w:hAnsi="Times New Roman" w:cs="Times New Roman"/>
                <w:sz w:val="24"/>
                <w:szCs w:val="24"/>
              </w:rPr>
            </w:pPr>
            <w:r>
              <w:rPr>
                <w:rFonts w:ascii="Times New Roman" w:hAnsi="Times New Roman" w:cs="Times New Roman"/>
                <w:sz w:val="24"/>
                <w:szCs w:val="24"/>
              </w:rPr>
              <w:t>I гр.</w:t>
            </w:r>
          </w:p>
        </w:tc>
        <w:tc>
          <w:tcPr>
            <w:tcW w:w="1810" w:type="dxa"/>
          </w:tcPr>
          <w:p w14:paraId="79130F62" w14:textId="77777777" w:rsidR="00335F93" w:rsidRDefault="00335F93" w:rsidP="00D81E53">
            <w:pPr>
              <w:pStyle w:val="ConsPlusNonformat"/>
              <w:widowControl/>
              <w:overflowPunct w:val="0"/>
              <w:jc w:val="center"/>
              <w:rPr>
                <w:rFonts w:ascii="Times New Roman" w:hAnsi="Times New Roman" w:cs="Times New Roman"/>
                <w:sz w:val="24"/>
                <w:szCs w:val="24"/>
              </w:rPr>
            </w:pPr>
            <w:r>
              <w:rPr>
                <w:rFonts w:ascii="Times New Roman" w:hAnsi="Times New Roman" w:cs="Times New Roman"/>
                <w:sz w:val="24"/>
                <w:szCs w:val="24"/>
              </w:rPr>
              <w:t>II гр.</w:t>
            </w:r>
          </w:p>
        </w:tc>
        <w:tc>
          <w:tcPr>
            <w:tcW w:w="1810" w:type="dxa"/>
          </w:tcPr>
          <w:p w14:paraId="6B422CFE" w14:textId="77777777" w:rsidR="00335F93" w:rsidRDefault="00335F93" w:rsidP="00D81E53">
            <w:pPr>
              <w:pStyle w:val="ConsPlusNonformat"/>
              <w:widowControl/>
              <w:overflowPunct w:val="0"/>
              <w:jc w:val="center"/>
              <w:rPr>
                <w:rFonts w:ascii="Times New Roman" w:hAnsi="Times New Roman" w:cs="Times New Roman"/>
                <w:sz w:val="24"/>
                <w:szCs w:val="24"/>
              </w:rPr>
            </w:pPr>
            <w:r>
              <w:rPr>
                <w:rFonts w:ascii="Times New Roman" w:hAnsi="Times New Roman" w:cs="Times New Roman"/>
                <w:sz w:val="24"/>
                <w:szCs w:val="24"/>
              </w:rPr>
              <w:t>III гр.</w:t>
            </w:r>
          </w:p>
        </w:tc>
        <w:tc>
          <w:tcPr>
            <w:tcW w:w="1810" w:type="dxa"/>
          </w:tcPr>
          <w:p w14:paraId="64C4F8FE" w14:textId="77777777" w:rsidR="00335F93" w:rsidRDefault="00335F93" w:rsidP="00D81E53">
            <w:pPr>
              <w:pStyle w:val="ConsPlusNonformat"/>
              <w:widowControl/>
              <w:overflowPunct w:val="0"/>
              <w:jc w:val="center"/>
              <w:rPr>
                <w:rFonts w:ascii="Times New Roman" w:hAnsi="Times New Roman" w:cs="Times New Roman"/>
                <w:sz w:val="24"/>
                <w:szCs w:val="24"/>
              </w:rPr>
            </w:pPr>
            <w:r>
              <w:rPr>
                <w:rFonts w:ascii="Times New Roman" w:hAnsi="Times New Roman" w:cs="Times New Roman"/>
                <w:sz w:val="24"/>
                <w:szCs w:val="24"/>
              </w:rPr>
              <w:t>IV гр.</w:t>
            </w:r>
          </w:p>
        </w:tc>
      </w:tr>
      <w:tr w:rsidR="00335F93" w14:paraId="30FC8444" w14:textId="77777777" w:rsidTr="00D81E53">
        <w:tc>
          <w:tcPr>
            <w:tcW w:w="2330" w:type="dxa"/>
          </w:tcPr>
          <w:p w14:paraId="2046BEF7" w14:textId="77777777" w:rsidR="00335F93" w:rsidRDefault="00335F93" w:rsidP="00D81E53">
            <w:pPr>
              <w:pStyle w:val="ConsPlusNonformat"/>
              <w:widowControl/>
              <w:overflowPunct w:val="0"/>
              <w:jc w:val="both"/>
              <w:rPr>
                <w:rFonts w:ascii="Times New Roman" w:hAnsi="Times New Roman" w:cs="Times New Roman"/>
                <w:sz w:val="24"/>
                <w:szCs w:val="24"/>
              </w:rPr>
            </w:pPr>
            <w:r>
              <w:rPr>
                <w:rFonts w:ascii="Times New Roman" w:hAnsi="Times New Roman" w:cs="Times New Roman"/>
                <w:sz w:val="24"/>
                <w:szCs w:val="24"/>
              </w:rPr>
              <w:t>Школы и другие общеобразовательные</w:t>
            </w:r>
          </w:p>
          <w:p w14:paraId="5518BF4E" w14:textId="77777777" w:rsidR="00335F93" w:rsidRDefault="00335F93" w:rsidP="00D81E53">
            <w:pPr>
              <w:pStyle w:val="ConsPlusNonformat"/>
              <w:widowControl/>
              <w:overflowPunct w:val="0"/>
              <w:jc w:val="both"/>
              <w:rPr>
                <w:rFonts w:ascii="Times New Roman" w:hAnsi="Times New Roman" w:cs="Times New Roman"/>
                <w:sz w:val="24"/>
                <w:szCs w:val="24"/>
              </w:rPr>
            </w:pPr>
            <w:r>
              <w:rPr>
                <w:rFonts w:ascii="Times New Roman" w:hAnsi="Times New Roman" w:cs="Times New Roman"/>
                <w:sz w:val="24"/>
                <w:szCs w:val="24"/>
              </w:rPr>
              <w:t>учреждения; дошкольные</w:t>
            </w:r>
          </w:p>
          <w:p w14:paraId="316FE84E" w14:textId="77777777" w:rsidR="00335F93" w:rsidRDefault="00335F93" w:rsidP="00D81E53">
            <w:pPr>
              <w:pStyle w:val="ConsPlusNonformat"/>
              <w:widowControl/>
              <w:overflowPunct w:val="0"/>
              <w:jc w:val="both"/>
              <w:rPr>
                <w:rFonts w:ascii="Times New Roman" w:hAnsi="Times New Roman" w:cs="Times New Roman"/>
                <w:sz w:val="24"/>
                <w:szCs w:val="24"/>
              </w:rPr>
            </w:pPr>
            <w:r>
              <w:rPr>
                <w:rFonts w:ascii="Times New Roman" w:hAnsi="Times New Roman" w:cs="Times New Roman"/>
                <w:sz w:val="24"/>
                <w:szCs w:val="24"/>
              </w:rPr>
              <w:t>образовательные учреждения;</w:t>
            </w:r>
          </w:p>
          <w:p w14:paraId="2D2FD16D" w14:textId="77777777" w:rsidR="00335F93" w:rsidRDefault="00335F93" w:rsidP="00D81E53">
            <w:pPr>
              <w:pStyle w:val="ConsPlusNonformat"/>
              <w:widowControl/>
              <w:overflowPunct w:val="0"/>
              <w:jc w:val="both"/>
              <w:rPr>
                <w:rFonts w:ascii="Times New Roman" w:hAnsi="Times New Roman" w:cs="Times New Roman"/>
                <w:sz w:val="24"/>
                <w:szCs w:val="24"/>
              </w:rPr>
            </w:pPr>
            <w:r>
              <w:rPr>
                <w:rFonts w:ascii="Times New Roman" w:hAnsi="Times New Roman" w:cs="Times New Roman"/>
                <w:sz w:val="24"/>
                <w:szCs w:val="24"/>
              </w:rPr>
              <w:t>учреждения дополнительного</w:t>
            </w:r>
          </w:p>
          <w:p w14:paraId="1E821B51" w14:textId="77777777" w:rsidR="00335F93" w:rsidRDefault="00335F93" w:rsidP="00D81E53">
            <w:pPr>
              <w:pStyle w:val="ConsPlusNonformat"/>
              <w:widowControl/>
              <w:overflowPunct w:val="0"/>
              <w:jc w:val="both"/>
              <w:rPr>
                <w:rFonts w:ascii="Times New Roman" w:hAnsi="Times New Roman" w:cs="Times New Roman"/>
                <w:sz w:val="24"/>
                <w:szCs w:val="24"/>
              </w:rPr>
            </w:pPr>
            <w:r>
              <w:rPr>
                <w:rFonts w:ascii="Times New Roman" w:hAnsi="Times New Roman" w:cs="Times New Roman"/>
                <w:sz w:val="24"/>
                <w:szCs w:val="24"/>
              </w:rPr>
              <w:t>образования детей</w:t>
            </w:r>
          </w:p>
        </w:tc>
        <w:tc>
          <w:tcPr>
            <w:tcW w:w="1810" w:type="dxa"/>
          </w:tcPr>
          <w:p w14:paraId="005EA84E" w14:textId="77777777" w:rsidR="00335F93" w:rsidRDefault="00335F93" w:rsidP="00D81E53">
            <w:pPr>
              <w:pStyle w:val="ConsPlusNonformat"/>
              <w:widowControl/>
              <w:overflowPunct w:val="0"/>
              <w:jc w:val="center"/>
              <w:rPr>
                <w:rFonts w:ascii="Times New Roman" w:hAnsi="Times New Roman" w:cs="Times New Roman"/>
                <w:sz w:val="24"/>
                <w:szCs w:val="24"/>
              </w:rPr>
            </w:pPr>
            <w:r>
              <w:rPr>
                <w:rFonts w:ascii="Times New Roman" w:hAnsi="Times New Roman" w:cs="Times New Roman"/>
                <w:sz w:val="24"/>
                <w:szCs w:val="24"/>
              </w:rPr>
              <w:t>свыше 500</w:t>
            </w:r>
          </w:p>
        </w:tc>
        <w:tc>
          <w:tcPr>
            <w:tcW w:w="1810" w:type="dxa"/>
          </w:tcPr>
          <w:p w14:paraId="4A6B5C73" w14:textId="77777777" w:rsidR="00335F93" w:rsidRDefault="00335F93" w:rsidP="00D81E53">
            <w:pPr>
              <w:pStyle w:val="ConsPlusNonformat"/>
              <w:widowControl/>
              <w:overflowPunct w:val="0"/>
              <w:jc w:val="center"/>
              <w:rPr>
                <w:rFonts w:ascii="Times New Roman" w:hAnsi="Times New Roman" w:cs="Times New Roman"/>
                <w:sz w:val="24"/>
                <w:szCs w:val="24"/>
              </w:rPr>
            </w:pPr>
            <w:r>
              <w:rPr>
                <w:rFonts w:ascii="Times New Roman" w:hAnsi="Times New Roman" w:cs="Times New Roman"/>
                <w:sz w:val="24"/>
                <w:szCs w:val="24"/>
              </w:rPr>
              <w:t>до 500</w:t>
            </w:r>
          </w:p>
        </w:tc>
        <w:tc>
          <w:tcPr>
            <w:tcW w:w="1810" w:type="dxa"/>
          </w:tcPr>
          <w:p w14:paraId="13C696C0" w14:textId="77777777" w:rsidR="00335F93" w:rsidRDefault="00335F93" w:rsidP="00D81E53">
            <w:pPr>
              <w:pStyle w:val="ConsPlusNonformat"/>
              <w:widowControl/>
              <w:overflowPunct w:val="0"/>
              <w:jc w:val="center"/>
              <w:rPr>
                <w:rFonts w:ascii="Times New Roman" w:hAnsi="Times New Roman" w:cs="Times New Roman"/>
                <w:sz w:val="24"/>
                <w:szCs w:val="24"/>
              </w:rPr>
            </w:pPr>
            <w:r>
              <w:rPr>
                <w:rFonts w:ascii="Times New Roman" w:hAnsi="Times New Roman" w:cs="Times New Roman"/>
                <w:sz w:val="24"/>
                <w:szCs w:val="24"/>
              </w:rPr>
              <w:t>до 350</w:t>
            </w:r>
          </w:p>
        </w:tc>
        <w:tc>
          <w:tcPr>
            <w:tcW w:w="1810" w:type="dxa"/>
          </w:tcPr>
          <w:p w14:paraId="449205FD" w14:textId="77777777" w:rsidR="00335F93" w:rsidRDefault="00335F93" w:rsidP="00D81E53">
            <w:pPr>
              <w:pStyle w:val="ConsPlusNonformat"/>
              <w:widowControl/>
              <w:overflowPunct w:val="0"/>
              <w:jc w:val="center"/>
              <w:rPr>
                <w:rFonts w:ascii="Times New Roman" w:hAnsi="Times New Roman" w:cs="Times New Roman"/>
                <w:sz w:val="24"/>
                <w:szCs w:val="24"/>
              </w:rPr>
            </w:pPr>
            <w:r>
              <w:rPr>
                <w:rFonts w:ascii="Times New Roman" w:hAnsi="Times New Roman" w:cs="Times New Roman"/>
                <w:sz w:val="24"/>
                <w:szCs w:val="24"/>
              </w:rPr>
              <w:t>до 200</w:t>
            </w:r>
          </w:p>
        </w:tc>
      </w:tr>
    </w:tbl>
    <w:p w14:paraId="626AF7DF" w14:textId="77777777" w:rsidR="00335F93" w:rsidRDefault="00335F93" w:rsidP="00335F93">
      <w:pPr>
        <w:pStyle w:val="ConsPlusNonformat"/>
        <w:widowControl/>
        <w:jc w:val="center"/>
        <w:rPr>
          <w:rFonts w:cs="Times New Roman"/>
          <w:sz w:val="22"/>
          <w:szCs w:val="22"/>
        </w:rPr>
      </w:pPr>
    </w:p>
    <w:p w14:paraId="3CB417AE" w14:textId="77777777" w:rsidR="00335F93" w:rsidRDefault="00335F93" w:rsidP="00335F93">
      <w:pPr>
        <w:pStyle w:val="ConsPlusNormal"/>
        <w:widowControl/>
        <w:jc w:val="both"/>
        <w:outlineLvl w:val="1"/>
        <w:rPr>
          <w:rFonts w:ascii="Times New Roman" w:hAnsi="Times New Roman" w:cs="Times New Roman"/>
          <w:sz w:val="24"/>
          <w:szCs w:val="24"/>
          <w:u w:val="single"/>
        </w:rPr>
      </w:pPr>
      <w:r>
        <w:rPr>
          <w:rFonts w:ascii="Times New Roman" w:hAnsi="Times New Roman" w:cs="Times New Roman"/>
          <w:sz w:val="24"/>
          <w:szCs w:val="24"/>
          <w:u w:val="single"/>
        </w:rPr>
        <w:t xml:space="preserve">II. Порядок отнесения муниципальных образовательных учреждений к группам по оплате труда руководителей структурных подразделений образовательных учреждений для установления повышающих коэффициентов к должностным окладам  </w:t>
      </w:r>
    </w:p>
    <w:p w14:paraId="63FD36BD"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 Группа по оплате труда определяется не чаще одного раза в год отделом образования администрации Поныровского района Курской области (далее – отдел) на основании соответствующих документов, подтверждающих наличие указанных объемов работы учреждения.</w:t>
      </w:r>
    </w:p>
    <w:p w14:paraId="0429EA46"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14:paraId="570D2B56"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отделом за каждый дополнительный показатель до 20 баллов.</w:t>
      </w:r>
    </w:p>
    <w:p w14:paraId="2F446D04"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 Конкретное количество баллов, предусмотренных по показателям с приставкой "до", устанавливается отделом.</w:t>
      </w:r>
    </w:p>
    <w:p w14:paraId="6F170612"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 При установлении группы по оплате труда руководителей структурных подразделений образовательных учреждений контингент обучающихся (воспитанников) образовательных учреждений определяется:</w:t>
      </w:r>
    </w:p>
    <w:p w14:paraId="6150D5A6"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а) по общеобразовательным учреждениям - по списочному составу на начало учебного года;</w:t>
      </w:r>
    </w:p>
    <w:p w14:paraId="75213DE8"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б) по учреждениям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14:paraId="1750F01C"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14:paraId="17181B58"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Например, в течение предыдущего календарного года проведено массовых и экскурсионно-туристских мероприятий: 5 однодневных - по 800 человек, 3 однодневных - по 200 человек, 10 двухдневных - по 50 человек, 3 однодневных - по 200 человек, 2 четырехдневных - по 400 человек. Среднегодовое количество участников составит:</w:t>
      </w:r>
    </w:p>
    <w:p w14:paraId="12DDC927" w14:textId="77777777" w:rsidR="00335F93" w:rsidRDefault="00335F93" w:rsidP="00335F9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14:paraId="617A89E6" w14:textId="77777777" w:rsidR="00335F93" w:rsidRDefault="00335F93" w:rsidP="00335F93">
      <w:pPr>
        <w:pStyle w:val="ConsPlusNonformat"/>
        <w:widowControl/>
        <w:rPr>
          <w:rFonts w:ascii="Times New Roman" w:hAnsi="Times New Roman" w:cs="Times New Roman"/>
          <w:sz w:val="24"/>
          <w:szCs w:val="24"/>
        </w:rPr>
      </w:pPr>
    </w:p>
    <w:p w14:paraId="35092741" w14:textId="77777777" w:rsidR="00335F93" w:rsidRDefault="00335F93" w:rsidP="00335F9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(800 x 5) + (200 x 3) + (50 x 10 x 2) + (200 x 3) + (400 x 2 x 4)</w:t>
      </w:r>
    </w:p>
    <w:p w14:paraId="3B33B544" w14:textId="77777777" w:rsidR="00335F93" w:rsidRDefault="00335F93" w:rsidP="00335F9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 = 25,7</w:t>
      </w:r>
    </w:p>
    <w:p w14:paraId="49BDC493" w14:textId="77777777" w:rsidR="00335F93" w:rsidRDefault="00335F93" w:rsidP="00335F9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365</w:t>
      </w:r>
    </w:p>
    <w:p w14:paraId="102B1133"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в оздоровительных лагерях всех видов и наименований - по количеству принятых на отдых и оздоровление в смену (заезд);</w:t>
      </w:r>
    </w:p>
    <w:p w14:paraId="5F3F842D"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г) по центру психолого-медико-социального сопровождения - по количеству детей, имеющих отклонения в развитии, прошедших обследование, по состоянию на 1 января соответствующего года.</w:t>
      </w:r>
    </w:p>
    <w:p w14:paraId="22BEAA76"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6.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14:paraId="079E2ADE"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Пункт 1 таблицы объемных показателей при установлении суммы баллов в дошкольных учреждениях применяется только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14:paraId="59DF2A63"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 За руководящими работниками образовательных учреждений, находящихся на капитальном ремонте, сохраняется группа по оплате труда, определенная до начала ремонта, но не более чем на один год.</w:t>
      </w:r>
    </w:p>
    <w:p w14:paraId="616A0A74" w14:textId="77777777" w:rsidR="00335F93" w:rsidRDefault="00335F93" w:rsidP="00335F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8. Отдел может относить учреждения образования, добившиеся высоких и стабильных результатов работы, на одну группу по оплате труда выше по сравнению с группой, определенной по настоящим показателям.</w:t>
      </w:r>
    </w:p>
    <w:p w14:paraId="3C1FF2F6" w14:textId="77777777" w:rsidR="00335F93" w:rsidRDefault="00335F93" w:rsidP="00335F93"/>
    <w:p w14:paraId="30B893A5" w14:textId="77777777" w:rsidR="00335F93" w:rsidRDefault="00335F93" w:rsidP="00F22379"/>
    <w:sectPr w:rsidR="00335F93" w:rsidSect="00335F9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ヒラギノ角ゴ Pro W3">
    <w:charset w:val="00"/>
    <w:family w:val="roman"/>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8E"/>
    <w:rsid w:val="000320F3"/>
    <w:rsid w:val="000433DF"/>
    <w:rsid w:val="000606ED"/>
    <w:rsid w:val="0006251D"/>
    <w:rsid w:val="000D6528"/>
    <w:rsid w:val="000E6549"/>
    <w:rsid w:val="00133E5C"/>
    <w:rsid w:val="001479FF"/>
    <w:rsid w:val="00161B36"/>
    <w:rsid w:val="001A7AAD"/>
    <w:rsid w:val="001E7FE6"/>
    <w:rsid w:val="002034DC"/>
    <w:rsid w:val="0023324D"/>
    <w:rsid w:val="00253B01"/>
    <w:rsid w:val="00253FA5"/>
    <w:rsid w:val="00287AD8"/>
    <w:rsid w:val="002930E8"/>
    <w:rsid w:val="0030012C"/>
    <w:rsid w:val="00304E77"/>
    <w:rsid w:val="00321685"/>
    <w:rsid w:val="00335F93"/>
    <w:rsid w:val="0035205A"/>
    <w:rsid w:val="00355D95"/>
    <w:rsid w:val="0037700E"/>
    <w:rsid w:val="003A0A8E"/>
    <w:rsid w:val="003B36E3"/>
    <w:rsid w:val="003F6553"/>
    <w:rsid w:val="00466120"/>
    <w:rsid w:val="00471E42"/>
    <w:rsid w:val="004955E2"/>
    <w:rsid w:val="004B2AAE"/>
    <w:rsid w:val="004C1EC7"/>
    <w:rsid w:val="004E2495"/>
    <w:rsid w:val="00540CAB"/>
    <w:rsid w:val="00545443"/>
    <w:rsid w:val="00560049"/>
    <w:rsid w:val="0056102F"/>
    <w:rsid w:val="0059401A"/>
    <w:rsid w:val="00594B3F"/>
    <w:rsid w:val="005A4797"/>
    <w:rsid w:val="005C0067"/>
    <w:rsid w:val="005E7179"/>
    <w:rsid w:val="005F53D8"/>
    <w:rsid w:val="0060344D"/>
    <w:rsid w:val="00604205"/>
    <w:rsid w:val="00633DB7"/>
    <w:rsid w:val="00637B65"/>
    <w:rsid w:val="0067691B"/>
    <w:rsid w:val="006870D6"/>
    <w:rsid w:val="006A0035"/>
    <w:rsid w:val="006A00CF"/>
    <w:rsid w:val="006A2248"/>
    <w:rsid w:val="006C3B92"/>
    <w:rsid w:val="006C75C9"/>
    <w:rsid w:val="006E1763"/>
    <w:rsid w:val="00720067"/>
    <w:rsid w:val="00744D1D"/>
    <w:rsid w:val="00745F43"/>
    <w:rsid w:val="007A5D51"/>
    <w:rsid w:val="007B234C"/>
    <w:rsid w:val="007E4E48"/>
    <w:rsid w:val="007F4009"/>
    <w:rsid w:val="007F4F8E"/>
    <w:rsid w:val="008232C6"/>
    <w:rsid w:val="008436A9"/>
    <w:rsid w:val="008D519C"/>
    <w:rsid w:val="008F2C87"/>
    <w:rsid w:val="009108A1"/>
    <w:rsid w:val="00926309"/>
    <w:rsid w:val="00937DA5"/>
    <w:rsid w:val="009451E7"/>
    <w:rsid w:val="00981420"/>
    <w:rsid w:val="00987B51"/>
    <w:rsid w:val="00993A3E"/>
    <w:rsid w:val="009A243A"/>
    <w:rsid w:val="00A1305E"/>
    <w:rsid w:val="00A246F7"/>
    <w:rsid w:val="00A25E43"/>
    <w:rsid w:val="00A44F96"/>
    <w:rsid w:val="00A71653"/>
    <w:rsid w:val="00A73559"/>
    <w:rsid w:val="00AA7973"/>
    <w:rsid w:val="00AD739F"/>
    <w:rsid w:val="00AE0B42"/>
    <w:rsid w:val="00AF0F24"/>
    <w:rsid w:val="00B21267"/>
    <w:rsid w:val="00B41137"/>
    <w:rsid w:val="00B66CED"/>
    <w:rsid w:val="00B82B16"/>
    <w:rsid w:val="00B84D29"/>
    <w:rsid w:val="00BC3CDD"/>
    <w:rsid w:val="00BD25A8"/>
    <w:rsid w:val="00C015CB"/>
    <w:rsid w:val="00C3393A"/>
    <w:rsid w:val="00C570FB"/>
    <w:rsid w:val="00C7388F"/>
    <w:rsid w:val="00C920B2"/>
    <w:rsid w:val="00CC648B"/>
    <w:rsid w:val="00CD0EBF"/>
    <w:rsid w:val="00D118D1"/>
    <w:rsid w:val="00D1748E"/>
    <w:rsid w:val="00D17CE8"/>
    <w:rsid w:val="00D81E53"/>
    <w:rsid w:val="00DA2FC4"/>
    <w:rsid w:val="00DA6C0B"/>
    <w:rsid w:val="00DC74BB"/>
    <w:rsid w:val="00DD6057"/>
    <w:rsid w:val="00DE764F"/>
    <w:rsid w:val="00DF1352"/>
    <w:rsid w:val="00E20496"/>
    <w:rsid w:val="00ED4B7D"/>
    <w:rsid w:val="00F06F12"/>
    <w:rsid w:val="00F22379"/>
    <w:rsid w:val="00F52105"/>
    <w:rsid w:val="00F824AD"/>
    <w:rsid w:val="00FB5258"/>
    <w:rsid w:val="00FD0E5F"/>
    <w:rsid w:val="00FD1618"/>
    <w:rsid w:val="00FE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6247"/>
  <w15:docId w15:val="{DEF324E0-7DB7-4683-802F-103D79C6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B0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22379"/>
    <w:pPr>
      <w:widowControl w:val="0"/>
      <w:overflowPunct/>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autoRedefine/>
    <w:rsid w:val="00987B51"/>
    <w:pPr>
      <w:spacing w:after="0" w:line="240" w:lineRule="auto"/>
      <w:ind w:firstLine="709"/>
      <w:jc w:val="both"/>
    </w:pPr>
    <w:rPr>
      <w:rFonts w:ascii="Times New Roman" w:eastAsia="ヒラギノ角ゴ Pro W3" w:hAnsi="Times New Roman" w:cs="Times New Roman"/>
      <w:bCs/>
      <w:sz w:val="28"/>
      <w:szCs w:val="28"/>
      <w:lang w:eastAsia="ru-RU"/>
    </w:rPr>
  </w:style>
  <w:style w:type="paragraph" w:customStyle="1" w:styleId="ConsPlusTitle">
    <w:name w:val="ConsPlusTitle"/>
    <w:rsid w:val="00253B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253B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4"/>
    <w:basedOn w:val="11"/>
    <w:uiPriority w:val="99"/>
    <w:rsid w:val="00253B01"/>
  </w:style>
  <w:style w:type="character" w:customStyle="1" w:styleId="a3">
    <w:name w:val="Гипертекстовая ссылка"/>
    <w:basedOn w:val="a0"/>
    <w:uiPriority w:val="99"/>
    <w:rsid w:val="00FE64AF"/>
    <w:rPr>
      <w:color w:val="106BBE"/>
    </w:rPr>
  </w:style>
  <w:style w:type="paragraph" w:customStyle="1" w:styleId="consplusnormal0">
    <w:name w:val="consplusnormal"/>
    <w:basedOn w:val="a"/>
    <w:rsid w:val="00DD6057"/>
    <w:pPr>
      <w:suppressAutoHyphens/>
      <w:overflowPunct/>
      <w:autoSpaceDE/>
      <w:autoSpaceDN/>
      <w:adjustRightInd/>
      <w:spacing w:before="280" w:after="280"/>
    </w:pPr>
    <w:rPr>
      <w:sz w:val="24"/>
      <w:szCs w:val="24"/>
      <w:lang w:eastAsia="ar-SA"/>
    </w:rPr>
  </w:style>
  <w:style w:type="paragraph" w:customStyle="1" w:styleId="140">
    <w:name w:val="14"/>
    <w:basedOn w:val="a"/>
    <w:uiPriority w:val="99"/>
    <w:rsid w:val="00DD6057"/>
    <w:pPr>
      <w:suppressAutoHyphens/>
      <w:overflowPunct/>
      <w:autoSpaceDE/>
      <w:autoSpaceDN/>
      <w:adjustRightInd/>
      <w:spacing w:before="280" w:after="280"/>
    </w:pPr>
    <w:rPr>
      <w:sz w:val="24"/>
      <w:szCs w:val="24"/>
      <w:lang w:eastAsia="ar-SA"/>
    </w:rPr>
  </w:style>
  <w:style w:type="paragraph" w:customStyle="1" w:styleId="ConsPlusNonformat">
    <w:name w:val="ConsPlusNonformat"/>
    <w:uiPriority w:val="99"/>
    <w:rsid w:val="00D11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D118D1"/>
    <w:pPr>
      <w:suppressAutoHyphens/>
      <w:overflowPunct/>
      <w:autoSpaceDE/>
      <w:autoSpaceDN/>
      <w:adjustRightInd/>
      <w:spacing w:before="280" w:after="280"/>
    </w:pPr>
    <w:rPr>
      <w:sz w:val="24"/>
      <w:szCs w:val="24"/>
      <w:lang w:eastAsia="ar-SA"/>
    </w:rPr>
  </w:style>
  <w:style w:type="character" w:customStyle="1" w:styleId="10">
    <w:name w:val="Заголовок 1 Знак"/>
    <w:basedOn w:val="a0"/>
    <w:link w:val="1"/>
    <w:uiPriority w:val="99"/>
    <w:rsid w:val="00F22379"/>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uiPriority w:val="99"/>
    <w:rsid w:val="00F22379"/>
    <w:rPr>
      <w:b/>
      <w:color w:val="26282F"/>
    </w:rPr>
  </w:style>
  <w:style w:type="paragraph" w:customStyle="1" w:styleId="a5">
    <w:name w:val="Комментарий"/>
    <w:basedOn w:val="a"/>
    <w:next w:val="a"/>
    <w:uiPriority w:val="99"/>
    <w:rsid w:val="00F22379"/>
    <w:pPr>
      <w:widowControl w:val="0"/>
      <w:overflowPunct/>
      <w:spacing w:before="75"/>
      <w:ind w:left="170"/>
      <w:jc w:val="both"/>
    </w:pPr>
    <w:rPr>
      <w:rFonts w:ascii="Times New Roman CYR" w:eastAsiaTheme="minorEastAsia" w:hAnsi="Times New Roman CYR" w:cs="Times New Roman CYR"/>
      <w:color w:val="353842"/>
      <w:sz w:val="24"/>
      <w:szCs w:val="24"/>
    </w:rPr>
  </w:style>
  <w:style w:type="paragraph" w:customStyle="1" w:styleId="a6">
    <w:name w:val="Информация о версии"/>
    <w:basedOn w:val="a5"/>
    <w:next w:val="a"/>
    <w:uiPriority w:val="99"/>
    <w:rsid w:val="00F22379"/>
    <w:rPr>
      <w:i/>
      <w:iCs/>
    </w:rPr>
  </w:style>
  <w:style w:type="paragraph" w:customStyle="1" w:styleId="a7">
    <w:name w:val="Информация об изменениях"/>
    <w:basedOn w:val="a"/>
    <w:next w:val="a"/>
    <w:uiPriority w:val="99"/>
    <w:rsid w:val="00F22379"/>
    <w:pPr>
      <w:widowControl w:val="0"/>
      <w:overflowPunct/>
      <w:spacing w:before="180"/>
      <w:ind w:left="360" w:right="360"/>
      <w:jc w:val="both"/>
    </w:pPr>
    <w:rPr>
      <w:rFonts w:ascii="Times New Roman CYR" w:eastAsiaTheme="minorEastAsia" w:hAnsi="Times New Roman CYR" w:cs="Times New Roman CYR"/>
      <w:color w:val="353842"/>
    </w:rPr>
  </w:style>
  <w:style w:type="paragraph" w:customStyle="1" w:styleId="a8">
    <w:name w:val="Нормальный (таблица)"/>
    <w:basedOn w:val="a"/>
    <w:next w:val="a"/>
    <w:uiPriority w:val="99"/>
    <w:rsid w:val="00F22379"/>
    <w:pPr>
      <w:widowControl w:val="0"/>
      <w:overflowPunct/>
      <w:jc w:val="both"/>
    </w:pPr>
    <w:rPr>
      <w:rFonts w:ascii="Times New Roman CYR" w:eastAsiaTheme="minorEastAsia" w:hAnsi="Times New Roman CYR" w:cs="Times New Roman CYR"/>
      <w:sz w:val="24"/>
      <w:szCs w:val="24"/>
    </w:rPr>
  </w:style>
  <w:style w:type="paragraph" w:customStyle="1" w:styleId="a9">
    <w:name w:val="Подзаголовок для информации об изменениях"/>
    <w:basedOn w:val="a"/>
    <w:next w:val="a"/>
    <w:uiPriority w:val="99"/>
    <w:rsid w:val="00F22379"/>
    <w:pPr>
      <w:widowControl w:val="0"/>
      <w:overflowPunct/>
      <w:ind w:firstLine="720"/>
      <w:jc w:val="both"/>
    </w:pPr>
    <w:rPr>
      <w:rFonts w:ascii="Times New Roman CYR" w:eastAsiaTheme="minorEastAsia" w:hAnsi="Times New Roman CYR" w:cs="Times New Roman CYR"/>
      <w:b/>
      <w:bCs/>
      <w:color w:val="353842"/>
    </w:rPr>
  </w:style>
  <w:style w:type="character" w:styleId="aa">
    <w:name w:val="Hyperlink"/>
    <w:basedOn w:val="a0"/>
    <w:uiPriority w:val="99"/>
    <w:semiHidden/>
    <w:unhideWhenUsed/>
    <w:rsid w:val="001479FF"/>
    <w:rPr>
      <w:color w:val="0000FF"/>
      <w:u w:val="single"/>
    </w:rPr>
  </w:style>
  <w:style w:type="table" w:styleId="ab">
    <w:name w:val="Table Grid"/>
    <w:basedOn w:val="a1"/>
    <w:uiPriority w:val="39"/>
    <w:rsid w:val="0030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39226">
      <w:bodyDiv w:val="1"/>
      <w:marLeft w:val="0"/>
      <w:marRight w:val="0"/>
      <w:marTop w:val="0"/>
      <w:marBottom w:val="0"/>
      <w:divBdr>
        <w:top w:val="none" w:sz="0" w:space="0" w:color="auto"/>
        <w:left w:val="none" w:sz="0" w:space="0" w:color="auto"/>
        <w:bottom w:val="none" w:sz="0" w:space="0" w:color="auto"/>
        <w:right w:val="none" w:sz="0" w:space="0" w:color="auto"/>
      </w:divBdr>
    </w:div>
    <w:div w:id="20460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5268/0" TargetMode="External"/><Relationship Id="rId13" Type="http://schemas.openxmlformats.org/officeDocument/2006/relationships/hyperlink" Target="https://internet.garant.ru/document/redirect/193459/0" TargetMode="External"/><Relationship Id="rId18" Type="http://schemas.openxmlformats.org/officeDocument/2006/relationships/hyperlink" Target="https://internet.garant.ru/document/redirect/12125268/0" TargetMode="External"/><Relationship Id="rId3" Type="http://schemas.openxmlformats.org/officeDocument/2006/relationships/webSettings" Target="webSettings.xml"/><Relationship Id="rId21" Type="http://schemas.openxmlformats.org/officeDocument/2006/relationships/hyperlink" Target="https://internet.garant.ru/document/redirect/74021272/1000" TargetMode="External"/><Relationship Id="rId7" Type="http://schemas.openxmlformats.org/officeDocument/2006/relationships/hyperlink" Target="https://internet.garant.ru/document/redirect/12125268/0" TargetMode="External"/><Relationship Id="rId12" Type="http://schemas.openxmlformats.org/officeDocument/2006/relationships/hyperlink" Target="https://internet.garant.ru/document/redirect/193313/0" TargetMode="External"/><Relationship Id="rId17" Type="http://schemas.openxmlformats.org/officeDocument/2006/relationships/hyperlink" Target="https://internet.garant.ru/document/redirect/74823019/0" TargetMode="External"/><Relationship Id="rId2" Type="http://schemas.openxmlformats.org/officeDocument/2006/relationships/settings" Target="settings.xml"/><Relationship Id="rId16" Type="http://schemas.openxmlformats.org/officeDocument/2006/relationships/hyperlink" Target="https://internet.garant.ru/document/redirect/71215336/0" TargetMode="External"/><Relationship Id="rId20" Type="http://schemas.openxmlformats.org/officeDocument/2006/relationships/hyperlink" Target="https://internet.garant.ru/document/redirect/12132043/0" TargetMode="External"/><Relationship Id="rId1" Type="http://schemas.openxmlformats.org/officeDocument/2006/relationships/styles" Target="styles.xml"/><Relationship Id="rId6" Type="http://schemas.openxmlformats.org/officeDocument/2006/relationships/hyperlink" Target="file:///C:\Users\&#1055;&#1086;&#1083;&#1100;&#1079;&#1086;&#1074;&#1072;&#1090;&#1077;&#1083;&#1100;\Desktop\&#1087;&#1088;&#1077;&#1076;&#1089;&#1090;&#1072;&#1074;&#1080;&#1090;&#1077;&#1083;&#1100;&#1085;&#1086;&#1077;%20&#1089;&#1086;&#1073;&#1088;&#1072;&#1085;&#1080;&#1077;\&#1089;&#1086;&#1073;&#1088;&#1072;&#1085;&#1080;&#1077;%20&#1076;&#1077;&#1087;&#1091;&#1090;&#1072;&#1090;&#1086;&#1074;%202023%20&#1075;&#1086;&#1076;\35%20&#1079;&#1072;&#1089;&#1077;&#1076;&#1072;&#1085;&#1080;&#1077;%20&#1086;&#1090;%2014.08.2023\&#1087;&#1088;&#1086;&#1077;&#1082;&#1090;&#1099;\&#1055;&#1086;&#1083;%20&#1073;&#1102;&#1076;&#1078;%20&#1087;&#1086;%20&#1086;&#1087;&#1083;&#1072;&#1090;&#1077;%20&#1090;&#1088;&#1091;&#1076;&#1072;%20&#1087;&#1086;&#1085;&#1099;&#1088;&#1080;%20(1).docx" TargetMode="External"/><Relationship Id="rId11" Type="http://schemas.openxmlformats.org/officeDocument/2006/relationships/hyperlink" Target="https://internet.garant.ru/document/redirect/12156056/0" TargetMode="External"/><Relationship Id="rId24" Type="http://schemas.openxmlformats.org/officeDocument/2006/relationships/theme" Target="theme/theme1.xml"/><Relationship Id="rId5" Type="http://schemas.openxmlformats.org/officeDocument/2006/relationships/hyperlink" Target="consultantplus://offline/ref=548BB41D505536FCE38880C9A561087F5A3E7A6548F8D0C0E7F9826DDB70B74CIDmBL" TargetMode="External"/><Relationship Id="rId15" Type="http://schemas.openxmlformats.org/officeDocument/2006/relationships/hyperlink" Target="https://internet.garant.ru/document/redirect/70190424/0" TargetMode="External"/><Relationship Id="rId23" Type="http://schemas.openxmlformats.org/officeDocument/2006/relationships/fontTable" Target="fontTable.xml"/><Relationship Id="rId10" Type="http://schemas.openxmlformats.org/officeDocument/2006/relationships/hyperlink" Target="https://internet.garant.ru/document/redirect/191912/0" TargetMode="External"/><Relationship Id="rId19" Type="http://schemas.openxmlformats.org/officeDocument/2006/relationships/hyperlink" Target="https://internet.garant.ru/document/redirect/70878632/0" TargetMode="External"/><Relationship Id="rId4" Type="http://schemas.openxmlformats.org/officeDocument/2006/relationships/hyperlink" Target="consultantplus://offline/ref=548BB41D505536FCE38880DFA60D52735C3022614BF9DF95BFA6D9308CI7m9L" TargetMode="External"/><Relationship Id="rId9" Type="http://schemas.openxmlformats.org/officeDocument/2006/relationships/hyperlink" Target="https://internet.garant.ru/document/redirect/12125268/0" TargetMode="External"/><Relationship Id="rId14" Type="http://schemas.openxmlformats.org/officeDocument/2006/relationships/hyperlink" Target="https://internet.garant.ru/document/redirect/193507/0" TargetMode="External"/><Relationship Id="rId22" Type="http://schemas.openxmlformats.org/officeDocument/2006/relationships/hyperlink" Target="https://internet.garant.ru/document/redirect/740212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48</Pages>
  <Words>14649</Words>
  <Characters>83500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Парфирьевна</dc:creator>
  <cp:keywords/>
  <dc:description/>
  <cp:lastModifiedBy>h2016gold@outlook.com</cp:lastModifiedBy>
  <cp:revision>20</cp:revision>
  <cp:lastPrinted>2023-09-29T06:26:00Z</cp:lastPrinted>
  <dcterms:created xsi:type="dcterms:W3CDTF">2023-08-13T12:08:00Z</dcterms:created>
  <dcterms:modified xsi:type="dcterms:W3CDTF">2023-09-29T11:45:00Z</dcterms:modified>
</cp:coreProperties>
</file>