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46" w:rsidRPr="00B73A46" w:rsidRDefault="00B73A46" w:rsidP="00B73A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 w:rsidRPr="00B73A46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ПРЕДСТАВИТЕЛЬНОЕ СОБРАНИЕ</w:t>
      </w:r>
    </w:p>
    <w:p w:rsidR="00B73A46" w:rsidRPr="00B73A46" w:rsidRDefault="00B73A46" w:rsidP="00B73A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B73A46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ПОНЫРОВСКОГО РАЙОНА КУРСКОЙ ОБЛАСТИ</w:t>
      </w:r>
    </w:p>
    <w:p w:rsidR="00B73A46" w:rsidRPr="00B73A46" w:rsidRDefault="00B73A46" w:rsidP="00B73A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B73A46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ПЯТОГО СОЗЫВА</w:t>
      </w:r>
    </w:p>
    <w:p w:rsidR="00B73A46" w:rsidRPr="00B73A46" w:rsidRDefault="00B73A46" w:rsidP="00B73A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B73A46" w:rsidRPr="00B73A46" w:rsidRDefault="00B73A46" w:rsidP="00B73A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B73A46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Р Е Ш Е Н И Е</w:t>
      </w:r>
    </w:p>
    <w:p w:rsidR="00B73A46" w:rsidRPr="00B73A46" w:rsidRDefault="00B73A46" w:rsidP="00B73A4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73A46" w:rsidRPr="00B73A46" w:rsidRDefault="00B73A46" w:rsidP="00B73A46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73A4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28 мая 2024 года №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55</w:t>
      </w:r>
    </w:p>
    <w:p w:rsidR="00B73A46" w:rsidRPr="00B73A46" w:rsidRDefault="00B73A46" w:rsidP="00B73A4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73A46">
        <w:rPr>
          <w:rFonts w:ascii="Times New Roman" w:eastAsia="SimSun" w:hAnsi="Times New Roman" w:cs="Times New Roman"/>
          <w:sz w:val="28"/>
          <w:szCs w:val="28"/>
          <w:lang w:eastAsia="zh-CN"/>
        </w:rPr>
        <w:t>п. Поныри</w:t>
      </w:r>
    </w:p>
    <w:p w:rsidR="000E4644" w:rsidRDefault="000E4644" w:rsidP="00347D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3A46" w:rsidRPr="005A1DFD" w:rsidRDefault="00B73A46" w:rsidP="00347D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73A46" w:rsidRDefault="00347D4A" w:rsidP="00B73A4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46">
        <w:rPr>
          <w:rFonts w:ascii="Times New Roman" w:hAnsi="Times New Roman" w:cs="Times New Roman"/>
          <w:b/>
          <w:sz w:val="28"/>
          <w:szCs w:val="28"/>
        </w:rPr>
        <w:t xml:space="preserve">Об отчете </w:t>
      </w:r>
      <w:r w:rsidR="00B000B4" w:rsidRPr="00B73A46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Pr="00B73A46">
        <w:rPr>
          <w:rFonts w:ascii="Times New Roman" w:hAnsi="Times New Roman" w:cs="Times New Roman"/>
          <w:b/>
          <w:sz w:val="28"/>
          <w:szCs w:val="28"/>
        </w:rPr>
        <w:t xml:space="preserve"> Поныровского района </w:t>
      </w:r>
    </w:p>
    <w:p w:rsidR="00B73A46" w:rsidRDefault="00347D4A" w:rsidP="00B73A4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46">
        <w:rPr>
          <w:rFonts w:ascii="Times New Roman" w:hAnsi="Times New Roman" w:cs="Times New Roman"/>
          <w:b/>
          <w:sz w:val="28"/>
          <w:szCs w:val="28"/>
        </w:rPr>
        <w:t>Курской</w:t>
      </w:r>
      <w:r w:rsidR="00B000B4" w:rsidRPr="00B73A4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E643A6" w:rsidRPr="00B73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B4" w:rsidRPr="00B73A46">
        <w:rPr>
          <w:rFonts w:ascii="Times New Roman" w:hAnsi="Times New Roman" w:cs="Times New Roman"/>
          <w:b/>
          <w:sz w:val="28"/>
          <w:szCs w:val="28"/>
        </w:rPr>
        <w:t>-</w:t>
      </w:r>
      <w:r w:rsidR="00B73A46" w:rsidRPr="00B73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B4" w:rsidRPr="00B73A46">
        <w:rPr>
          <w:rFonts w:ascii="Times New Roman" w:hAnsi="Times New Roman" w:cs="Times New Roman"/>
          <w:b/>
          <w:sz w:val="28"/>
          <w:szCs w:val="28"/>
        </w:rPr>
        <w:t>Ревизионной комиссии Поныровского района</w:t>
      </w:r>
      <w:r w:rsidR="00B73A46" w:rsidRPr="00B73A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4A" w:rsidRPr="00B73A46" w:rsidRDefault="00B000B4" w:rsidP="00B73A4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46">
        <w:rPr>
          <w:rFonts w:ascii="Times New Roman" w:hAnsi="Times New Roman" w:cs="Times New Roman"/>
          <w:b/>
          <w:sz w:val="28"/>
          <w:szCs w:val="28"/>
        </w:rPr>
        <w:t>Курской области за 202</w:t>
      </w:r>
      <w:r w:rsidR="00DE41A9" w:rsidRPr="00B73A46">
        <w:rPr>
          <w:rFonts w:ascii="Times New Roman" w:hAnsi="Times New Roman" w:cs="Times New Roman"/>
          <w:b/>
          <w:sz w:val="28"/>
          <w:szCs w:val="28"/>
        </w:rPr>
        <w:t>3</w:t>
      </w:r>
      <w:r w:rsidRPr="00B73A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00B4" w:rsidRPr="005A1DFD" w:rsidRDefault="00B000B4" w:rsidP="00B000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D4A" w:rsidRDefault="00347D4A" w:rsidP="00B73A46">
      <w:pPr>
        <w:spacing w:after="0" w:line="240" w:lineRule="auto"/>
        <w:ind w:right="-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 w:rsidR="002B7906" w:rsidRPr="005A1DFD">
        <w:rPr>
          <w:rFonts w:ascii="Times New Roman" w:hAnsi="Times New Roman" w:cs="Times New Roman"/>
          <w:sz w:val="28"/>
          <w:szCs w:val="28"/>
        </w:rPr>
        <w:t>19</w:t>
      </w:r>
      <w:r w:rsidRPr="005A1DFD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2B7906" w:rsidRPr="005A1DFD">
        <w:rPr>
          <w:rFonts w:ascii="Times New Roman" w:hAnsi="Times New Roman" w:cs="Times New Roman"/>
          <w:sz w:val="28"/>
          <w:szCs w:val="28"/>
        </w:rPr>
        <w:t>контрольно-счетном органе Поныровского района Курской области-</w:t>
      </w:r>
      <w:r w:rsidRPr="005A1DFD">
        <w:rPr>
          <w:rFonts w:ascii="Times New Roman" w:hAnsi="Times New Roman" w:cs="Times New Roman"/>
          <w:sz w:val="28"/>
          <w:szCs w:val="28"/>
        </w:rPr>
        <w:t>Ревизионной комиссии Поныровского района Курской области, утвержденным решением Представительного Собрания Поныровского района Курской области от 1</w:t>
      </w:r>
      <w:r w:rsidR="002B7906" w:rsidRPr="005A1DFD">
        <w:rPr>
          <w:rFonts w:ascii="Times New Roman" w:hAnsi="Times New Roman" w:cs="Times New Roman"/>
          <w:sz w:val="28"/>
          <w:szCs w:val="28"/>
        </w:rPr>
        <w:t>3</w:t>
      </w:r>
      <w:r w:rsidRPr="005A1DFD">
        <w:rPr>
          <w:rFonts w:ascii="Times New Roman" w:hAnsi="Times New Roman" w:cs="Times New Roman"/>
          <w:sz w:val="28"/>
          <w:szCs w:val="28"/>
        </w:rPr>
        <w:t>.</w:t>
      </w:r>
      <w:r w:rsidR="002B7906" w:rsidRPr="005A1DFD">
        <w:rPr>
          <w:rFonts w:ascii="Times New Roman" w:hAnsi="Times New Roman" w:cs="Times New Roman"/>
          <w:sz w:val="28"/>
          <w:szCs w:val="28"/>
        </w:rPr>
        <w:t>05</w:t>
      </w:r>
      <w:r w:rsidRPr="005A1DFD">
        <w:rPr>
          <w:rFonts w:ascii="Times New Roman" w:hAnsi="Times New Roman" w:cs="Times New Roman"/>
          <w:sz w:val="28"/>
          <w:szCs w:val="28"/>
        </w:rPr>
        <w:t>.20</w:t>
      </w:r>
      <w:r w:rsidR="002B7906" w:rsidRPr="005A1DFD">
        <w:rPr>
          <w:rFonts w:ascii="Times New Roman" w:hAnsi="Times New Roman" w:cs="Times New Roman"/>
          <w:sz w:val="28"/>
          <w:szCs w:val="28"/>
        </w:rPr>
        <w:t>22</w:t>
      </w:r>
      <w:r w:rsidRPr="005A1DFD">
        <w:rPr>
          <w:rFonts w:ascii="Times New Roman" w:hAnsi="Times New Roman" w:cs="Times New Roman"/>
          <w:sz w:val="28"/>
          <w:szCs w:val="28"/>
        </w:rPr>
        <w:t xml:space="preserve"> № 1</w:t>
      </w:r>
      <w:r w:rsidR="002B7906" w:rsidRPr="005A1DFD">
        <w:rPr>
          <w:rFonts w:ascii="Times New Roman" w:hAnsi="Times New Roman" w:cs="Times New Roman"/>
          <w:sz w:val="28"/>
          <w:szCs w:val="28"/>
        </w:rPr>
        <w:t>88</w:t>
      </w:r>
      <w:r w:rsidRPr="005A1DFD">
        <w:rPr>
          <w:rFonts w:ascii="Times New Roman" w:hAnsi="Times New Roman" w:cs="Times New Roman"/>
          <w:sz w:val="28"/>
          <w:szCs w:val="28"/>
        </w:rPr>
        <w:t xml:space="preserve">, заслушав и рассмотрев представленный </w:t>
      </w:r>
      <w:bookmarkStart w:id="1" w:name="_Hlk4601528"/>
      <w:r w:rsidRPr="005A1DFD">
        <w:rPr>
          <w:rFonts w:ascii="Times New Roman" w:hAnsi="Times New Roman" w:cs="Times New Roman"/>
          <w:sz w:val="28"/>
          <w:szCs w:val="28"/>
        </w:rPr>
        <w:t>председателем</w:t>
      </w:r>
      <w:r w:rsidR="00E643A6" w:rsidRPr="005A1DFD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5A1DFD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="00E643A6" w:rsidRPr="005A1DFD">
        <w:rPr>
          <w:rFonts w:ascii="Times New Roman" w:hAnsi="Times New Roman" w:cs="Times New Roman"/>
          <w:sz w:val="28"/>
          <w:szCs w:val="28"/>
        </w:rPr>
        <w:t xml:space="preserve"> – Ревизионной комиссии Поныровского района Курской области</w:t>
      </w:r>
      <w:r w:rsidRPr="005A1DF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A1DFD">
        <w:rPr>
          <w:rFonts w:ascii="Times New Roman" w:hAnsi="Times New Roman" w:cs="Times New Roman"/>
          <w:sz w:val="28"/>
          <w:szCs w:val="28"/>
        </w:rPr>
        <w:t xml:space="preserve">Скрипниковой Т.Д. отчёт о деятельности </w:t>
      </w:r>
      <w:r w:rsidR="00E643A6" w:rsidRPr="005A1DF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A1DFD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="00E643A6" w:rsidRPr="005A1DFD">
        <w:rPr>
          <w:rFonts w:ascii="Times New Roman" w:hAnsi="Times New Roman" w:cs="Times New Roman"/>
          <w:sz w:val="28"/>
          <w:szCs w:val="28"/>
        </w:rPr>
        <w:t xml:space="preserve"> – Ревизионной комиссии Поныровского района Курской области</w:t>
      </w:r>
      <w:r w:rsidRPr="005A1DFD">
        <w:rPr>
          <w:rFonts w:ascii="Times New Roman" w:hAnsi="Times New Roman" w:cs="Times New Roman"/>
          <w:sz w:val="28"/>
          <w:szCs w:val="28"/>
        </w:rPr>
        <w:t xml:space="preserve"> за 202</w:t>
      </w:r>
      <w:r w:rsidR="00DE41A9">
        <w:rPr>
          <w:rFonts w:ascii="Times New Roman" w:hAnsi="Times New Roman" w:cs="Times New Roman"/>
          <w:sz w:val="28"/>
          <w:szCs w:val="28"/>
        </w:rPr>
        <w:t>3</w:t>
      </w:r>
      <w:r w:rsidRPr="005A1DFD">
        <w:rPr>
          <w:rFonts w:ascii="Times New Roman" w:hAnsi="Times New Roman" w:cs="Times New Roman"/>
          <w:sz w:val="28"/>
          <w:szCs w:val="28"/>
        </w:rPr>
        <w:t xml:space="preserve"> год, Представительное Собрание Поныровского района Курской области</w:t>
      </w:r>
      <w:r w:rsidR="00E643A6" w:rsidRPr="005A1DFD">
        <w:rPr>
          <w:rFonts w:ascii="Times New Roman" w:hAnsi="Times New Roman" w:cs="Times New Roman"/>
          <w:sz w:val="28"/>
          <w:szCs w:val="28"/>
        </w:rPr>
        <w:t xml:space="preserve"> </w:t>
      </w:r>
      <w:r w:rsidRPr="005A1DFD">
        <w:rPr>
          <w:rFonts w:ascii="Times New Roman" w:hAnsi="Times New Roman" w:cs="Times New Roman"/>
          <w:sz w:val="28"/>
          <w:szCs w:val="28"/>
        </w:rPr>
        <w:t>Р Е Ш И Л О:</w:t>
      </w:r>
    </w:p>
    <w:p w:rsidR="00B73A46" w:rsidRPr="005A1DFD" w:rsidRDefault="00B73A46" w:rsidP="00B73A46">
      <w:pPr>
        <w:spacing w:after="0" w:line="240" w:lineRule="auto"/>
        <w:ind w:right="-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48" w:rsidRPr="005A1DFD" w:rsidRDefault="00347D4A" w:rsidP="00B73A46">
      <w:pPr>
        <w:spacing w:after="0" w:line="240" w:lineRule="auto"/>
        <w:ind w:right="-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>1. Принять к сведению прилагаемый отчет</w:t>
      </w:r>
      <w:r w:rsidR="00E643A6" w:rsidRPr="005A1DFD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Pr="005A1DFD">
        <w:rPr>
          <w:rFonts w:ascii="Times New Roman" w:hAnsi="Times New Roman" w:cs="Times New Roman"/>
          <w:sz w:val="28"/>
          <w:szCs w:val="28"/>
        </w:rPr>
        <w:t xml:space="preserve"> </w:t>
      </w:r>
      <w:r w:rsidR="00B000B4" w:rsidRPr="005A1DFD">
        <w:rPr>
          <w:rFonts w:ascii="Times New Roman" w:hAnsi="Times New Roman" w:cs="Times New Roman"/>
          <w:sz w:val="28"/>
          <w:szCs w:val="28"/>
        </w:rPr>
        <w:t>контрольно-счетного органа П</w:t>
      </w:r>
      <w:r w:rsidRPr="005A1DFD">
        <w:rPr>
          <w:rFonts w:ascii="Times New Roman" w:hAnsi="Times New Roman" w:cs="Times New Roman"/>
          <w:sz w:val="28"/>
          <w:szCs w:val="28"/>
        </w:rPr>
        <w:t>оныровского района Курской области</w:t>
      </w:r>
      <w:r w:rsidR="00B000B4" w:rsidRPr="005A1DFD">
        <w:rPr>
          <w:rFonts w:ascii="Times New Roman" w:hAnsi="Times New Roman" w:cs="Times New Roman"/>
          <w:sz w:val="28"/>
          <w:szCs w:val="28"/>
        </w:rPr>
        <w:t xml:space="preserve"> – Ревизионной комиссии Поныровского района Курской области</w:t>
      </w:r>
      <w:r w:rsidR="00E643A6" w:rsidRPr="005A1DFD">
        <w:rPr>
          <w:rFonts w:ascii="Times New Roman" w:hAnsi="Times New Roman" w:cs="Times New Roman"/>
          <w:sz w:val="28"/>
          <w:szCs w:val="28"/>
        </w:rPr>
        <w:t xml:space="preserve"> </w:t>
      </w:r>
      <w:r w:rsidRPr="005A1DFD">
        <w:rPr>
          <w:rFonts w:ascii="Times New Roman" w:hAnsi="Times New Roman" w:cs="Times New Roman"/>
          <w:sz w:val="28"/>
          <w:szCs w:val="28"/>
        </w:rPr>
        <w:t>за 202</w:t>
      </w:r>
      <w:r w:rsidR="00DE41A9">
        <w:rPr>
          <w:rFonts w:ascii="Times New Roman" w:hAnsi="Times New Roman" w:cs="Times New Roman"/>
          <w:sz w:val="28"/>
          <w:szCs w:val="28"/>
        </w:rPr>
        <w:t>3</w:t>
      </w:r>
      <w:r w:rsidRPr="005A1DFD">
        <w:rPr>
          <w:rFonts w:ascii="Times New Roman" w:hAnsi="Times New Roman" w:cs="Times New Roman"/>
          <w:sz w:val="28"/>
          <w:szCs w:val="28"/>
        </w:rPr>
        <w:t xml:space="preserve"> год.</w:t>
      </w:r>
      <w:r w:rsidR="00696C48" w:rsidRPr="005A1DF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47D4A" w:rsidRPr="005A1DFD" w:rsidRDefault="00347D4A" w:rsidP="00B73A46">
      <w:pPr>
        <w:spacing w:after="0" w:line="240" w:lineRule="auto"/>
        <w:ind w:left="142" w:right="-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и </w:t>
      </w:r>
      <w:r w:rsidR="0002555A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Pr="005A1DFD">
        <w:rPr>
          <w:rFonts w:ascii="Times New Roman" w:hAnsi="Times New Roman" w:cs="Times New Roman"/>
          <w:sz w:val="28"/>
          <w:szCs w:val="28"/>
        </w:rPr>
        <w:t>официальном</w:t>
      </w:r>
      <w:r w:rsidR="0002555A">
        <w:rPr>
          <w:rFonts w:ascii="Times New Roman" w:hAnsi="Times New Roman" w:cs="Times New Roman"/>
          <w:sz w:val="28"/>
          <w:szCs w:val="28"/>
        </w:rPr>
        <w:t xml:space="preserve"> сайте Администрации Поныровского района Курской области</w:t>
      </w:r>
      <w:r w:rsidRPr="005A1DFD">
        <w:rPr>
          <w:rFonts w:ascii="Times New Roman" w:hAnsi="Times New Roman" w:cs="Times New Roman"/>
          <w:sz w:val="28"/>
          <w:szCs w:val="28"/>
        </w:rPr>
        <w:t>.</w:t>
      </w:r>
    </w:p>
    <w:p w:rsidR="00347D4A" w:rsidRDefault="00347D4A" w:rsidP="00B73A46">
      <w:pPr>
        <w:spacing w:after="0" w:line="240" w:lineRule="auto"/>
        <w:ind w:right="-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55A" w:rsidRPr="005A1DFD" w:rsidRDefault="0002555A" w:rsidP="00B73A46">
      <w:pPr>
        <w:spacing w:after="0" w:line="240" w:lineRule="auto"/>
        <w:ind w:right="-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D4A" w:rsidRPr="005A1DFD" w:rsidRDefault="00347D4A" w:rsidP="00B73A46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347D4A" w:rsidRPr="005A1DFD" w:rsidRDefault="00347D4A" w:rsidP="00B73A46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                   </w:t>
      </w:r>
      <w:r w:rsidR="000255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00B4" w:rsidRPr="005A1DFD">
        <w:rPr>
          <w:rFonts w:ascii="Times New Roman" w:hAnsi="Times New Roman" w:cs="Times New Roman"/>
          <w:sz w:val="28"/>
          <w:szCs w:val="28"/>
        </w:rPr>
        <w:t xml:space="preserve">     </w:t>
      </w:r>
      <w:r w:rsidRPr="005A1DFD">
        <w:rPr>
          <w:rFonts w:ascii="Times New Roman" w:hAnsi="Times New Roman" w:cs="Times New Roman"/>
          <w:sz w:val="28"/>
          <w:szCs w:val="28"/>
        </w:rPr>
        <w:t>Н.И. Лепина</w:t>
      </w:r>
    </w:p>
    <w:p w:rsidR="000E4644" w:rsidRDefault="000E4644" w:rsidP="00B73A46">
      <w:pPr>
        <w:spacing w:after="0" w:line="240" w:lineRule="auto"/>
        <w:ind w:right="-37"/>
        <w:jc w:val="both"/>
        <w:rPr>
          <w:rFonts w:ascii="Times New Roman" w:hAnsi="Times New Roman" w:cs="Times New Roman"/>
          <w:sz w:val="16"/>
          <w:szCs w:val="16"/>
        </w:rPr>
      </w:pPr>
    </w:p>
    <w:p w:rsidR="0002555A" w:rsidRPr="005A1DFD" w:rsidRDefault="0002555A" w:rsidP="00B73A46">
      <w:pPr>
        <w:spacing w:after="0" w:line="240" w:lineRule="auto"/>
        <w:ind w:right="-37"/>
        <w:jc w:val="both"/>
        <w:rPr>
          <w:rFonts w:ascii="Times New Roman" w:hAnsi="Times New Roman" w:cs="Times New Roman"/>
          <w:sz w:val="16"/>
          <w:szCs w:val="16"/>
        </w:rPr>
      </w:pPr>
    </w:p>
    <w:p w:rsidR="00B73A46" w:rsidRDefault="00347D4A" w:rsidP="00B73A46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>Глава Поныровского района</w:t>
      </w:r>
    </w:p>
    <w:p w:rsidR="00347D4A" w:rsidRPr="005A1DFD" w:rsidRDefault="00347D4A" w:rsidP="00B73A46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 xml:space="preserve">Курской области        </w:t>
      </w:r>
      <w:r w:rsidR="00E9157A" w:rsidRPr="005A1DFD">
        <w:rPr>
          <w:rFonts w:ascii="Times New Roman" w:hAnsi="Times New Roman" w:cs="Times New Roman"/>
          <w:sz w:val="28"/>
          <w:szCs w:val="28"/>
        </w:rPr>
        <w:t xml:space="preserve"> </w:t>
      </w:r>
      <w:r w:rsidRPr="005A1DFD">
        <w:rPr>
          <w:rFonts w:ascii="Times New Roman" w:hAnsi="Times New Roman" w:cs="Times New Roman"/>
          <w:sz w:val="28"/>
          <w:szCs w:val="28"/>
        </w:rPr>
        <w:t xml:space="preserve">       </w:t>
      </w:r>
      <w:r w:rsidR="000255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1DFD">
        <w:rPr>
          <w:rFonts w:ascii="Times New Roman" w:hAnsi="Times New Roman" w:cs="Times New Roman"/>
          <w:sz w:val="28"/>
          <w:szCs w:val="28"/>
        </w:rPr>
        <w:t xml:space="preserve">  </w:t>
      </w:r>
      <w:r w:rsidR="00B000B4" w:rsidRPr="005A1DFD">
        <w:rPr>
          <w:rFonts w:ascii="Times New Roman" w:hAnsi="Times New Roman" w:cs="Times New Roman"/>
          <w:sz w:val="28"/>
          <w:szCs w:val="28"/>
        </w:rPr>
        <w:t xml:space="preserve">  </w:t>
      </w:r>
      <w:r w:rsidRPr="005A1DFD">
        <w:rPr>
          <w:rFonts w:ascii="Times New Roman" w:hAnsi="Times New Roman" w:cs="Times New Roman"/>
          <w:sz w:val="28"/>
          <w:szCs w:val="28"/>
        </w:rPr>
        <w:t xml:space="preserve"> </w:t>
      </w:r>
      <w:r w:rsidR="00B73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A1DFD">
        <w:rPr>
          <w:rFonts w:ascii="Times New Roman" w:hAnsi="Times New Roman" w:cs="Times New Roman"/>
          <w:sz w:val="28"/>
          <w:szCs w:val="28"/>
        </w:rPr>
        <w:t>В</w:t>
      </w:r>
      <w:r w:rsidR="00B73A46">
        <w:rPr>
          <w:rFonts w:ascii="Times New Roman" w:hAnsi="Times New Roman" w:cs="Times New Roman"/>
          <w:sz w:val="28"/>
          <w:szCs w:val="28"/>
        </w:rPr>
        <w:t>.</w:t>
      </w:r>
      <w:r w:rsidRPr="005A1DFD">
        <w:rPr>
          <w:rFonts w:ascii="Times New Roman" w:hAnsi="Times New Roman" w:cs="Times New Roman"/>
          <w:sz w:val="28"/>
          <w:szCs w:val="28"/>
        </w:rPr>
        <w:t>С. Торубаров</w:t>
      </w:r>
    </w:p>
    <w:p w:rsidR="0002555A" w:rsidRDefault="0002555A" w:rsidP="00B73A46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02555A" w:rsidRDefault="0002555A" w:rsidP="00B73A46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347D4A" w:rsidRPr="005A1DFD" w:rsidRDefault="00347D4A" w:rsidP="00B73A46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5A1DFD">
        <w:rPr>
          <w:rFonts w:ascii="Times New Roman" w:hAnsi="Times New Roman" w:cs="Times New Roman"/>
          <w:sz w:val="28"/>
          <w:szCs w:val="28"/>
        </w:rPr>
        <w:t>«</w:t>
      </w:r>
      <w:r w:rsidR="008D7476">
        <w:rPr>
          <w:rFonts w:ascii="Times New Roman" w:hAnsi="Times New Roman" w:cs="Times New Roman"/>
          <w:sz w:val="28"/>
          <w:szCs w:val="28"/>
        </w:rPr>
        <w:t>28</w:t>
      </w:r>
      <w:r w:rsidRPr="005A1DFD">
        <w:rPr>
          <w:rFonts w:ascii="Times New Roman" w:hAnsi="Times New Roman" w:cs="Times New Roman"/>
          <w:sz w:val="28"/>
          <w:szCs w:val="28"/>
        </w:rPr>
        <w:t xml:space="preserve">» </w:t>
      </w:r>
      <w:r w:rsidR="00DE41A9">
        <w:rPr>
          <w:rFonts w:ascii="Times New Roman" w:hAnsi="Times New Roman" w:cs="Times New Roman"/>
          <w:sz w:val="28"/>
          <w:szCs w:val="28"/>
        </w:rPr>
        <w:t>ма</w:t>
      </w:r>
      <w:r w:rsidR="00B73A46">
        <w:rPr>
          <w:rFonts w:ascii="Times New Roman" w:hAnsi="Times New Roman" w:cs="Times New Roman"/>
          <w:sz w:val="28"/>
          <w:szCs w:val="28"/>
        </w:rPr>
        <w:t>я</w:t>
      </w:r>
      <w:r w:rsidRPr="005A1DFD">
        <w:rPr>
          <w:rFonts w:ascii="Times New Roman" w:hAnsi="Times New Roman" w:cs="Times New Roman"/>
          <w:sz w:val="28"/>
          <w:szCs w:val="28"/>
        </w:rPr>
        <w:t xml:space="preserve"> 202</w:t>
      </w:r>
      <w:r w:rsidR="00DE41A9">
        <w:rPr>
          <w:rFonts w:ascii="Times New Roman" w:hAnsi="Times New Roman" w:cs="Times New Roman"/>
          <w:sz w:val="28"/>
          <w:szCs w:val="28"/>
        </w:rPr>
        <w:t>4</w:t>
      </w:r>
      <w:r w:rsidRPr="005A1D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55F2" w:rsidRPr="009D48DB" w:rsidRDefault="001B55F2" w:rsidP="001B55F2">
      <w:pPr>
        <w:spacing w:after="0" w:line="240" w:lineRule="auto"/>
        <w:ind w:left="5664" w:right="-37" w:firstLine="708"/>
        <w:rPr>
          <w:rFonts w:ascii="Times New Roman" w:hAnsi="Times New Roman" w:cs="Times New Roman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B55F2" w:rsidRPr="009D48DB" w:rsidRDefault="001B55F2" w:rsidP="001B55F2">
      <w:pPr>
        <w:spacing w:after="0" w:line="240" w:lineRule="auto"/>
        <w:ind w:left="4678" w:right="-37"/>
        <w:jc w:val="both"/>
        <w:rPr>
          <w:rFonts w:ascii="Times New Roman" w:hAnsi="Times New Roman" w:cs="Times New Roman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Поныровского района Курской области </w:t>
      </w:r>
    </w:p>
    <w:p w:rsidR="001B55F2" w:rsidRPr="0092376B" w:rsidRDefault="001B55F2" w:rsidP="001B55F2">
      <w:pPr>
        <w:spacing w:after="0" w:line="240" w:lineRule="auto"/>
        <w:ind w:left="4678" w:right="-3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28.05.202</w:t>
      </w:r>
      <w:r w:rsidRPr="003C097C">
        <w:rPr>
          <w:rFonts w:ascii="Times New Roman" w:hAnsi="Times New Roman" w:cs="Times New Roman"/>
          <w:sz w:val="28"/>
          <w:szCs w:val="28"/>
        </w:rPr>
        <w:t>4</w:t>
      </w:r>
      <w:r w:rsidRPr="009D48DB">
        <w:rPr>
          <w:rFonts w:ascii="Times New Roman" w:hAnsi="Times New Roman" w:cs="Times New Roman"/>
          <w:sz w:val="28"/>
          <w:szCs w:val="28"/>
        </w:rPr>
        <w:t xml:space="preserve"> №</w:t>
      </w:r>
      <w:r w:rsidRPr="003C0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23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1B55F2" w:rsidRPr="0092376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контрольно-счетного органа Поныровского района 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Курской области - Ревизионной комиссии Поныровского района 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Курской области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5F2" w:rsidRPr="009D48DB" w:rsidRDefault="001B55F2" w:rsidP="001B55F2">
      <w:pPr>
        <w:numPr>
          <w:ilvl w:val="0"/>
          <w:numId w:val="1"/>
        </w:num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Общая часть</w:t>
      </w:r>
    </w:p>
    <w:p w:rsidR="001B55F2" w:rsidRPr="0092376B" w:rsidRDefault="001B55F2" w:rsidP="001B55F2">
      <w:pPr>
        <w:spacing w:after="0" w:line="240" w:lineRule="auto"/>
        <w:ind w:right="-37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>Настоящий отчет о деятельности контрольно-счетного органа Поныровского района Курской области - Ревизионной комиссии Поныровского района Курской области за 202</w:t>
      </w:r>
      <w:r w:rsidRPr="003C097C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год (далее – отчет)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19 Положения о контрольно-счетном органе Поныровского района Курской области-Ревизионной комиссии Поныровского района Курской области, утвержденного решением Представительного Собрания Поныровского района Курской области от 13.05.2022 № 188.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>В отчете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 202</w:t>
      </w:r>
      <w:r w:rsidRPr="003C097C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отражены основные итоги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контрольной и экспертно-аналитической 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>деятельности Ревизионной комиссии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Контрольно-счетный орган Поныровского района Курской области-Ревизионная комиссия Поныровского района Курской области (далее по тексту – Ревизионная комиссия) является постоянно действующим органом внешнего муниципального финансового контроля, образуемым Представительным Собранием Поныровского района Курской области.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1B55F2" w:rsidRPr="00D760E5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60E5"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подотчетна Представительному Собранию Поныровского района Курской области, обладает организационной и функциональной независимостью и осуществляет свою деятельность самостоятельно.</w:t>
      </w:r>
    </w:p>
    <w:p w:rsidR="001B55F2" w:rsidRPr="00D760E5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60E5">
        <w:rPr>
          <w:rFonts w:ascii="Times New Roman" w:hAnsi="Times New Roman" w:cs="Times New Roman"/>
          <w:sz w:val="28"/>
          <w:szCs w:val="28"/>
          <w:lang w:eastAsia="ar-SA"/>
        </w:rPr>
        <w:t>Деятельность Ревизионной комиссии основывается на принципах законности, объективности, эффективности, независимости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, открытости</w:t>
      </w:r>
      <w:r w:rsidRPr="00D760E5">
        <w:rPr>
          <w:rFonts w:ascii="Times New Roman" w:hAnsi="Times New Roman" w:cs="Times New Roman"/>
          <w:sz w:val="28"/>
          <w:szCs w:val="28"/>
          <w:lang w:eastAsia="ar-SA"/>
        </w:rPr>
        <w:t xml:space="preserve"> и гласности.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66ED">
        <w:rPr>
          <w:rFonts w:ascii="Times New Roman" w:hAnsi="Times New Roman" w:cs="Times New Roman"/>
          <w:sz w:val="28"/>
          <w:szCs w:val="28"/>
          <w:lang w:eastAsia="ar-SA"/>
        </w:rPr>
        <w:t>Компетенция Ревизионной комиссии, как органа внешнего муниципального финансового контроля определена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комиссии, Положением о бюджетном процессе в Поныровском районе Курской области.</w:t>
      </w:r>
    </w:p>
    <w:p w:rsidR="001B55F2" w:rsidRPr="009D48DB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Полномочия Ревизионной комиссии установлены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 и другими нормативными документами.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1B55F2" w:rsidRPr="00987CED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7CED"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обладает правами юридического лица, является муниципальным казенным учреждением, образуемым для управленческих функций, зарегистрирована в качестве юридического лица 23</w:t>
      </w:r>
      <w:r>
        <w:rPr>
          <w:rFonts w:ascii="Times New Roman" w:hAnsi="Times New Roman" w:cs="Times New Roman"/>
          <w:sz w:val="28"/>
          <w:szCs w:val="28"/>
          <w:lang w:eastAsia="ar-SA"/>
        </w:rPr>
        <w:t>.05.</w:t>
      </w:r>
      <w:r w:rsidRPr="00987CED">
        <w:rPr>
          <w:rFonts w:ascii="Times New Roman" w:hAnsi="Times New Roman" w:cs="Times New Roman"/>
          <w:sz w:val="28"/>
          <w:szCs w:val="28"/>
          <w:lang w:eastAsia="ar-SA"/>
        </w:rPr>
        <w:t>2022.</w:t>
      </w:r>
    </w:p>
    <w:p w:rsidR="001B55F2" w:rsidRP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color w:val="70AD47"/>
          <w:sz w:val="28"/>
          <w:szCs w:val="28"/>
          <w:lang w:eastAsia="ar-SA"/>
        </w:rPr>
      </w:pPr>
      <w:r w:rsidRPr="00303762">
        <w:rPr>
          <w:rFonts w:ascii="Times New Roman" w:hAnsi="Times New Roman" w:cs="Times New Roman"/>
          <w:sz w:val="28"/>
          <w:szCs w:val="28"/>
          <w:lang w:eastAsia="ar-SA"/>
        </w:rPr>
        <w:t>Штатная численность Ревизионной комиссии по состоянию на 31</w:t>
      </w:r>
      <w:r>
        <w:rPr>
          <w:rFonts w:ascii="Times New Roman" w:hAnsi="Times New Roman" w:cs="Times New Roman"/>
          <w:sz w:val="28"/>
          <w:szCs w:val="28"/>
          <w:lang w:eastAsia="ar-SA"/>
        </w:rPr>
        <w:t>.12.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составила 2 единицы – председатель и ведущий специалист-эксперт,</w:t>
      </w:r>
      <w:r w:rsidRPr="003C09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фактически замещено – 1 единица – председатель,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имеют высшее профессиональное образование.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Должность председателя относится к муниципальной должности. Должность ведущего специалиста-эксперта относится к должностям муниципальной службы.</w:t>
      </w:r>
      <w:r w:rsidRPr="0092376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   </w:t>
      </w:r>
    </w:p>
    <w:p w:rsidR="001B55F2" w:rsidRPr="0042468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424682">
        <w:rPr>
          <w:rFonts w:ascii="Times New Roman" w:hAnsi="Times New Roman" w:cs="Times New Roman"/>
          <w:sz w:val="28"/>
          <w:szCs w:val="28"/>
          <w:lang w:eastAsia="ar-SA"/>
        </w:rPr>
        <w:t>редставительными органами поселений, входящих в состав Поныровского муниципального района заключено 8 соглашений с Представительным Собранием Поныровского района Курской области о передаче полномочий по осуществлению внешнего муниципального финансового контроля Контрольно-счетному органу Поныровского района Курской области – Ревизионной комиссии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период с 01 января по 31 декабря 2023 года</w:t>
      </w:r>
      <w:r w:rsidRPr="0042468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B55F2" w:rsidRPr="00D4179F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>В 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году Ревизионная комиссия в процессе реализации, возложенных на нее полномочий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осуществляла внешний муниципальный финансовый контроль в форме контрольных и экспертно-аналитических мероприятий,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с планом работы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год, утвержденным распоряжением председателя Ревизионной комиссии от 2</w:t>
      </w: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.12.202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24-од (с изменениями и дополнениями)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B55F2" w:rsidRPr="00DF0248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>Ревизионной комиссией годовой план в отчетном периоде исполнен в полном объеме и в установленные сроки.</w:t>
      </w:r>
    </w:p>
    <w:p w:rsidR="001B55F2" w:rsidRPr="00DF0248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нормативно-правовой базы являлись основными направлениями деятельности Ревизионной комиссии. 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Ревизионной комиссией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  <w:lang w:eastAsia="ar-SA"/>
        </w:rPr>
        <w:t>61 контрольное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и экспертно-аналитическ</w:t>
      </w:r>
      <w:r>
        <w:rPr>
          <w:rFonts w:ascii="Times New Roman" w:hAnsi="Times New Roman" w:cs="Times New Roman"/>
          <w:sz w:val="28"/>
          <w:szCs w:val="28"/>
          <w:lang w:eastAsia="ar-SA"/>
        </w:rPr>
        <w:t>ое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ar-SA"/>
        </w:rPr>
        <w:t>е, том числе:</w:t>
      </w:r>
    </w:p>
    <w:p w:rsidR="001B55F2" w:rsidRDefault="003364DB" w:rsidP="003364DB">
      <w:pPr>
        <w:tabs>
          <w:tab w:val="left" w:pos="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>- 4 контрольных мероприятия;</w:t>
      </w:r>
    </w:p>
    <w:p w:rsidR="001B55F2" w:rsidRDefault="003364DB" w:rsidP="003364DB">
      <w:pPr>
        <w:tabs>
          <w:tab w:val="left" w:pos="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>- 57 экспертно-аналитических мероприятий (в том числе 14 экспертиз проектов решений).</w:t>
      </w:r>
    </w:p>
    <w:p w:rsidR="001B55F2" w:rsidRDefault="003364DB" w:rsidP="001B55F2">
      <w:pPr>
        <w:tabs>
          <w:tab w:val="left" w:pos="709"/>
          <w:tab w:val="left" w:pos="180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>Всего контрольными и экспертно-аналитическими мероприятиями охвачено 52 объекта, из них контрольными мероприятиями – 6 объектов, экспертно-аналитическими мероприятиями – 46 объектов.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2023 году заключено 4 соглашения с Контрольно-счетной палатой Курской области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t xml:space="preserve"> и Рев</w:t>
      </w:r>
      <w:r>
        <w:rPr>
          <w:rFonts w:ascii="Times New Roman" w:hAnsi="Times New Roman" w:cs="Times New Roman"/>
          <w:sz w:val="28"/>
          <w:szCs w:val="28"/>
          <w:lang w:eastAsia="ar-SA"/>
        </w:rPr>
        <w:t>изионной комиссией Поныровского района, из них: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- 3 соглашения на проведение совместных контрольных мероприятий, в том числе: 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«Проверка годового отчета об исполнении бюджета муниципального образования «Поныровский муниципальный район» за 2022 год»;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«Мониторинг и контроль системы оплаты труда работников общеобразовательных учреждений Поныровского района Курской области 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в 2022 году»;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«Проверка законности и эффективности распоряжения земельными участками Администрацией Поныровского района курской области за период 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2021 и 2022 годов».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- 1 соглашение на проведение параллельного мероприятия, в том числе: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образовательных организациях Поныровского района Курской области в 2022 году и истекшем периоде 2023 года».  </w:t>
      </w:r>
    </w:p>
    <w:p w:rsidR="001B55F2" w:rsidRPr="006613DC" w:rsidRDefault="001B55F2" w:rsidP="001B55F2">
      <w:pPr>
        <w:tabs>
          <w:tab w:val="left" w:pos="180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55F2" w:rsidRPr="0002327F" w:rsidRDefault="001B55F2" w:rsidP="001B55F2">
      <w:pPr>
        <w:tabs>
          <w:tab w:val="left" w:pos="1800"/>
        </w:tabs>
        <w:suppressAutoHyphens/>
        <w:autoSpaceDE w:val="0"/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2. Контрольные мероприятия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Контрольная деятельность Ревизионной комиссии в отчетном периоде осуществлялась в соответствии с Положением о Ревизионной комиссии, регламентом Ревизионной комиссии, планом работы Ревизионной комиссии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    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За отчетный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контрольных мероприятий по вопросам внешнего муниципального финансового контроля, в том числе:     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sz w:val="28"/>
          <w:szCs w:val="28"/>
        </w:rPr>
        <w:t>Проверка годового отчета об исполнении бюджета муниципального образования «Поныровский муниципальный район</w:t>
      </w:r>
      <w:r w:rsidRPr="00023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2022 год» (совместно с Контрольно-счетной палатой Курской области»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Нарушений в ходе проверки не установлено.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 муниципального казенного учреждения «Дирекция единого заказчика жилищно-коммунальных услуг п.</w:t>
      </w:r>
      <w:r w:rsidR="00336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Поныри</w:t>
      </w:r>
      <w:r w:rsidRPr="00023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2021-2022 годы»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Pr="009D7545">
        <w:rPr>
          <w:rFonts w:ascii="Times New Roman" w:hAnsi="Times New Roman" w:cs="Times New Roman"/>
          <w:sz w:val="28"/>
          <w:szCs w:val="28"/>
        </w:rPr>
        <w:br/>
        <w:t>2550,6 тыс. рублей.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>Установлено 150 нарушений.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Выявлено неэффективное использование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нарушений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28,2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3. «</w:t>
      </w:r>
      <w:r>
        <w:rPr>
          <w:rFonts w:ascii="Times New Roman" w:hAnsi="Times New Roman" w:cs="Times New Roman"/>
          <w:sz w:val="28"/>
          <w:szCs w:val="28"/>
        </w:rPr>
        <w:t xml:space="preserve">Мониторинг и контроль системы оплаты труда работников общеобразовательных учреждений Поныровского района Курской области в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2022 году (совместно с Контрольно-счетной палатой Курской области)</w:t>
      </w:r>
      <w:r w:rsidRPr="00023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(объекты контроля: Отдел образования администрации Поныровского района Курской области, МКОУ «Поныровская средняя общеобразовательная школа» Поныровского района Курской области, МКОУ «Горяйновская основная общеобразовательная школа" Поныровского района Курской области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нарушений, выявленных в ходе проверки, составила – </w:t>
      </w:r>
      <w:r w:rsidRPr="009D7545">
        <w:rPr>
          <w:rFonts w:ascii="Times New Roman" w:hAnsi="Times New Roman" w:cs="Times New Roman"/>
          <w:sz w:val="28"/>
          <w:szCs w:val="28"/>
        </w:rPr>
        <w:br/>
        <w:t>20,9 тыс. рублей.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>Выявлено 23 нарушения.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мероприятия направлены в Контрольно-счетную палату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4. «</w:t>
      </w:r>
      <w:r>
        <w:rPr>
          <w:rFonts w:ascii="Times New Roman" w:hAnsi="Times New Roman" w:cs="Times New Roman"/>
          <w:sz w:val="28"/>
          <w:szCs w:val="28"/>
        </w:rPr>
        <w:t xml:space="preserve">Проверка законности и эффективности распоряжения земельными участками Администрацией Поныровского района Курской области за период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2021 и 2022 годов (совместно с Контрольно-счетной палатой Курской области)</w:t>
      </w:r>
      <w:r w:rsidRPr="0002327F">
        <w:rPr>
          <w:rFonts w:ascii="Times New Roman" w:hAnsi="Times New Roman" w:cs="Times New Roman"/>
          <w:sz w:val="28"/>
          <w:szCs w:val="28"/>
        </w:rPr>
        <w:t>».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Pr="009D7545">
        <w:rPr>
          <w:rFonts w:ascii="Times New Roman" w:hAnsi="Times New Roman" w:cs="Times New Roman"/>
          <w:sz w:val="28"/>
          <w:szCs w:val="28"/>
        </w:rPr>
        <w:br/>
        <w:t>158,3 тыс. рублей.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>Выявлено 6 нарушений.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мероприятия направлены в Контрольно-счетную палату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целом за отчетный период объем проверенных средств в рамках контрольных мероприятий составил </w:t>
      </w:r>
      <w:r>
        <w:rPr>
          <w:rFonts w:ascii="Times New Roman" w:hAnsi="Times New Roman" w:cs="Times New Roman"/>
          <w:sz w:val="28"/>
          <w:szCs w:val="28"/>
        </w:rPr>
        <w:t>716300,1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по результатам которых составлено 6 актов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Всего в результате контрольных мероприятий выявлены нарушения и недостатки в ходе осуществления внешнего муниципального финансового контроля в сумме </w:t>
      </w:r>
      <w:r>
        <w:rPr>
          <w:rFonts w:ascii="Times New Roman" w:hAnsi="Times New Roman" w:cs="Times New Roman"/>
          <w:sz w:val="28"/>
          <w:szCs w:val="28"/>
        </w:rPr>
        <w:t>2729,8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нарушения ведения бухгалтерского учета – </w:t>
      </w:r>
      <w:r>
        <w:rPr>
          <w:rFonts w:ascii="Times New Roman" w:hAnsi="Times New Roman" w:cs="Times New Roman"/>
          <w:sz w:val="28"/>
          <w:szCs w:val="28"/>
        </w:rPr>
        <w:t>2466,6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в сфере управления и распоряжения муниципальной собственностью – 242,3 тыс. рублей;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иные нарушения – </w:t>
      </w:r>
      <w:r>
        <w:rPr>
          <w:rFonts w:ascii="Times New Roman" w:hAnsi="Times New Roman" w:cs="Times New Roman"/>
          <w:sz w:val="28"/>
          <w:szCs w:val="28"/>
        </w:rPr>
        <w:t>20,9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Выявлено неэффективное использование бюджетных средств на общую сумму </w:t>
      </w:r>
      <w:r>
        <w:rPr>
          <w:rFonts w:ascii="Times New Roman" w:hAnsi="Times New Roman" w:cs="Times New Roman"/>
          <w:sz w:val="28"/>
          <w:szCs w:val="28"/>
        </w:rPr>
        <w:t>28,2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Устранено выявленных нарушений в сумме </w:t>
      </w:r>
      <w:r>
        <w:rPr>
          <w:rFonts w:ascii="Times New Roman" w:hAnsi="Times New Roman" w:cs="Times New Roman"/>
          <w:sz w:val="28"/>
          <w:szCs w:val="28"/>
        </w:rPr>
        <w:t>60,8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 фактов нецелевого использования бюджетных средств на проверяемых объектах контроля не установлено.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По результатам, проведенных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мероприятий, </w:t>
      </w:r>
      <w:r w:rsidRPr="0002327F">
        <w:rPr>
          <w:rFonts w:ascii="Times New Roman" w:hAnsi="Times New Roman" w:cs="Times New Roman"/>
          <w:sz w:val="28"/>
          <w:szCs w:val="28"/>
        </w:rPr>
        <w:br/>
        <w:t xml:space="preserve">в целях принятия надлежащих мер и устранения выявленных нарушений </w:t>
      </w:r>
      <w:r w:rsidRPr="0002327F">
        <w:rPr>
          <w:rFonts w:ascii="Times New Roman" w:hAnsi="Times New Roman" w:cs="Times New Roman"/>
          <w:sz w:val="28"/>
          <w:szCs w:val="28"/>
        </w:rPr>
        <w:br/>
        <w:t xml:space="preserve">и недостатков, руководителям проверяемых объектов было направлено </w:t>
      </w:r>
      <w:r w:rsidRPr="0002327F">
        <w:rPr>
          <w:rFonts w:ascii="Times New Roman" w:hAnsi="Times New Roman" w:cs="Times New Roman"/>
          <w:sz w:val="28"/>
          <w:szCs w:val="28"/>
        </w:rPr>
        <w:br/>
        <w:t>5 представлений.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 xml:space="preserve">На конец отчетного периода снято с контроля </w:t>
      </w:r>
      <w:r w:rsidRPr="000232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представлениях, направленных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содержались предложения Ревизионной комиссии по устранению нарушений и недостатков, недопущению их в дальнейшем при использовании бюджетных средств.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Предписания в отчетном году не направлялись.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Все нарушения и замечания, выявленные Ревизионной комиссией отражены в отчетах по результатам проведенных контрольных мероприятий.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Отчеты о результатах проведенных контрольных мероприятий, вытекающих из них выводах, рекомендациях и предложениях, направлялись в Представительное Собрание Поныровского района и Главе Поныровского района.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ходе выполнения контрольных мероприятий деятельность Ревизионной комиссии была направлена не только на устранение финансовых нарушений и нарушений в использовании муниципальной собственности, а также на предотвращение этих нарушений в дальнейшей деятельности. 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Обобщая результаты проведенных в отчетном периоде контрольных мероприятий, Ревизионная комиссия отмечает, что выявленные нарушения не носили характер злоупотреблений, а связаны, как правило, с несоблюдением требований действующего законодательства в области учета и отчетности. </w:t>
      </w:r>
    </w:p>
    <w:p w:rsidR="001B55F2" w:rsidRDefault="001B55F2" w:rsidP="001B55F2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1B55F2" w:rsidRPr="0002327F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3. Экспертно-аналитические мероприятия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02327F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образовательных организациях Поныровского района Курской области в 2022 году и истекшем периоде 2023 года (параллельно с Контрольно-счетной палатой Курской области).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проверки по вышеуказанному мероприятию являлись Отдел образования администрации Поныровского района Курской области, МКОУ «Краснооктябрьская средняя общеобразовательная школа» Поныровского района Курской области,</w:t>
      </w:r>
      <w:r w:rsidR="00BA5617" w:rsidRPr="00BA5617">
        <w:rPr>
          <w:rFonts w:ascii="Times New Roman" w:hAnsi="Times New Roman" w:cs="Times New Roman"/>
          <w:sz w:val="28"/>
          <w:szCs w:val="28"/>
        </w:rPr>
        <w:t xml:space="preserve"> </w:t>
      </w:r>
      <w:r w:rsidR="00BA5617">
        <w:rPr>
          <w:rFonts w:ascii="Times New Roman" w:hAnsi="Times New Roman" w:cs="Times New Roman"/>
          <w:sz w:val="28"/>
          <w:szCs w:val="28"/>
        </w:rPr>
        <w:t>МКОУ «Возовская средняя общеобразовательная школа»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МКОУ «Березовецкая основная общеобразовательная школа».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 27 нарушений.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мероприятия направлены в Контрольно-счетную палату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отчетном периоде в рамках осуществления предварительного контроля подготовлены следующие заключения: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9 заключений на проекты решений «О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годов», в том числе: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Представительного Собрания Поныровского района Курской области «О бюджете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поселка Поныри Поныровского района Курской области «О бюджете поселка Поныри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заключение на проект решения Собрания депутатов 1-го Поныровского сельсовета Поныровского района Курской области «О бюджете 1-го Поныровского </w:t>
      </w:r>
      <w:r w:rsidRPr="0002327F">
        <w:rPr>
          <w:rFonts w:ascii="Times New Roman" w:hAnsi="Times New Roman" w:cs="Times New Roman"/>
          <w:sz w:val="28"/>
          <w:szCs w:val="28"/>
        </w:rPr>
        <w:lastRenderedPageBreak/>
        <w:t>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2327F">
        <w:rPr>
          <w:rFonts w:ascii="Times New Roman" w:hAnsi="Times New Roman" w:cs="Times New Roman"/>
          <w:sz w:val="28"/>
          <w:szCs w:val="28"/>
        </w:rPr>
        <w:t>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заключение на проект решения Собрания депутатов 2-го Поныровского сельсовета Поныровского района Курской области «О бюджете </w:t>
      </w:r>
      <w:r w:rsidRPr="0002327F">
        <w:rPr>
          <w:rFonts w:ascii="Times New Roman" w:hAnsi="Times New Roman" w:cs="Times New Roman"/>
          <w:sz w:val="28"/>
          <w:szCs w:val="28"/>
        </w:rPr>
        <w:br/>
        <w:t xml:space="preserve">2-го Поныровского сельсовета Поныровского района Курской области </w:t>
      </w:r>
      <w:r w:rsidRPr="0002327F">
        <w:rPr>
          <w:rFonts w:ascii="Times New Roman" w:hAnsi="Times New Roman" w:cs="Times New Roman"/>
          <w:sz w:val="28"/>
          <w:szCs w:val="28"/>
        </w:rPr>
        <w:br/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Первомайского сельсовета Поныровского района Курской области «О бюджете 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>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Горяйновского сельсовета Поныровского района Курской области «О бюджете Горяйновского 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Возовского сельсовета Поныровского района Курской области «О бюджете Возовского 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Собрания депутатов Верхне-Смородинского сельсовета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>«О бюджете Верхне-Смородинского сельсовета Поныровского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B55F2" w:rsidRPr="00B258A6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8A6">
        <w:rPr>
          <w:rFonts w:ascii="Times New Roman" w:hAnsi="Times New Roman" w:cs="Times New Roman"/>
          <w:sz w:val="28"/>
          <w:szCs w:val="28"/>
        </w:rPr>
        <w:t xml:space="preserve">4 заключения на проекты решения Представительного Собрания Поныровского района Курской области «О внесении изменений и дополнений в решение Представительного Собрания Поныровского района Курской области от 08.12.2022 года № 220 «О бюджете Поныровского района Курской области на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 w:rsidRPr="00B258A6">
        <w:rPr>
          <w:rFonts w:ascii="Times New Roman" w:hAnsi="Times New Roman" w:cs="Times New Roman"/>
          <w:sz w:val="28"/>
          <w:szCs w:val="28"/>
        </w:rPr>
        <w:t>2023 год и плановый период 2024 и 2025 годов»;</w:t>
      </w:r>
    </w:p>
    <w:p w:rsidR="001B55F2" w:rsidRPr="00E6049B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hAnsi="Times New Roman" w:cs="Times New Roman"/>
          <w:sz w:val="28"/>
          <w:szCs w:val="28"/>
        </w:rPr>
        <w:t xml:space="preserve">1 заключение на проект решения Собрания депутатов поселка Поныри Поныровского района Курской области «О внесении изменений в решение Собрания депутатов поселка Поныри Поныровского района Курской области </w:t>
      </w:r>
      <w:r w:rsidRPr="00E6049B">
        <w:rPr>
          <w:rFonts w:ascii="Times New Roman" w:hAnsi="Times New Roman" w:cs="Times New Roman"/>
          <w:sz w:val="28"/>
          <w:szCs w:val="28"/>
        </w:rPr>
        <w:br/>
        <w:t>от 14.12.2022 № 60 «О бюджете поселка Поныри Поныровского района Курской области на 2023 год и плановый период 2024 и 2025 годов».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оперативный контроль </w:t>
      </w:r>
      <w:r>
        <w:rPr>
          <w:rFonts w:ascii="Times New Roman" w:hAnsi="Times New Roman" w:cs="Times New Roman"/>
          <w:sz w:val="28"/>
          <w:szCs w:val="28"/>
        </w:rPr>
        <w:t>проводился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 основании анализа и проверки отчетов об исполнении бюджета за 1 квартал, 1 полугодие и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Ревизионной комиссией было подготовлено 27 ежеквартальных оперативных отчета, в том числе: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- 3 отчета об исполнении бюджета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поселка Поныри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1-го Поныровского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2-го Поныровского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Первомайского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Горяйновского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Ольховатского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Возовского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- 3 отчета об исполнении бюджета Верхне-Смородинского сельсовета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</w:t>
      </w:r>
      <w:r w:rsidRPr="0002327F">
        <w:rPr>
          <w:rFonts w:ascii="Times New Roman" w:hAnsi="Times New Roman" w:cs="Times New Roman"/>
          <w:sz w:val="28"/>
          <w:szCs w:val="28"/>
        </w:rPr>
        <w:br/>
        <w:t>за 1 полугодие, за 9 месяцев).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оперативных отчетах проводился анализ доходных и расходных статей бюджета, анализ фактического расходования бюджетных ассигнований </w:t>
      </w:r>
      <w:r w:rsidRPr="0002327F">
        <w:rPr>
          <w:rFonts w:ascii="Times New Roman" w:hAnsi="Times New Roman" w:cs="Times New Roman"/>
          <w:sz w:val="28"/>
          <w:szCs w:val="28"/>
        </w:rPr>
        <w:br/>
        <w:t>в сравнении с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назначениями.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рамках осуществления последующего контроля, Ревизионной комиссией проведена внешняя проверка годовой бюджетной отчетности главных администраторов бюджетных средств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Администрации Поныровского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Представительного Собрания Поныровского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Управления финансов администрации Поныровского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Отдела культуры, по делам молодежи, ФК и спорту администрации Поныровского района Курской области;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Отдела образования администрации Поны</w:t>
      </w:r>
      <w:r>
        <w:rPr>
          <w:rFonts w:ascii="Times New Roman" w:hAnsi="Times New Roman" w:cs="Times New Roman"/>
          <w:sz w:val="28"/>
          <w:szCs w:val="28"/>
        </w:rPr>
        <w:t>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социального обеспечения администрации Поныровского района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проводилась Ревизионной комиссией в форме экспертно-аналитического мероприятия по анализу данных бюджетной отчетности и иной информации об исполнении бюджета в виде камеральной проверки, т.е. на основании представленных объектом проверки документов (информации) без выхода на объект проверки.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При проведении проверки оформлено 6 заключений внешней проверки годовой бюджетной отчетности по каждому главному администратору бюджетных средств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Ревизионной комиссией подготовлено 9 заключений на годовой отчет об исполнении бюджета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год, в том числе: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(подготовлено на основании данных внешней проверки годовой бюджетной отчетности главных администраторов бюджетных средств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заключение на годовой отчет об исполнении бюджета муниципального образования «поселок Поныри» Поныровского района Курской области за </w:t>
      </w:r>
      <w:r w:rsidR="003364DB">
        <w:rPr>
          <w:rFonts w:ascii="Times New Roman" w:hAnsi="Times New Roman" w:cs="Times New Roman"/>
          <w:sz w:val="28"/>
          <w:szCs w:val="28"/>
        </w:rPr>
        <w:br/>
      </w:r>
      <w:r w:rsidRPr="0002327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«1-й Поныровский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«2-й Поныровский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«Первомайский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«Горяйновский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«Ольховатский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«Возовской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годовой отчет об исполнении бюджета муниципального образования «Верхне-Смородинский сельсовет» Поныровского района Курской области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55F2" w:rsidRPr="0002327F" w:rsidRDefault="001B55F2" w:rsidP="001B55F2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B55F2" w:rsidRPr="0002327F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4. Организационно-информационная деятельность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11 Федерального закона </w:t>
      </w:r>
      <w:r w:rsidRPr="0002327F">
        <w:rPr>
          <w:rFonts w:ascii="Times New Roman" w:hAnsi="Times New Roman" w:cs="Times New Roman"/>
          <w:sz w:val="28"/>
          <w:szCs w:val="28"/>
        </w:rPr>
        <w:br/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при проведении контрольных и экспертно-аналитических мероприятий применялись 8 стандартов внешнего муниципального финансового контроля.</w:t>
      </w:r>
    </w:p>
    <w:p w:rsidR="001B55F2" w:rsidRPr="0002327F" w:rsidRDefault="003364DB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B55F2" w:rsidRPr="0002327F">
        <w:rPr>
          <w:rFonts w:ascii="Times New Roman" w:hAnsi="Times New Roman" w:cs="Times New Roman"/>
          <w:sz w:val="28"/>
          <w:szCs w:val="28"/>
        </w:rPr>
        <w:t>етодологическое обеспечение деятельности заключается в создании единой системы стандартов Ревизионной комиссии, взаимосвязанных с системой стандартов Счетной палаты Российской Федерации, Контрольно-счетной палаты Курской области.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План работы Ревизионной комиссии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утвержден распоряжением председателя Ревизионной комиссии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327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02327F">
        <w:rPr>
          <w:rFonts w:ascii="Times New Roman" w:hAnsi="Times New Roman" w:cs="Times New Roman"/>
          <w:sz w:val="28"/>
          <w:szCs w:val="28"/>
        </w:rPr>
        <w:t>-од</w:t>
      </w:r>
      <w:r w:rsidR="000872B5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отчетном периоде на официальном сайте муниципального образования «Поныровский район» в сети «Интернет» в разделе «Ревизионная комиссия», в целях реализации принципа гласности и открытости, регулярно размещалась информация о результатах проведенных контрольных и экспертно-аналитических мероприятий.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За отчетный период размещено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о деятельности Ревизионной комиссии. 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Ревизионная комиссия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обращала особое внимание на повышение эффективности и качества контрольной и экспертно-аналитической работы, на изучение методических и нормативно-правовых документов, необходимых для проведения контроля.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1B55F2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целях повышения эффективности контрольной и экспертно-аналитической работы осуществлялось взаимодействие с Контрольно-счетной палатой Курской области.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председатель Ревизионной комиссии принимала участие в собраниях Курской областной Ассоциации контрольно-счетных органов, совещаниях Контрольно-счетной палаты Курской области, участвовала в обучающих семинарах в режиме видеоконференций по проведению внешнего муниципального контроля. </w:t>
      </w:r>
    </w:p>
    <w:p w:rsidR="0002555A" w:rsidRDefault="0002555A" w:rsidP="001B55F2">
      <w:pPr>
        <w:spacing w:after="0" w:line="240" w:lineRule="auto"/>
        <w:ind w:right="-323" w:firstLine="708"/>
        <w:rPr>
          <w:rFonts w:ascii="Times New Roman" w:hAnsi="Times New Roman" w:cs="Times New Roman"/>
          <w:sz w:val="28"/>
          <w:szCs w:val="28"/>
        </w:rPr>
      </w:pPr>
    </w:p>
    <w:sectPr w:rsidR="0002555A" w:rsidSect="00B73A46">
      <w:pgSz w:w="12240" w:h="15840"/>
      <w:pgMar w:top="1134" w:right="794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F043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5"/>
    <w:rsid w:val="000142DB"/>
    <w:rsid w:val="00017F45"/>
    <w:rsid w:val="0002327F"/>
    <w:rsid w:val="00025229"/>
    <w:rsid w:val="0002555A"/>
    <w:rsid w:val="000458B0"/>
    <w:rsid w:val="0005344D"/>
    <w:rsid w:val="00056E5A"/>
    <w:rsid w:val="00062606"/>
    <w:rsid w:val="00064348"/>
    <w:rsid w:val="00085344"/>
    <w:rsid w:val="000872B5"/>
    <w:rsid w:val="000A160E"/>
    <w:rsid w:val="000A7053"/>
    <w:rsid w:val="000B04DC"/>
    <w:rsid w:val="000C43C6"/>
    <w:rsid w:val="000C46D7"/>
    <w:rsid w:val="000D0188"/>
    <w:rsid w:val="000D0AC6"/>
    <w:rsid w:val="000D51B1"/>
    <w:rsid w:val="000D5D2E"/>
    <w:rsid w:val="000E13AB"/>
    <w:rsid w:val="000E1974"/>
    <w:rsid w:val="000E4644"/>
    <w:rsid w:val="000E68E2"/>
    <w:rsid w:val="00102EC2"/>
    <w:rsid w:val="001107C4"/>
    <w:rsid w:val="00116F4A"/>
    <w:rsid w:val="00136064"/>
    <w:rsid w:val="001370D7"/>
    <w:rsid w:val="001373AC"/>
    <w:rsid w:val="00137745"/>
    <w:rsid w:val="00146FFB"/>
    <w:rsid w:val="0015301E"/>
    <w:rsid w:val="0015738A"/>
    <w:rsid w:val="001575EB"/>
    <w:rsid w:val="00163A59"/>
    <w:rsid w:val="00172E81"/>
    <w:rsid w:val="00173297"/>
    <w:rsid w:val="001773C1"/>
    <w:rsid w:val="00181D5A"/>
    <w:rsid w:val="0018700D"/>
    <w:rsid w:val="001A7CBE"/>
    <w:rsid w:val="001B55F2"/>
    <w:rsid w:val="001D07FB"/>
    <w:rsid w:val="001D66ED"/>
    <w:rsid w:val="001E0729"/>
    <w:rsid w:val="001E2900"/>
    <w:rsid w:val="001E70D3"/>
    <w:rsid w:val="001E74F5"/>
    <w:rsid w:val="001F2124"/>
    <w:rsid w:val="001F3CDE"/>
    <w:rsid w:val="002007C1"/>
    <w:rsid w:val="00211E0F"/>
    <w:rsid w:val="00217734"/>
    <w:rsid w:val="00237AAB"/>
    <w:rsid w:val="00240A14"/>
    <w:rsid w:val="0024225A"/>
    <w:rsid w:val="002432FD"/>
    <w:rsid w:val="00260137"/>
    <w:rsid w:val="002615E2"/>
    <w:rsid w:val="002655C4"/>
    <w:rsid w:val="00267EEB"/>
    <w:rsid w:val="0027471D"/>
    <w:rsid w:val="002821F7"/>
    <w:rsid w:val="00285116"/>
    <w:rsid w:val="00292056"/>
    <w:rsid w:val="002B1C4F"/>
    <w:rsid w:val="002B7906"/>
    <w:rsid w:val="002D44A3"/>
    <w:rsid w:val="002D73C0"/>
    <w:rsid w:val="002D7E15"/>
    <w:rsid w:val="002E3BA5"/>
    <w:rsid w:val="00303762"/>
    <w:rsid w:val="003121DF"/>
    <w:rsid w:val="00312277"/>
    <w:rsid w:val="00312731"/>
    <w:rsid w:val="00314D3C"/>
    <w:rsid w:val="00321290"/>
    <w:rsid w:val="00323087"/>
    <w:rsid w:val="003364DB"/>
    <w:rsid w:val="0034468B"/>
    <w:rsid w:val="00347D4A"/>
    <w:rsid w:val="0035418A"/>
    <w:rsid w:val="00354264"/>
    <w:rsid w:val="0037287C"/>
    <w:rsid w:val="0037319C"/>
    <w:rsid w:val="003814BF"/>
    <w:rsid w:val="00381916"/>
    <w:rsid w:val="00384D41"/>
    <w:rsid w:val="00390069"/>
    <w:rsid w:val="00390F2D"/>
    <w:rsid w:val="003A744F"/>
    <w:rsid w:val="003C097C"/>
    <w:rsid w:val="003C175F"/>
    <w:rsid w:val="003C1A9B"/>
    <w:rsid w:val="003D08A5"/>
    <w:rsid w:val="003E6EC7"/>
    <w:rsid w:val="003F0BB8"/>
    <w:rsid w:val="0040417A"/>
    <w:rsid w:val="00404598"/>
    <w:rsid w:val="00420FB2"/>
    <w:rsid w:val="0042260D"/>
    <w:rsid w:val="0042269D"/>
    <w:rsid w:val="004239C7"/>
    <w:rsid w:val="00424682"/>
    <w:rsid w:val="00426B96"/>
    <w:rsid w:val="00433510"/>
    <w:rsid w:val="00437D62"/>
    <w:rsid w:val="0044287C"/>
    <w:rsid w:val="0044346E"/>
    <w:rsid w:val="00445D61"/>
    <w:rsid w:val="00464EA3"/>
    <w:rsid w:val="004778A1"/>
    <w:rsid w:val="004823E3"/>
    <w:rsid w:val="00494009"/>
    <w:rsid w:val="00494574"/>
    <w:rsid w:val="00496BFF"/>
    <w:rsid w:val="00497369"/>
    <w:rsid w:val="004A00EB"/>
    <w:rsid w:val="004A5A99"/>
    <w:rsid w:val="004B2406"/>
    <w:rsid w:val="004B46BF"/>
    <w:rsid w:val="004B5842"/>
    <w:rsid w:val="004C0EC4"/>
    <w:rsid w:val="004C5CC3"/>
    <w:rsid w:val="004D604E"/>
    <w:rsid w:val="004F15A5"/>
    <w:rsid w:val="004F663B"/>
    <w:rsid w:val="00500131"/>
    <w:rsid w:val="00504ACF"/>
    <w:rsid w:val="005053E9"/>
    <w:rsid w:val="00506922"/>
    <w:rsid w:val="0050702B"/>
    <w:rsid w:val="005079BA"/>
    <w:rsid w:val="005318DB"/>
    <w:rsid w:val="00544429"/>
    <w:rsid w:val="00552F03"/>
    <w:rsid w:val="00556A69"/>
    <w:rsid w:val="005645BD"/>
    <w:rsid w:val="0058085A"/>
    <w:rsid w:val="005A17D5"/>
    <w:rsid w:val="005A1DFD"/>
    <w:rsid w:val="005A64F8"/>
    <w:rsid w:val="005B3724"/>
    <w:rsid w:val="005B5E74"/>
    <w:rsid w:val="005C2582"/>
    <w:rsid w:val="005E5EFD"/>
    <w:rsid w:val="005E5F60"/>
    <w:rsid w:val="005E696E"/>
    <w:rsid w:val="005F7D23"/>
    <w:rsid w:val="006014D3"/>
    <w:rsid w:val="0062024F"/>
    <w:rsid w:val="00626EE4"/>
    <w:rsid w:val="006321E7"/>
    <w:rsid w:val="0064095A"/>
    <w:rsid w:val="00641508"/>
    <w:rsid w:val="006469F3"/>
    <w:rsid w:val="00650A7C"/>
    <w:rsid w:val="00654099"/>
    <w:rsid w:val="006544A9"/>
    <w:rsid w:val="006546DC"/>
    <w:rsid w:val="006570DA"/>
    <w:rsid w:val="00660E17"/>
    <w:rsid w:val="0066111A"/>
    <w:rsid w:val="006613DC"/>
    <w:rsid w:val="00667703"/>
    <w:rsid w:val="006700AE"/>
    <w:rsid w:val="00682085"/>
    <w:rsid w:val="00683157"/>
    <w:rsid w:val="00696C48"/>
    <w:rsid w:val="006C3CBC"/>
    <w:rsid w:val="006C74FF"/>
    <w:rsid w:val="006D11A3"/>
    <w:rsid w:val="006E4443"/>
    <w:rsid w:val="006E4F6C"/>
    <w:rsid w:val="006E6FFC"/>
    <w:rsid w:val="006E7D21"/>
    <w:rsid w:val="006F53F4"/>
    <w:rsid w:val="006F667E"/>
    <w:rsid w:val="00706945"/>
    <w:rsid w:val="007135D0"/>
    <w:rsid w:val="00721D25"/>
    <w:rsid w:val="00731321"/>
    <w:rsid w:val="007325F0"/>
    <w:rsid w:val="0073420C"/>
    <w:rsid w:val="00734596"/>
    <w:rsid w:val="00745A21"/>
    <w:rsid w:val="007618A5"/>
    <w:rsid w:val="00766FDA"/>
    <w:rsid w:val="007673DE"/>
    <w:rsid w:val="00772746"/>
    <w:rsid w:val="007729F5"/>
    <w:rsid w:val="007737E2"/>
    <w:rsid w:val="007867E7"/>
    <w:rsid w:val="0079360C"/>
    <w:rsid w:val="007A1255"/>
    <w:rsid w:val="007B0A8F"/>
    <w:rsid w:val="007C514C"/>
    <w:rsid w:val="007D53CB"/>
    <w:rsid w:val="007D5681"/>
    <w:rsid w:val="007E31C8"/>
    <w:rsid w:val="008022F1"/>
    <w:rsid w:val="008101B3"/>
    <w:rsid w:val="00810925"/>
    <w:rsid w:val="00815FF9"/>
    <w:rsid w:val="00816519"/>
    <w:rsid w:val="0082677C"/>
    <w:rsid w:val="008347A9"/>
    <w:rsid w:val="0084344A"/>
    <w:rsid w:val="008446A0"/>
    <w:rsid w:val="0084679B"/>
    <w:rsid w:val="008467F7"/>
    <w:rsid w:val="00861D7F"/>
    <w:rsid w:val="008625D4"/>
    <w:rsid w:val="008643B7"/>
    <w:rsid w:val="0087049E"/>
    <w:rsid w:val="008712F1"/>
    <w:rsid w:val="00875FB4"/>
    <w:rsid w:val="008A4FEC"/>
    <w:rsid w:val="008B0342"/>
    <w:rsid w:val="008B396A"/>
    <w:rsid w:val="008C291C"/>
    <w:rsid w:val="008C5334"/>
    <w:rsid w:val="008D21FB"/>
    <w:rsid w:val="008D2C3C"/>
    <w:rsid w:val="008D473B"/>
    <w:rsid w:val="008D7476"/>
    <w:rsid w:val="008E0FF4"/>
    <w:rsid w:val="008E4707"/>
    <w:rsid w:val="008F432A"/>
    <w:rsid w:val="00903B3E"/>
    <w:rsid w:val="00904706"/>
    <w:rsid w:val="009137EE"/>
    <w:rsid w:val="0092376B"/>
    <w:rsid w:val="0093451F"/>
    <w:rsid w:val="00934627"/>
    <w:rsid w:val="0093574D"/>
    <w:rsid w:val="00935EC2"/>
    <w:rsid w:val="00936AA1"/>
    <w:rsid w:val="00947E56"/>
    <w:rsid w:val="00953375"/>
    <w:rsid w:val="0095726A"/>
    <w:rsid w:val="009577D7"/>
    <w:rsid w:val="00980609"/>
    <w:rsid w:val="009829D1"/>
    <w:rsid w:val="00983E4C"/>
    <w:rsid w:val="00986C6D"/>
    <w:rsid w:val="00986DF6"/>
    <w:rsid w:val="0098705E"/>
    <w:rsid w:val="00987CED"/>
    <w:rsid w:val="009A0958"/>
    <w:rsid w:val="009B1487"/>
    <w:rsid w:val="009B3654"/>
    <w:rsid w:val="009C0051"/>
    <w:rsid w:val="009C0CCE"/>
    <w:rsid w:val="009C0F34"/>
    <w:rsid w:val="009C24F7"/>
    <w:rsid w:val="009D3288"/>
    <w:rsid w:val="009D48DB"/>
    <w:rsid w:val="009D7545"/>
    <w:rsid w:val="009E2D53"/>
    <w:rsid w:val="009E514A"/>
    <w:rsid w:val="009E6922"/>
    <w:rsid w:val="00A034E5"/>
    <w:rsid w:val="00A046C2"/>
    <w:rsid w:val="00A07041"/>
    <w:rsid w:val="00A10FCA"/>
    <w:rsid w:val="00A1603F"/>
    <w:rsid w:val="00A24A30"/>
    <w:rsid w:val="00A3048A"/>
    <w:rsid w:val="00A42227"/>
    <w:rsid w:val="00A45F02"/>
    <w:rsid w:val="00A50C45"/>
    <w:rsid w:val="00A5215D"/>
    <w:rsid w:val="00A6063F"/>
    <w:rsid w:val="00A62629"/>
    <w:rsid w:val="00A741AB"/>
    <w:rsid w:val="00A77024"/>
    <w:rsid w:val="00A81DEF"/>
    <w:rsid w:val="00A83C11"/>
    <w:rsid w:val="00A90638"/>
    <w:rsid w:val="00A93C02"/>
    <w:rsid w:val="00A948BB"/>
    <w:rsid w:val="00A94FB0"/>
    <w:rsid w:val="00AA63EB"/>
    <w:rsid w:val="00AB15E6"/>
    <w:rsid w:val="00AC6C72"/>
    <w:rsid w:val="00AE46B6"/>
    <w:rsid w:val="00AE4A95"/>
    <w:rsid w:val="00AE65EE"/>
    <w:rsid w:val="00AF71D9"/>
    <w:rsid w:val="00B000B4"/>
    <w:rsid w:val="00B049D3"/>
    <w:rsid w:val="00B1062F"/>
    <w:rsid w:val="00B10947"/>
    <w:rsid w:val="00B12698"/>
    <w:rsid w:val="00B15C27"/>
    <w:rsid w:val="00B166EE"/>
    <w:rsid w:val="00B258A6"/>
    <w:rsid w:val="00B413B3"/>
    <w:rsid w:val="00B45DC0"/>
    <w:rsid w:val="00B51D5E"/>
    <w:rsid w:val="00B539AF"/>
    <w:rsid w:val="00B61A10"/>
    <w:rsid w:val="00B62103"/>
    <w:rsid w:val="00B64CD1"/>
    <w:rsid w:val="00B66C17"/>
    <w:rsid w:val="00B73A46"/>
    <w:rsid w:val="00B748A9"/>
    <w:rsid w:val="00B840BC"/>
    <w:rsid w:val="00B85E9C"/>
    <w:rsid w:val="00BA230C"/>
    <w:rsid w:val="00BA5617"/>
    <w:rsid w:val="00BE663B"/>
    <w:rsid w:val="00BF2B4E"/>
    <w:rsid w:val="00BF6AB9"/>
    <w:rsid w:val="00BF6D64"/>
    <w:rsid w:val="00BF6FBF"/>
    <w:rsid w:val="00BF7228"/>
    <w:rsid w:val="00C008AB"/>
    <w:rsid w:val="00C064F1"/>
    <w:rsid w:val="00C07D7A"/>
    <w:rsid w:val="00C14660"/>
    <w:rsid w:val="00C22EEF"/>
    <w:rsid w:val="00C30C1F"/>
    <w:rsid w:val="00C46E31"/>
    <w:rsid w:val="00C64653"/>
    <w:rsid w:val="00C64685"/>
    <w:rsid w:val="00C70956"/>
    <w:rsid w:val="00C746CE"/>
    <w:rsid w:val="00C758EA"/>
    <w:rsid w:val="00C760D7"/>
    <w:rsid w:val="00C81D34"/>
    <w:rsid w:val="00C82AE6"/>
    <w:rsid w:val="00C85F73"/>
    <w:rsid w:val="00CC219F"/>
    <w:rsid w:val="00CC2492"/>
    <w:rsid w:val="00CC7878"/>
    <w:rsid w:val="00CD3A75"/>
    <w:rsid w:val="00CE261A"/>
    <w:rsid w:val="00CE3857"/>
    <w:rsid w:val="00CE5D60"/>
    <w:rsid w:val="00CE6EDE"/>
    <w:rsid w:val="00CF326E"/>
    <w:rsid w:val="00CF5BE3"/>
    <w:rsid w:val="00D005CD"/>
    <w:rsid w:val="00D1615E"/>
    <w:rsid w:val="00D3310D"/>
    <w:rsid w:val="00D41135"/>
    <w:rsid w:val="00D4179F"/>
    <w:rsid w:val="00D45AA0"/>
    <w:rsid w:val="00D45C47"/>
    <w:rsid w:val="00D46B61"/>
    <w:rsid w:val="00D51356"/>
    <w:rsid w:val="00D55458"/>
    <w:rsid w:val="00D570BD"/>
    <w:rsid w:val="00D640DF"/>
    <w:rsid w:val="00D7002F"/>
    <w:rsid w:val="00D75899"/>
    <w:rsid w:val="00D760E5"/>
    <w:rsid w:val="00D762BE"/>
    <w:rsid w:val="00D779D0"/>
    <w:rsid w:val="00D83A5F"/>
    <w:rsid w:val="00D971AC"/>
    <w:rsid w:val="00DA1BCF"/>
    <w:rsid w:val="00DA3C0E"/>
    <w:rsid w:val="00DA3C4B"/>
    <w:rsid w:val="00DB145B"/>
    <w:rsid w:val="00DC07BA"/>
    <w:rsid w:val="00DC2816"/>
    <w:rsid w:val="00DC484E"/>
    <w:rsid w:val="00DC75F0"/>
    <w:rsid w:val="00DD66AC"/>
    <w:rsid w:val="00DE0874"/>
    <w:rsid w:val="00DE41A9"/>
    <w:rsid w:val="00DF0248"/>
    <w:rsid w:val="00DF3B93"/>
    <w:rsid w:val="00DF47B3"/>
    <w:rsid w:val="00DF6EF8"/>
    <w:rsid w:val="00E00510"/>
    <w:rsid w:val="00E052AF"/>
    <w:rsid w:val="00E13CD6"/>
    <w:rsid w:val="00E15918"/>
    <w:rsid w:val="00E36D7F"/>
    <w:rsid w:val="00E378A6"/>
    <w:rsid w:val="00E37918"/>
    <w:rsid w:val="00E400C1"/>
    <w:rsid w:val="00E42545"/>
    <w:rsid w:val="00E52783"/>
    <w:rsid w:val="00E5509C"/>
    <w:rsid w:val="00E57429"/>
    <w:rsid w:val="00E57F1D"/>
    <w:rsid w:val="00E6049B"/>
    <w:rsid w:val="00E62196"/>
    <w:rsid w:val="00E643A6"/>
    <w:rsid w:val="00E648C1"/>
    <w:rsid w:val="00E73525"/>
    <w:rsid w:val="00E74427"/>
    <w:rsid w:val="00E77A5D"/>
    <w:rsid w:val="00E9157A"/>
    <w:rsid w:val="00E93DBB"/>
    <w:rsid w:val="00EA2951"/>
    <w:rsid w:val="00EB5DE7"/>
    <w:rsid w:val="00EE59D9"/>
    <w:rsid w:val="00EE5F6B"/>
    <w:rsid w:val="00EF24C3"/>
    <w:rsid w:val="00EF511C"/>
    <w:rsid w:val="00F001C6"/>
    <w:rsid w:val="00F010FE"/>
    <w:rsid w:val="00F02C26"/>
    <w:rsid w:val="00F046CD"/>
    <w:rsid w:val="00F076A8"/>
    <w:rsid w:val="00F10D9A"/>
    <w:rsid w:val="00F12D69"/>
    <w:rsid w:val="00F24769"/>
    <w:rsid w:val="00F3182D"/>
    <w:rsid w:val="00F359CF"/>
    <w:rsid w:val="00F46603"/>
    <w:rsid w:val="00F50BAE"/>
    <w:rsid w:val="00F528AE"/>
    <w:rsid w:val="00F54445"/>
    <w:rsid w:val="00F569FF"/>
    <w:rsid w:val="00F572BE"/>
    <w:rsid w:val="00F60BB1"/>
    <w:rsid w:val="00F620C6"/>
    <w:rsid w:val="00F72370"/>
    <w:rsid w:val="00F7757B"/>
    <w:rsid w:val="00F82D35"/>
    <w:rsid w:val="00F84210"/>
    <w:rsid w:val="00FA05E4"/>
    <w:rsid w:val="00FA0F95"/>
    <w:rsid w:val="00FA5509"/>
    <w:rsid w:val="00FC63A9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277384-7622-41EB-B519-6A2D4220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E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CC7878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C78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2023-03-31T06:08:00Z</cp:lastPrinted>
  <dcterms:created xsi:type="dcterms:W3CDTF">2024-06-10T08:39:00Z</dcterms:created>
  <dcterms:modified xsi:type="dcterms:W3CDTF">2024-06-10T08:39:00Z</dcterms:modified>
</cp:coreProperties>
</file>