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71" w:rsidRPr="00392358" w:rsidRDefault="00EE1471" w:rsidP="00C33371">
      <w:pPr>
        <w:spacing w:after="0" w:line="240" w:lineRule="auto"/>
        <w:jc w:val="center"/>
        <w:rPr>
          <w:rFonts w:ascii="Times New Roman" w:hAnsi="Times New Roman"/>
          <w:b/>
          <w:sz w:val="40"/>
          <w:szCs w:val="40"/>
        </w:rPr>
      </w:pPr>
      <w:r w:rsidRPr="00392358">
        <w:rPr>
          <w:rFonts w:ascii="Times New Roman" w:hAnsi="Times New Roman"/>
          <w:b/>
          <w:sz w:val="40"/>
          <w:szCs w:val="40"/>
        </w:rPr>
        <w:t>АДМИНИСТРАЦИЯ</w:t>
      </w:r>
    </w:p>
    <w:p w:rsidR="00EE1471" w:rsidRPr="00392358" w:rsidRDefault="00EE1471" w:rsidP="00C33371">
      <w:pPr>
        <w:spacing w:after="0" w:line="240" w:lineRule="auto"/>
        <w:jc w:val="center"/>
        <w:rPr>
          <w:rFonts w:ascii="Times New Roman" w:hAnsi="Times New Roman"/>
          <w:sz w:val="36"/>
          <w:szCs w:val="36"/>
        </w:rPr>
      </w:pPr>
      <w:r w:rsidRPr="00392358">
        <w:rPr>
          <w:rFonts w:ascii="Times New Roman" w:hAnsi="Times New Roman"/>
          <w:b/>
          <w:sz w:val="36"/>
          <w:szCs w:val="36"/>
        </w:rPr>
        <w:t>ПОНЫРОВСКОГО РАЙОНА КУРСКОЙ ОБЛАСТИ</w:t>
      </w:r>
    </w:p>
    <w:p w:rsidR="00EE1471" w:rsidRPr="00392358" w:rsidRDefault="00EE1471" w:rsidP="00C33371">
      <w:pPr>
        <w:spacing w:after="0" w:line="240" w:lineRule="auto"/>
        <w:jc w:val="center"/>
        <w:rPr>
          <w:rFonts w:ascii="Times New Roman" w:hAnsi="Times New Roman"/>
          <w:sz w:val="36"/>
          <w:szCs w:val="36"/>
        </w:rPr>
      </w:pPr>
    </w:p>
    <w:p w:rsidR="00EE1471" w:rsidRPr="00392358" w:rsidRDefault="00EE1471" w:rsidP="00C33371">
      <w:pPr>
        <w:spacing w:after="0" w:line="240" w:lineRule="auto"/>
        <w:jc w:val="center"/>
        <w:rPr>
          <w:rFonts w:ascii="Times New Roman" w:hAnsi="Times New Roman"/>
          <w:sz w:val="40"/>
          <w:szCs w:val="40"/>
        </w:rPr>
      </w:pPr>
      <w:r w:rsidRPr="00392358">
        <w:rPr>
          <w:rFonts w:ascii="Times New Roman" w:hAnsi="Times New Roman"/>
          <w:sz w:val="40"/>
          <w:szCs w:val="40"/>
        </w:rPr>
        <w:t>П О С Т А Н О В Л Е Н И Е</w:t>
      </w:r>
    </w:p>
    <w:p w:rsidR="00EE1471" w:rsidRPr="00392358" w:rsidRDefault="00EE1471" w:rsidP="00C33371">
      <w:pPr>
        <w:spacing w:after="0" w:line="240" w:lineRule="auto"/>
        <w:jc w:val="center"/>
        <w:rPr>
          <w:rFonts w:ascii="Times New Roman" w:hAnsi="Times New Roman"/>
          <w:sz w:val="20"/>
          <w:szCs w:val="20"/>
        </w:rPr>
      </w:pPr>
    </w:p>
    <w:p w:rsidR="00EE1471" w:rsidRPr="00392358" w:rsidRDefault="00EE1471" w:rsidP="00C33371">
      <w:pPr>
        <w:spacing w:after="0" w:line="240" w:lineRule="auto"/>
        <w:rPr>
          <w:rFonts w:ascii="Times New Roman" w:hAnsi="Times New Roman"/>
          <w:sz w:val="20"/>
          <w:szCs w:val="20"/>
        </w:rPr>
      </w:pPr>
    </w:p>
    <w:p w:rsidR="00EE1471" w:rsidRPr="00392358" w:rsidRDefault="00EE1471" w:rsidP="00C33371">
      <w:pPr>
        <w:spacing w:after="0" w:line="240" w:lineRule="auto"/>
        <w:rPr>
          <w:rFonts w:ascii="Times New Roman" w:hAnsi="Times New Roman"/>
          <w:sz w:val="28"/>
          <w:szCs w:val="28"/>
        </w:rPr>
      </w:pPr>
      <w:r w:rsidRPr="00392358">
        <w:rPr>
          <w:rFonts w:ascii="Times New Roman" w:hAnsi="Times New Roman"/>
          <w:sz w:val="28"/>
          <w:szCs w:val="28"/>
        </w:rPr>
        <w:t xml:space="preserve">от  </w:t>
      </w:r>
      <w:r w:rsidRPr="00A34037">
        <w:rPr>
          <w:rFonts w:ascii="Times New Roman" w:hAnsi="Times New Roman"/>
          <w:sz w:val="28"/>
          <w:szCs w:val="28"/>
          <w:u w:val="single"/>
        </w:rPr>
        <w:t>03.02.2025</w:t>
      </w:r>
      <w:r>
        <w:rPr>
          <w:rFonts w:ascii="Times New Roman" w:hAnsi="Times New Roman"/>
          <w:sz w:val="28"/>
          <w:szCs w:val="28"/>
        </w:rPr>
        <w:t xml:space="preserve">  № </w:t>
      </w:r>
      <w:r w:rsidRPr="00A34037">
        <w:rPr>
          <w:rFonts w:ascii="Times New Roman" w:hAnsi="Times New Roman"/>
          <w:sz w:val="28"/>
          <w:szCs w:val="28"/>
          <w:u w:val="single"/>
        </w:rPr>
        <w:t>38</w:t>
      </w:r>
      <w:r w:rsidRPr="00392358">
        <w:rPr>
          <w:rFonts w:ascii="Times New Roman" w:hAnsi="Times New Roman"/>
          <w:sz w:val="28"/>
          <w:szCs w:val="28"/>
        </w:rPr>
        <w:t xml:space="preserve">         </w:t>
      </w:r>
    </w:p>
    <w:p w:rsidR="00EE1471" w:rsidRPr="00392358" w:rsidRDefault="00EE1471" w:rsidP="00C33371">
      <w:pPr>
        <w:spacing w:after="0" w:line="240" w:lineRule="auto"/>
        <w:rPr>
          <w:rFonts w:ascii="Times New Roman" w:hAnsi="Times New Roman"/>
          <w:sz w:val="16"/>
          <w:szCs w:val="16"/>
        </w:rPr>
      </w:pPr>
      <w:r w:rsidRPr="00392358">
        <w:rPr>
          <w:rFonts w:ascii="Times New Roman" w:hAnsi="Times New Roman"/>
          <w:sz w:val="16"/>
          <w:szCs w:val="16"/>
        </w:rPr>
        <w:t xml:space="preserve">306000, Курская область, пос. Поныри, ул.Ленина,14 </w:t>
      </w:r>
    </w:p>
    <w:p w:rsidR="00EE1471" w:rsidRDefault="00EE1471" w:rsidP="00C33371">
      <w:pPr>
        <w:spacing w:after="0" w:line="240" w:lineRule="auto"/>
        <w:rPr>
          <w:rFonts w:ascii="Times New Roman" w:hAnsi="Times New Roman"/>
          <w:sz w:val="16"/>
          <w:szCs w:val="16"/>
        </w:rPr>
      </w:pPr>
      <w:r w:rsidRPr="00392358">
        <w:rPr>
          <w:sz w:val="16"/>
          <w:szCs w:val="16"/>
        </w:rPr>
        <w:t>тел.</w:t>
      </w:r>
      <w:r>
        <w:rPr>
          <w:sz w:val="16"/>
          <w:szCs w:val="16"/>
        </w:rPr>
        <w:t>/</w:t>
      </w:r>
      <w:r w:rsidRPr="00392358">
        <w:rPr>
          <w:rFonts w:ascii="Times New Roman" w:hAnsi="Times New Roman"/>
          <w:sz w:val="16"/>
          <w:szCs w:val="16"/>
        </w:rPr>
        <w:t>факс (47135) 2-11-58</w:t>
      </w:r>
    </w:p>
    <w:p w:rsidR="00EE1471" w:rsidRPr="00C33371" w:rsidRDefault="00EE1471" w:rsidP="00267A4A">
      <w:pPr>
        <w:spacing w:after="0" w:line="240" w:lineRule="auto"/>
        <w:jc w:val="both"/>
        <w:rPr>
          <w:rFonts w:ascii="Times New Roman" w:hAnsi="Times New Roman" w:cs="Times New Roman"/>
          <w:sz w:val="16"/>
          <w:szCs w:val="16"/>
        </w:rPr>
      </w:pPr>
    </w:p>
    <w:p w:rsidR="00EE1471" w:rsidRDefault="00EE1471" w:rsidP="00DC637E">
      <w:pPr>
        <w:tabs>
          <w:tab w:val="left" w:pos="4860"/>
        </w:tabs>
        <w:spacing w:after="0" w:line="240" w:lineRule="auto"/>
        <w:ind w:right="4495"/>
        <w:jc w:val="both"/>
        <w:rPr>
          <w:rFonts w:ascii="Times New Roman" w:hAnsi="Times New Roman" w:cs="Times New Roman"/>
          <w:sz w:val="28"/>
          <w:szCs w:val="28"/>
        </w:rPr>
      </w:pPr>
      <w:r w:rsidRPr="00267A4A">
        <w:rPr>
          <w:rFonts w:ascii="Times New Roman" w:hAnsi="Times New Roman" w:cs="Times New Roman"/>
          <w:sz w:val="28"/>
          <w:szCs w:val="28"/>
        </w:rPr>
        <w:t>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w:t>
      </w:r>
      <w:r>
        <w:rPr>
          <w:rFonts w:ascii="Times New Roman" w:hAnsi="Times New Roman" w:cs="Times New Roman"/>
          <w:sz w:val="28"/>
          <w:szCs w:val="28"/>
        </w:rPr>
        <w:t xml:space="preserve"> </w:t>
      </w:r>
      <w:r w:rsidRPr="00267A4A">
        <w:rPr>
          <w:rFonts w:ascii="Times New Roman" w:hAnsi="Times New Roman" w:cs="Times New Roman"/>
          <w:sz w:val="28"/>
          <w:szCs w:val="28"/>
        </w:rPr>
        <w:t xml:space="preserve">окружающей среде </w:t>
      </w:r>
    </w:p>
    <w:p w:rsidR="00EE1471" w:rsidRDefault="00EE1471" w:rsidP="00DC637E">
      <w:pPr>
        <w:tabs>
          <w:tab w:val="left" w:pos="4860"/>
        </w:tabs>
        <w:spacing w:after="0" w:line="240" w:lineRule="auto"/>
        <w:ind w:right="4495"/>
        <w:jc w:val="both"/>
        <w:rPr>
          <w:rFonts w:ascii="Times New Roman" w:hAnsi="Times New Roman" w:cs="Times New Roman"/>
          <w:sz w:val="28"/>
          <w:szCs w:val="28"/>
          <w:lang w:eastAsia="ru-RU"/>
        </w:rPr>
      </w:pPr>
    </w:p>
    <w:p w:rsidR="00EE1471" w:rsidRPr="005A4D22" w:rsidRDefault="00EE1471" w:rsidP="005A4D22">
      <w:pPr>
        <w:spacing w:after="0" w:line="240" w:lineRule="auto"/>
        <w:rPr>
          <w:rFonts w:ascii="Times New Roman" w:hAnsi="Times New Roman" w:cs="Times New Roman"/>
          <w:sz w:val="28"/>
          <w:szCs w:val="28"/>
          <w:lang w:eastAsia="ru-RU"/>
        </w:rPr>
      </w:pPr>
    </w:p>
    <w:p w:rsidR="00EE1471" w:rsidRDefault="00EE1471" w:rsidP="00006147">
      <w:pPr>
        <w:pStyle w:val="NormalWeb"/>
        <w:spacing w:before="0" w:beforeAutospacing="0" w:after="0" w:afterAutospacing="0" w:line="288" w:lineRule="atLeast"/>
        <w:ind w:firstLine="540"/>
        <w:jc w:val="both"/>
        <w:rPr>
          <w:sz w:val="28"/>
          <w:szCs w:val="28"/>
        </w:rPr>
      </w:pPr>
      <w:r w:rsidRPr="005A4D22">
        <w:rPr>
          <w:sz w:val="28"/>
          <w:szCs w:val="28"/>
        </w:rPr>
        <w:tab/>
      </w:r>
      <w:r w:rsidRPr="00006147">
        <w:rPr>
          <w:sz w:val="28"/>
          <w:szCs w:val="28"/>
        </w:rPr>
        <w:t xml:space="preserve">В соответствии с Федеральным </w:t>
      </w:r>
      <w:hyperlink r:id="rId4" w:history="1">
        <w:r w:rsidRPr="00006147">
          <w:rPr>
            <w:rStyle w:val="Hyperlink"/>
            <w:color w:val="auto"/>
            <w:sz w:val="28"/>
            <w:szCs w:val="28"/>
            <w:u w:val="none"/>
          </w:rPr>
          <w:t>законом</w:t>
        </w:r>
      </w:hyperlink>
      <w:r w:rsidRPr="00006147">
        <w:rPr>
          <w:sz w:val="28"/>
          <w:szCs w:val="28"/>
        </w:rPr>
        <w:t xml:space="preserve"> от 06.10.2003 № 131-ФЗ </w:t>
      </w:r>
      <w:r w:rsidRPr="00006147">
        <w:rPr>
          <w:sz w:val="28"/>
          <w:szCs w:val="28"/>
        </w:rPr>
        <w:br/>
      </w:r>
      <w:r>
        <w:rPr>
          <w:sz w:val="28"/>
          <w:szCs w:val="28"/>
        </w:rPr>
        <w:t>«</w:t>
      </w:r>
      <w:r w:rsidRPr="00006147">
        <w:rPr>
          <w:sz w:val="28"/>
          <w:szCs w:val="28"/>
        </w:rPr>
        <w:t>Об общих принципах организации местного самоуп</w:t>
      </w:r>
      <w:r>
        <w:rPr>
          <w:sz w:val="28"/>
          <w:szCs w:val="28"/>
        </w:rPr>
        <w:t>равления в Российской Федерации»</w:t>
      </w:r>
      <w:r w:rsidRPr="00006147">
        <w:rPr>
          <w:sz w:val="28"/>
          <w:szCs w:val="28"/>
        </w:rPr>
        <w:t xml:space="preserve">, Федеральным </w:t>
      </w:r>
      <w:hyperlink r:id="rId5" w:history="1">
        <w:r w:rsidRPr="00006147">
          <w:rPr>
            <w:rStyle w:val="Hyperlink"/>
            <w:color w:val="auto"/>
            <w:sz w:val="28"/>
            <w:szCs w:val="28"/>
            <w:u w:val="none"/>
          </w:rPr>
          <w:t>законом</w:t>
        </w:r>
      </w:hyperlink>
      <w:r>
        <w:rPr>
          <w:sz w:val="28"/>
          <w:szCs w:val="28"/>
        </w:rPr>
        <w:t xml:space="preserve"> от 10.01.2002 № 7-ФЗ «Об охране окружающей среды»</w:t>
      </w:r>
      <w:r w:rsidRPr="00006147">
        <w:rPr>
          <w:sz w:val="28"/>
          <w:szCs w:val="28"/>
        </w:rPr>
        <w:t xml:space="preserve">, </w:t>
      </w:r>
      <w:hyperlink r:id="rId6" w:history="1">
        <w:r>
          <w:rPr>
            <w:rStyle w:val="Hyperlink"/>
            <w:color w:val="auto"/>
            <w:sz w:val="28"/>
            <w:szCs w:val="28"/>
            <w:u w:val="none"/>
          </w:rPr>
          <w:t>п</w:t>
        </w:r>
        <w:r w:rsidRPr="00006147">
          <w:rPr>
            <w:rStyle w:val="Hyperlink"/>
            <w:color w:val="auto"/>
            <w:sz w:val="28"/>
            <w:szCs w:val="28"/>
            <w:u w:val="none"/>
          </w:rPr>
          <w:t>остановлением</w:t>
        </w:r>
      </w:hyperlink>
      <w:r w:rsidRPr="00006147">
        <w:rPr>
          <w:sz w:val="28"/>
          <w:szCs w:val="28"/>
        </w:rPr>
        <w:t xml:space="preserve"> Правительства </w:t>
      </w:r>
      <w:r>
        <w:rPr>
          <w:sz w:val="28"/>
          <w:szCs w:val="28"/>
        </w:rPr>
        <w:t>Российской Федерации</w:t>
      </w:r>
      <w:r w:rsidRPr="00006147">
        <w:rPr>
          <w:sz w:val="28"/>
          <w:szCs w:val="28"/>
        </w:rPr>
        <w:t xml:space="preserve"> от 21.12.2023 </w:t>
      </w:r>
      <w:r>
        <w:rPr>
          <w:sz w:val="28"/>
          <w:szCs w:val="28"/>
        </w:rPr>
        <w:t>№ 2239 «</w:t>
      </w:r>
      <w:r w:rsidRPr="00006147">
        <w:rPr>
          <w:sz w:val="28"/>
          <w:szCs w:val="28"/>
        </w:rPr>
        <w:t>Об утверждении Правил выявления объектов нако</w:t>
      </w:r>
      <w:r>
        <w:rPr>
          <w:sz w:val="28"/>
          <w:szCs w:val="28"/>
        </w:rPr>
        <w:t>пленного вреда окружающей среде»</w:t>
      </w:r>
      <w:r w:rsidRPr="00006147">
        <w:rPr>
          <w:sz w:val="28"/>
          <w:szCs w:val="28"/>
        </w:rPr>
        <w:t xml:space="preserve">, </w:t>
      </w:r>
      <w:hyperlink r:id="rId7" w:history="1">
        <w:r>
          <w:rPr>
            <w:rStyle w:val="Hyperlink"/>
            <w:color w:val="auto"/>
            <w:sz w:val="28"/>
            <w:szCs w:val="28"/>
            <w:u w:val="none"/>
          </w:rPr>
          <w:t>п</w:t>
        </w:r>
        <w:r w:rsidRPr="00006147">
          <w:rPr>
            <w:rStyle w:val="Hyperlink"/>
            <w:color w:val="auto"/>
            <w:sz w:val="28"/>
            <w:szCs w:val="28"/>
            <w:u w:val="none"/>
          </w:rPr>
          <w:t>остановлением</w:t>
        </w:r>
      </w:hyperlink>
      <w:r>
        <w:rPr>
          <w:sz w:val="28"/>
          <w:szCs w:val="28"/>
        </w:rPr>
        <w:t xml:space="preserve"> Правительства Российской Федерации</w:t>
      </w:r>
      <w:r w:rsidRPr="00006147">
        <w:rPr>
          <w:sz w:val="28"/>
          <w:szCs w:val="28"/>
        </w:rPr>
        <w:t xml:space="preserve"> от 27.12.2023 </w:t>
      </w:r>
      <w:r>
        <w:rPr>
          <w:sz w:val="28"/>
          <w:szCs w:val="28"/>
        </w:rPr>
        <w:t>№ 2323 «</w:t>
      </w:r>
      <w:r w:rsidRPr="00006147">
        <w:rPr>
          <w:sz w:val="28"/>
          <w:szCs w:val="28"/>
        </w:rPr>
        <w:t>Об утверждении Правил организации ликвидации нако</w:t>
      </w:r>
      <w:r>
        <w:rPr>
          <w:sz w:val="28"/>
          <w:szCs w:val="28"/>
        </w:rPr>
        <w:t>пленного вреда окружающей среде»</w:t>
      </w:r>
      <w:r w:rsidRPr="00006147">
        <w:rPr>
          <w:sz w:val="28"/>
          <w:szCs w:val="28"/>
        </w:rPr>
        <w:t>,  руководствуясь Уставом  муниципального района «Поныровский</w:t>
      </w:r>
      <w:r>
        <w:rPr>
          <w:sz w:val="28"/>
          <w:szCs w:val="28"/>
        </w:rPr>
        <w:t xml:space="preserve"> район» </w:t>
      </w:r>
      <w:r w:rsidRPr="00006147">
        <w:rPr>
          <w:sz w:val="28"/>
          <w:szCs w:val="28"/>
        </w:rPr>
        <w:t>Курской области</w:t>
      </w:r>
      <w:r>
        <w:rPr>
          <w:sz w:val="28"/>
          <w:szCs w:val="28"/>
        </w:rPr>
        <w:t>,</w:t>
      </w:r>
      <w:r w:rsidRPr="00006147">
        <w:rPr>
          <w:sz w:val="28"/>
          <w:szCs w:val="28"/>
        </w:rPr>
        <w:t xml:space="preserve"> </w:t>
      </w:r>
      <w:r>
        <w:rPr>
          <w:sz w:val="28"/>
          <w:szCs w:val="28"/>
        </w:rPr>
        <w:t xml:space="preserve">Администрация Поныровского района Курской области </w:t>
      </w:r>
      <w:r>
        <w:rPr>
          <w:sz w:val="28"/>
          <w:szCs w:val="28"/>
        </w:rPr>
        <w:br/>
      </w:r>
      <w:r w:rsidRPr="00006147">
        <w:rPr>
          <w:sz w:val="28"/>
          <w:szCs w:val="28"/>
        </w:rPr>
        <w:t xml:space="preserve">п о с т а н о в л я </w:t>
      </w:r>
      <w:r>
        <w:rPr>
          <w:sz w:val="28"/>
          <w:szCs w:val="28"/>
        </w:rPr>
        <w:t>е т:</w:t>
      </w:r>
    </w:p>
    <w:p w:rsidR="00EE1471" w:rsidRPr="00267A4A" w:rsidRDefault="00EE1471" w:rsidP="00006147">
      <w:pPr>
        <w:pStyle w:val="NormalWeb"/>
        <w:spacing w:before="0" w:beforeAutospacing="0" w:after="0" w:afterAutospacing="0" w:line="288" w:lineRule="atLeast"/>
        <w:ind w:firstLine="540"/>
        <w:jc w:val="both"/>
        <w:rPr>
          <w:sz w:val="28"/>
          <w:szCs w:val="28"/>
        </w:rPr>
      </w:pPr>
    </w:p>
    <w:p w:rsidR="00EE1471" w:rsidRDefault="00EE1471" w:rsidP="00267A4A">
      <w:pPr>
        <w:autoSpaceDE w:val="0"/>
        <w:autoSpaceDN w:val="0"/>
        <w:adjustRightInd w:val="0"/>
        <w:spacing w:after="0" w:line="240" w:lineRule="auto"/>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267A4A">
        <w:rPr>
          <w:rFonts w:ascii="Times New Roman" w:hAnsi="Times New Roman" w:cs="Times New Roman"/>
          <w:bCs/>
          <w:sz w:val="28"/>
          <w:szCs w:val="28"/>
          <w:lang w:eastAsia="ru-RU"/>
        </w:rPr>
        <w:t>1.</w:t>
      </w:r>
      <w:r>
        <w:rPr>
          <w:rFonts w:ascii="Times New Roman" w:hAnsi="Times New Roman" w:cs="Times New Roman"/>
          <w:bCs/>
          <w:sz w:val="28"/>
          <w:szCs w:val="28"/>
          <w:lang w:eastAsia="ru-RU"/>
        </w:rPr>
        <w:t xml:space="preserve"> </w:t>
      </w:r>
      <w:r w:rsidRPr="00267A4A">
        <w:rPr>
          <w:rFonts w:ascii="Times New Roman" w:hAnsi="Times New Roman" w:cs="Times New Roman"/>
          <w:bCs/>
          <w:sz w:val="28"/>
          <w:szCs w:val="28"/>
          <w:lang w:eastAsia="ru-RU"/>
        </w:rPr>
        <w:t xml:space="preserve">Утвердить Положение о порядке реализации функций </w:t>
      </w:r>
      <w:r>
        <w:rPr>
          <w:rFonts w:ascii="Times New Roman" w:hAnsi="Times New Roman" w:cs="Times New Roman"/>
          <w:bCs/>
          <w:sz w:val="28"/>
          <w:szCs w:val="28"/>
          <w:lang w:eastAsia="ru-RU"/>
        </w:rPr>
        <w:br/>
      </w:r>
      <w:r w:rsidRPr="00267A4A">
        <w:rPr>
          <w:rFonts w:ascii="Times New Roman" w:hAnsi="Times New Roman" w:cs="Times New Roman"/>
          <w:bCs/>
          <w:sz w:val="28"/>
          <w:szCs w:val="28"/>
          <w:lang w:eastAsia="ru-RU"/>
        </w:rPr>
        <w:t xml:space="preserve">по выявлению, оценке объектов накопленного вреда окружающей среде, организации работ по ликвидации накопленного вреда окружающей среде </w:t>
      </w:r>
      <w:r>
        <w:rPr>
          <w:rFonts w:ascii="Times New Roman" w:hAnsi="Times New Roman" w:cs="Times New Roman"/>
          <w:bCs/>
          <w:sz w:val="28"/>
          <w:szCs w:val="28"/>
          <w:lang w:eastAsia="ru-RU"/>
        </w:rPr>
        <w:br/>
        <w:t>согласно приложению</w:t>
      </w:r>
      <w:r w:rsidRPr="00267A4A">
        <w:rPr>
          <w:rFonts w:ascii="Times New Roman" w:hAnsi="Times New Roman" w:cs="Times New Roman"/>
          <w:bCs/>
          <w:sz w:val="28"/>
          <w:szCs w:val="28"/>
          <w:lang w:eastAsia="ru-RU"/>
        </w:rPr>
        <w:t xml:space="preserve">. </w:t>
      </w:r>
    </w:p>
    <w:p w:rsidR="00EE1471" w:rsidRPr="00267A4A" w:rsidRDefault="00EE1471" w:rsidP="00C95D58">
      <w:pPr>
        <w:autoSpaceDE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sz w:val="28"/>
          <w:szCs w:val="28"/>
        </w:rPr>
        <w:t>2</w:t>
      </w:r>
      <w:r w:rsidRPr="00267A4A">
        <w:rPr>
          <w:rFonts w:ascii="Times New Roman" w:hAnsi="Times New Roman" w:cs="Times New Roman"/>
          <w:sz w:val="28"/>
          <w:szCs w:val="28"/>
        </w:rPr>
        <w:t xml:space="preserve">. </w:t>
      </w:r>
      <w:r w:rsidRPr="005A4D22">
        <w:rPr>
          <w:rFonts w:ascii="Times New Roman" w:hAnsi="Times New Roman" w:cs="Times New Roman"/>
          <w:sz w:val="28"/>
          <w:szCs w:val="28"/>
        </w:rPr>
        <w:t xml:space="preserve">Контроль за исполнением настоящего постановления возложить </w:t>
      </w:r>
      <w:r>
        <w:rPr>
          <w:rFonts w:ascii="Times New Roman" w:hAnsi="Times New Roman" w:cs="Times New Roman"/>
          <w:sz w:val="28"/>
          <w:szCs w:val="28"/>
        </w:rPr>
        <w:br/>
      </w:r>
      <w:r w:rsidRPr="005A4D22">
        <w:rPr>
          <w:rFonts w:ascii="Times New Roman" w:hAnsi="Times New Roman" w:cs="Times New Roman"/>
          <w:sz w:val="28"/>
          <w:szCs w:val="28"/>
        </w:rPr>
        <w:t>на заместителя главы администрации Поныровского района, управляющего делами Э.Н. Шитикова.</w:t>
      </w:r>
    </w:p>
    <w:p w:rsidR="00EE1471" w:rsidRPr="00267A4A" w:rsidRDefault="00EE1471" w:rsidP="00267A4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267A4A">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006147">
        <w:rPr>
          <w:rFonts w:ascii="Times New Roman" w:hAnsi="Times New Roman" w:cs="Times New Roman"/>
          <w:sz w:val="28"/>
          <w:szCs w:val="28"/>
        </w:rPr>
        <w:t xml:space="preserve">остановление вступает в силу после его </w:t>
      </w:r>
      <w:r>
        <w:rPr>
          <w:rFonts w:ascii="Times New Roman" w:hAnsi="Times New Roman" w:cs="Times New Roman"/>
          <w:sz w:val="28"/>
          <w:szCs w:val="28"/>
        </w:rPr>
        <w:t>подписания</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rPr>
        <w:br/>
        <w:t xml:space="preserve">и подлежит </w:t>
      </w:r>
      <w:r w:rsidRPr="00006147">
        <w:rPr>
          <w:rFonts w:ascii="Times New Roman" w:hAnsi="Times New Roman" w:cs="Times New Roman"/>
          <w:sz w:val="28"/>
          <w:szCs w:val="28"/>
        </w:rPr>
        <w:t xml:space="preserve">размещению на официальном сайте </w:t>
      </w:r>
      <w:r>
        <w:rPr>
          <w:rFonts w:ascii="Times New Roman" w:hAnsi="Times New Roman" w:cs="Times New Roman"/>
          <w:sz w:val="28"/>
          <w:szCs w:val="28"/>
        </w:rPr>
        <w:t xml:space="preserve">Администрации Поныровского района Курской области </w:t>
      </w:r>
      <w:r w:rsidRPr="00006147">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006147">
        <w:rPr>
          <w:rFonts w:ascii="Times New Roman" w:hAnsi="Times New Roman" w:cs="Times New Roman"/>
          <w:sz w:val="28"/>
          <w:szCs w:val="28"/>
        </w:rPr>
        <w:t>Интернет</w:t>
      </w:r>
      <w:r>
        <w:rPr>
          <w:rFonts w:ascii="Times New Roman" w:hAnsi="Times New Roman" w:cs="Times New Roman"/>
          <w:sz w:val="28"/>
          <w:szCs w:val="28"/>
        </w:rPr>
        <w:t>»</w:t>
      </w:r>
      <w:r w:rsidRPr="00006147">
        <w:rPr>
          <w:rFonts w:ascii="Times New Roman" w:hAnsi="Times New Roman" w:cs="Times New Roman"/>
          <w:sz w:val="28"/>
          <w:szCs w:val="28"/>
        </w:rPr>
        <w:t>.</w:t>
      </w:r>
    </w:p>
    <w:p w:rsidR="00EE1471" w:rsidRPr="00267A4A" w:rsidRDefault="00EE1471" w:rsidP="00006147">
      <w:pPr>
        <w:tabs>
          <w:tab w:val="left" w:pos="589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E1471" w:rsidRPr="005A4D22" w:rsidRDefault="00EE1471" w:rsidP="00267A4A">
      <w:pPr>
        <w:spacing w:after="0" w:line="240" w:lineRule="auto"/>
        <w:ind w:firstLine="709"/>
        <w:jc w:val="both"/>
        <w:rPr>
          <w:rFonts w:ascii="Times New Roman" w:hAnsi="Times New Roman" w:cs="Times New Roman"/>
          <w:sz w:val="28"/>
          <w:szCs w:val="28"/>
          <w:lang w:eastAsia="ru-RU"/>
        </w:rPr>
      </w:pPr>
    </w:p>
    <w:p w:rsidR="00EE1471" w:rsidRDefault="00EE1471" w:rsidP="005A4D22">
      <w:pPr>
        <w:spacing w:after="0" w:line="240" w:lineRule="auto"/>
        <w:jc w:val="both"/>
        <w:rPr>
          <w:rFonts w:ascii="Times New Roman" w:hAnsi="Times New Roman" w:cs="Times New Roman"/>
          <w:sz w:val="28"/>
          <w:szCs w:val="28"/>
          <w:lang w:eastAsia="ru-RU"/>
        </w:rPr>
      </w:pPr>
      <w:r w:rsidRPr="005A4D22">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лава </w:t>
      </w:r>
      <w:r w:rsidRPr="005A4D22">
        <w:rPr>
          <w:rFonts w:ascii="Times New Roman" w:hAnsi="Times New Roman" w:cs="Times New Roman"/>
          <w:sz w:val="28"/>
          <w:szCs w:val="28"/>
          <w:lang w:eastAsia="ru-RU"/>
        </w:rPr>
        <w:t>Поныровского района</w:t>
      </w:r>
      <w:r w:rsidRPr="005A4D22">
        <w:rPr>
          <w:rFonts w:ascii="Times New Roman" w:hAnsi="Times New Roman" w:cs="Times New Roman"/>
          <w:sz w:val="28"/>
          <w:szCs w:val="28"/>
          <w:lang w:eastAsia="ru-RU"/>
        </w:rPr>
        <w:tab/>
      </w:r>
      <w:r w:rsidRPr="005A4D22">
        <w:rPr>
          <w:rFonts w:ascii="Times New Roman" w:hAnsi="Times New Roman" w:cs="Times New Roman"/>
          <w:sz w:val="28"/>
          <w:szCs w:val="28"/>
          <w:lang w:eastAsia="ru-RU"/>
        </w:rPr>
        <w:tab/>
      </w:r>
      <w:r w:rsidRPr="005A4D22">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 xml:space="preserve">                         В.С. Торубаров</w:t>
      </w:r>
      <w:r w:rsidRPr="005A4D22">
        <w:rPr>
          <w:rFonts w:ascii="Times New Roman" w:hAnsi="Times New Roman" w:cs="Times New Roman"/>
          <w:sz w:val="28"/>
          <w:szCs w:val="28"/>
          <w:lang w:eastAsia="ru-RU"/>
        </w:rPr>
        <w:t xml:space="preserve"> </w:t>
      </w:r>
    </w:p>
    <w:p w:rsidR="00EE1471" w:rsidRDefault="00EE1471" w:rsidP="005A4D22">
      <w:pPr>
        <w:spacing w:after="0" w:line="240" w:lineRule="auto"/>
        <w:jc w:val="both"/>
        <w:rPr>
          <w:rFonts w:ascii="Times New Roman" w:hAnsi="Times New Roman" w:cs="Times New Roman"/>
          <w:sz w:val="28"/>
          <w:szCs w:val="28"/>
          <w:lang w:eastAsia="ru-RU"/>
        </w:rPr>
      </w:pPr>
    </w:p>
    <w:p w:rsidR="00EE1471" w:rsidRDefault="00EE1471" w:rsidP="00C95D5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Приложение</w:t>
      </w:r>
    </w:p>
    <w:p w:rsidR="00EE1471" w:rsidRDefault="00EE1471" w:rsidP="00C95D58">
      <w:pPr>
        <w:spacing w:after="0" w:line="240" w:lineRule="auto"/>
        <w:ind w:right="-36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w:t>
      </w:r>
    </w:p>
    <w:p w:rsidR="00EE1471" w:rsidRDefault="00EE1471" w:rsidP="00C95D5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Поныровского района</w:t>
      </w:r>
    </w:p>
    <w:p w:rsidR="00EE1471" w:rsidRDefault="00EE1471" w:rsidP="00C95D5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Курской области</w:t>
      </w:r>
    </w:p>
    <w:p w:rsidR="00EE1471" w:rsidRPr="00A34037" w:rsidRDefault="00EE1471" w:rsidP="00C95D58">
      <w:pPr>
        <w:overflowPunct w:val="0"/>
        <w:autoSpaceDE w:val="0"/>
        <w:autoSpaceDN w:val="0"/>
        <w:adjustRightInd w:val="0"/>
        <w:spacing w:after="0" w:line="240" w:lineRule="auto"/>
        <w:ind w:right="486"/>
        <w:contextualSpacing/>
        <w:textAlignment w:val="baseline"/>
        <w:rPr>
          <w:rFonts w:ascii="Times New Roman" w:hAnsi="Times New Roman" w:cs="Times New Roman"/>
          <w:sz w:val="28"/>
          <w:szCs w:val="28"/>
          <w:lang w:eastAsia="ru-RU"/>
        </w:rPr>
      </w:pPr>
      <w:r w:rsidRPr="005A4D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 xml:space="preserve">                        </w:t>
      </w:r>
      <w:r w:rsidRPr="00A34037">
        <w:rPr>
          <w:rFonts w:ascii="Times New Roman" w:hAnsi="Times New Roman" w:cs="Times New Roman"/>
          <w:sz w:val="28"/>
          <w:szCs w:val="28"/>
          <w:lang w:eastAsia="ru-RU"/>
        </w:rPr>
        <w:t xml:space="preserve">от 03.02.2025  № </w:t>
      </w:r>
      <w:r>
        <w:rPr>
          <w:rFonts w:ascii="Times New Roman" w:hAnsi="Times New Roman" w:cs="Times New Roman"/>
          <w:sz w:val="28"/>
          <w:szCs w:val="28"/>
          <w:lang w:eastAsia="ru-RU"/>
        </w:rPr>
        <w:t>38</w:t>
      </w: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Положение о порядке</w:t>
      </w: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реализации функций по выявлению, оценке объектов</w:t>
      </w: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накопленного вреда окружающей среде, организации работ</w:t>
      </w: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по ликвидации накопленного вреда окружающей среде</w:t>
      </w:r>
    </w:p>
    <w:p w:rsidR="00EE1471" w:rsidRDefault="00EE1471" w:rsidP="00C95D58">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1.1. Настоящее Положение определяет порядок осуществления Администраци</w:t>
      </w:r>
      <w:r>
        <w:rPr>
          <w:sz w:val="28"/>
          <w:szCs w:val="28"/>
        </w:rPr>
        <w:t>ей</w:t>
      </w:r>
      <w:r w:rsidRPr="0091510F">
        <w:rPr>
          <w:sz w:val="28"/>
          <w:szCs w:val="28"/>
        </w:rPr>
        <w:t xml:space="preserve"> Поныровского района  функций по выявлению объектов накопленного вреда окружающей среде и организаци</w:t>
      </w:r>
      <w:r>
        <w:rPr>
          <w:sz w:val="28"/>
          <w:szCs w:val="28"/>
        </w:rPr>
        <w:t>и</w:t>
      </w:r>
      <w:r w:rsidRPr="0091510F">
        <w:rPr>
          <w:sz w:val="28"/>
          <w:szCs w:val="28"/>
        </w:rPr>
        <w:t xml:space="preserve"> ликвидации накопленного вреда окружающей </w:t>
      </w:r>
      <w:r>
        <w:rPr>
          <w:sz w:val="28"/>
          <w:szCs w:val="28"/>
        </w:rPr>
        <w:t xml:space="preserve">среде применительно к территориям,  </w:t>
      </w:r>
      <w:r w:rsidRPr="0091510F">
        <w:rPr>
          <w:sz w:val="28"/>
          <w:szCs w:val="28"/>
        </w:rPr>
        <w:t xml:space="preserve"> </w:t>
      </w:r>
      <w:r>
        <w:rPr>
          <w:sz w:val="28"/>
          <w:szCs w:val="28"/>
        </w:rPr>
        <w:t xml:space="preserve">расположенным в границах земельных участков, находящихся </w:t>
      </w:r>
      <w:r>
        <w:rPr>
          <w:sz w:val="28"/>
          <w:szCs w:val="28"/>
        </w:rPr>
        <w:br/>
        <w:t xml:space="preserve">в собственности сельских поселений </w:t>
      </w:r>
      <w:r w:rsidRPr="0091510F">
        <w:rPr>
          <w:sz w:val="28"/>
          <w:szCs w:val="28"/>
        </w:rPr>
        <w:t xml:space="preserve">Поныровского района </w:t>
      </w:r>
      <w:r>
        <w:rPr>
          <w:sz w:val="28"/>
          <w:szCs w:val="28"/>
        </w:rPr>
        <w:br/>
        <w:t>и муниципального района «Поныровский район»</w:t>
      </w:r>
      <w:r w:rsidRPr="0091510F">
        <w:rPr>
          <w:sz w:val="28"/>
          <w:szCs w:val="28"/>
        </w:rPr>
        <w:t xml:space="preserve"> Курской области</w:t>
      </w:r>
      <w:r>
        <w:rPr>
          <w:sz w:val="28"/>
          <w:szCs w:val="28"/>
        </w:rPr>
        <w:t>,</w:t>
      </w:r>
      <w:r w:rsidRPr="0091510F">
        <w:rPr>
          <w:sz w:val="28"/>
          <w:szCs w:val="28"/>
        </w:rPr>
        <w:t xml:space="preserve"> </w:t>
      </w:r>
      <w:r>
        <w:rPr>
          <w:sz w:val="28"/>
          <w:szCs w:val="28"/>
        </w:rPr>
        <w:br/>
      </w:r>
      <w:r w:rsidRPr="0091510F">
        <w:rPr>
          <w:sz w:val="28"/>
          <w:szCs w:val="28"/>
        </w:rPr>
        <w:t xml:space="preserve">в соответствии со </w:t>
      </w:r>
      <w:hyperlink r:id="rId8" w:history="1">
        <w:r w:rsidRPr="0091510F">
          <w:rPr>
            <w:rStyle w:val="Hyperlink"/>
            <w:color w:val="auto"/>
            <w:sz w:val="28"/>
            <w:szCs w:val="28"/>
            <w:u w:val="none"/>
          </w:rPr>
          <w:t>статьями 80.1</w:t>
        </w:r>
      </w:hyperlink>
      <w:r w:rsidRPr="0091510F">
        <w:rPr>
          <w:sz w:val="28"/>
          <w:szCs w:val="28"/>
        </w:rPr>
        <w:t xml:space="preserve">, </w:t>
      </w:r>
      <w:hyperlink r:id="rId9" w:history="1">
        <w:r w:rsidRPr="0091510F">
          <w:rPr>
            <w:rStyle w:val="Hyperlink"/>
            <w:color w:val="auto"/>
            <w:sz w:val="28"/>
            <w:szCs w:val="28"/>
            <w:u w:val="none"/>
          </w:rPr>
          <w:t>80.2</w:t>
        </w:r>
      </w:hyperlink>
      <w:r w:rsidRPr="0091510F">
        <w:rPr>
          <w:sz w:val="28"/>
          <w:szCs w:val="28"/>
        </w:rPr>
        <w:t xml:space="preserve">, </w:t>
      </w:r>
      <w:hyperlink r:id="rId10" w:history="1">
        <w:r w:rsidRPr="0091510F">
          <w:rPr>
            <w:rStyle w:val="Hyperlink"/>
            <w:color w:val="auto"/>
            <w:sz w:val="28"/>
            <w:szCs w:val="28"/>
            <w:u w:val="none"/>
          </w:rPr>
          <w:t>80.3</w:t>
        </w:r>
      </w:hyperlink>
      <w:r w:rsidRPr="0091510F">
        <w:rPr>
          <w:sz w:val="28"/>
          <w:szCs w:val="28"/>
        </w:rPr>
        <w:t xml:space="preserve"> Федерально</w:t>
      </w:r>
      <w:r>
        <w:rPr>
          <w:sz w:val="28"/>
          <w:szCs w:val="28"/>
        </w:rPr>
        <w:t xml:space="preserve">го закона </w:t>
      </w:r>
      <w:r>
        <w:rPr>
          <w:sz w:val="28"/>
          <w:szCs w:val="28"/>
        </w:rPr>
        <w:br/>
        <w:t>от 10.01.2002 № 7-ФЗ «Об охране окружающей среды»</w:t>
      </w:r>
      <w:r w:rsidRPr="0091510F">
        <w:rPr>
          <w:sz w:val="28"/>
          <w:szCs w:val="28"/>
        </w:rPr>
        <w:t xml:space="preserve">, </w:t>
      </w:r>
      <w:hyperlink r:id="rId11"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w:t>
      </w:r>
      <w:r w:rsidRPr="0091510F">
        <w:rPr>
          <w:sz w:val="28"/>
          <w:szCs w:val="28"/>
        </w:rPr>
        <w:t xml:space="preserve"> от 27.12.2023 </w:t>
      </w:r>
      <w:r>
        <w:rPr>
          <w:sz w:val="28"/>
          <w:szCs w:val="28"/>
        </w:rPr>
        <w:t>№ 2323 «</w:t>
      </w:r>
      <w:r w:rsidRPr="0091510F">
        <w:rPr>
          <w:sz w:val="28"/>
          <w:szCs w:val="28"/>
        </w:rPr>
        <w:t>Об утверждении Правил организации ликвидации нако</w:t>
      </w:r>
      <w:r>
        <w:rPr>
          <w:sz w:val="28"/>
          <w:szCs w:val="28"/>
        </w:rPr>
        <w:t>пленного вреда окружающей среде»</w:t>
      </w:r>
      <w:r w:rsidRPr="0091510F">
        <w:rPr>
          <w:sz w:val="28"/>
          <w:szCs w:val="28"/>
        </w:rPr>
        <w:t xml:space="preserve">.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1.2. Уполномоченным органом по выявлению объекто</w:t>
      </w:r>
      <w:r>
        <w:rPr>
          <w:sz w:val="28"/>
          <w:szCs w:val="28"/>
        </w:rPr>
        <w:t xml:space="preserve">в накопленного вреда окружающей </w:t>
      </w:r>
      <w:r w:rsidRPr="0091510F">
        <w:rPr>
          <w:sz w:val="28"/>
          <w:szCs w:val="28"/>
        </w:rPr>
        <w:t>среде и организаци</w:t>
      </w:r>
      <w:r>
        <w:rPr>
          <w:sz w:val="28"/>
          <w:szCs w:val="28"/>
        </w:rPr>
        <w:t xml:space="preserve">и </w:t>
      </w:r>
      <w:r w:rsidRPr="0091510F">
        <w:rPr>
          <w:sz w:val="28"/>
          <w:szCs w:val="28"/>
        </w:rPr>
        <w:t>ликвидации накопленного вреда окружающей среде применительно к территори</w:t>
      </w:r>
      <w:r>
        <w:rPr>
          <w:sz w:val="28"/>
          <w:szCs w:val="28"/>
        </w:rPr>
        <w:t xml:space="preserve">ям, расположенным </w:t>
      </w:r>
      <w:r>
        <w:rPr>
          <w:sz w:val="28"/>
          <w:szCs w:val="28"/>
        </w:rPr>
        <w:br/>
        <w:t xml:space="preserve">в границах земельных участков, находящихся в собственности сельских поселений </w:t>
      </w:r>
      <w:r w:rsidRPr="0091510F">
        <w:rPr>
          <w:sz w:val="28"/>
          <w:szCs w:val="28"/>
        </w:rPr>
        <w:t xml:space="preserve">Поныровского района </w:t>
      </w:r>
      <w:r>
        <w:rPr>
          <w:sz w:val="28"/>
          <w:szCs w:val="28"/>
        </w:rPr>
        <w:t>и муниципального района «Поныровский район»</w:t>
      </w:r>
      <w:r w:rsidRPr="0091510F">
        <w:rPr>
          <w:sz w:val="28"/>
          <w:szCs w:val="28"/>
        </w:rPr>
        <w:t xml:space="preserve"> Курской области, является </w:t>
      </w:r>
      <w:r>
        <w:rPr>
          <w:sz w:val="28"/>
          <w:szCs w:val="28"/>
        </w:rPr>
        <w:t>отдел строительства, архитектуры, ЖКХ, охраны окружающей среды а</w:t>
      </w:r>
      <w:r w:rsidRPr="0091510F">
        <w:rPr>
          <w:sz w:val="28"/>
          <w:szCs w:val="28"/>
        </w:rPr>
        <w:t xml:space="preserve">дминистрация Поныровского района Курской области (далее - Уполномоченный орган).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1.3. 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 </w:t>
      </w:r>
      <w:r w:rsidRPr="0091510F">
        <w:rPr>
          <w:sz w:val="28"/>
          <w:szCs w:val="28"/>
        </w:rPr>
        <w:br/>
        <w:t xml:space="preserve">в срок, не превышающий 60 рабочих дней со дня поступления информации, </w:t>
      </w:r>
      <w:r w:rsidRPr="0091510F">
        <w:rPr>
          <w:sz w:val="28"/>
          <w:szCs w:val="28"/>
        </w:rPr>
        <w:br/>
        <w:t xml:space="preserve">в том числе от органов государственной власти, о наличии признаков объектов накопленного вреда. </w:t>
      </w:r>
    </w:p>
    <w:p w:rsidR="00EE1471" w:rsidRDefault="00EE1471" w:rsidP="00C95D58">
      <w:pPr>
        <w:pStyle w:val="NormalWeb"/>
        <w:spacing w:before="0" w:beforeAutospacing="0" w:after="0" w:afterAutospacing="0"/>
        <w:ind w:firstLine="540"/>
        <w:jc w:val="both"/>
        <w:rPr>
          <w:sz w:val="28"/>
          <w:szCs w:val="28"/>
        </w:rPr>
      </w:pPr>
      <w:r w:rsidRPr="0091510F">
        <w:rPr>
          <w:sz w:val="28"/>
          <w:szCs w:val="28"/>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w:t>
      </w:r>
      <w:r w:rsidRPr="0091510F">
        <w:rPr>
          <w:sz w:val="28"/>
          <w:szCs w:val="28"/>
        </w:rPr>
        <w:br/>
        <w:t>о наличии объектов накопленного вреда.</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1.4. При выявлении объекта накопленного вреда окружающей среде определяются: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место нахождения объекта накопленного вреда окружающей среде; </w:t>
      </w:r>
    </w:p>
    <w:p w:rsidR="00EE1471" w:rsidRDefault="00EE1471" w:rsidP="00C95D58">
      <w:pPr>
        <w:pStyle w:val="NormalWeb"/>
        <w:spacing w:before="0" w:beforeAutospacing="0" w:after="0" w:afterAutospacing="0"/>
        <w:ind w:firstLine="540"/>
        <w:jc w:val="both"/>
        <w:rPr>
          <w:sz w:val="28"/>
          <w:szCs w:val="28"/>
        </w:rPr>
      </w:pPr>
      <w:r w:rsidRPr="0091510F">
        <w:rPr>
          <w:sz w:val="28"/>
          <w:szCs w:val="28"/>
        </w:rPr>
        <w:t>- площадь территорий, на которых выявлен накопленный вред окружающей среде, целевое назначение земель и (или) земельных участков;</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вид хозяйственной и (или) иной деятельности, в результате осуществления которой возник накопленный вред окружающей среде;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компоненты природной среды, на которые может быть оказано негативное воздействие объекта накопленного вреда окружающей среде;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1.5. Порядок выявления объектов накопленного вреда окружающей среде утвержден </w:t>
      </w:r>
      <w:hyperlink r:id="rId12"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w:t>
      </w:r>
      <w:r w:rsidRPr="0091510F">
        <w:rPr>
          <w:sz w:val="28"/>
          <w:szCs w:val="28"/>
        </w:rPr>
        <w:t xml:space="preserve"> </w:t>
      </w:r>
      <w:r>
        <w:rPr>
          <w:sz w:val="28"/>
          <w:szCs w:val="28"/>
        </w:rPr>
        <w:br/>
      </w:r>
      <w:r w:rsidRPr="0091510F">
        <w:rPr>
          <w:sz w:val="28"/>
          <w:szCs w:val="28"/>
        </w:rPr>
        <w:t xml:space="preserve">от 21.12.2023 № 2239. Реализацию мероприятий, предусмотренных вышеуказанным порядком, осуществляет </w:t>
      </w:r>
      <w:r>
        <w:rPr>
          <w:sz w:val="28"/>
          <w:szCs w:val="28"/>
        </w:rPr>
        <w:t>Уполномоченный орган.</w:t>
      </w:r>
    </w:p>
    <w:p w:rsidR="00EE1471" w:rsidRPr="0091510F" w:rsidRDefault="00EE1471" w:rsidP="00C95D58">
      <w:pPr>
        <w:pStyle w:val="NormalWeb"/>
        <w:spacing w:before="0" w:beforeAutospacing="0" w:after="0" w:afterAutospacing="0"/>
        <w:ind w:firstLine="540"/>
        <w:jc w:val="both"/>
        <w:rPr>
          <w:sz w:val="28"/>
          <w:szCs w:val="28"/>
        </w:rPr>
      </w:pPr>
      <w:r>
        <w:rPr>
          <w:sz w:val="28"/>
          <w:szCs w:val="28"/>
        </w:rPr>
        <w:t>1.6. Уполномоченный орган</w:t>
      </w:r>
      <w:r w:rsidRPr="0091510F">
        <w:rPr>
          <w:sz w:val="28"/>
          <w:szCs w:val="28"/>
        </w:rPr>
        <w:t xml:space="preserve">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w:t>
      </w:r>
      <w:r w:rsidRPr="0091510F">
        <w:rPr>
          <w:sz w:val="28"/>
          <w:szCs w:val="28"/>
        </w:rPr>
        <w:br/>
        <w:t xml:space="preserve">с Федеральной службой по надзору в сфере природопользования, в порядке, предусмотренном </w:t>
      </w:r>
      <w:hyperlink r:id="rId13"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w:t>
      </w:r>
      <w:r w:rsidRPr="0091510F">
        <w:rPr>
          <w:sz w:val="28"/>
          <w:szCs w:val="28"/>
        </w:rPr>
        <w:t xml:space="preserve"> </w:t>
      </w:r>
      <w:r>
        <w:rPr>
          <w:sz w:val="28"/>
          <w:szCs w:val="28"/>
        </w:rPr>
        <w:br/>
      </w:r>
      <w:r w:rsidRPr="0091510F">
        <w:rPr>
          <w:sz w:val="28"/>
          <w:szCs w:val="28"/>
        </w:rPr>
        <w:t xml:space="preserve">от 23.11.2023 № 1967.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осуществляется путем визуального осмотра территории </w:t>
      </w:r>
      <w:r w:rsidRPr="0091510F">
        <w:rPr>
          <w:sz w:val="28"/>
          <w:szCs w:val="28"/>
        </w:rPr>
        <w:br/>
        <w:t xml:space="preserve">с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осуществления обследования и оценки накопленного вреда.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При осуществлении обследования и оценки Уполномоченным органом, непосредственное осуществление мероприятий, предусмотренных </w:t>
      </w:r>
      <w:hyperlink r:id="rId14"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w:t>
      </w:r>
      <w:r w:rsidRPr="0091510F">
        <w:rPr>
          <w:sz w:val="28"/>
          <w:szCs w:val="28"/>
        </w:rPr>
        <w:t xml:space="preserve"> от 23.11.2023 </w:t>
      </w:r>
      <w:r>
        <w:rPr>
          <w:sz w:val="28"/>
          <w:szCs w:val="28"/>
        </w:rPr>
        <w:br/>
      </w:r>
      <w:r w:rsidRPr="0091510F">
        <w:rPr>
          <w:sz w:val="28"/>
          <w:szCs w:val="28"/>
        </w:rPr>
        <w:t>№ 1967, осуществляет</w:t>
      </w:r>
      <w:r>
        <w:rPr>
          <w:sz w:val="28"/>
          <w:szCs w:val="28"/>
        </w:rPr>
        <w:t xml:space="preserve"> Уполномоченный орган</w:t>
      </w:r>
      <w:r w:rsidRPr="0091510F">
        <w:rPr>
          <w:sz w:val="28"/>
          <w:szCs w:val="28"/>
        </w:rPr>
        <w:t xml:space="preserve">.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1.7. Объекты накопленного вреда окружающей среде подлежат включению в государственный реестр объектов накопленного вреда окружающей среде, в порядке, предусмотренном </w:t>
      </w:r>
      <w:hyperlink r:id="rId15"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w:t>
      </w:r>
      <w:r w:rsidRPr="0091510F">
        <w:rPr>
          <w:sz w:val="28"/>
          <w:szCs w:val="28"/>
        </w:rPr>
        <w:t xml:space="preserve"> от 23.12.2023 № 2268. Реализацию мероприятий, направленных на включение объектов накопленного вреда окружающей среде в вышеуказанный реестр, осуществляет</w:t>
      </w:r>
      <w:r>
        <w:rPr>
          <w:sz w:val="28"/>
          <w:szCs w:val="28"/>
        </w:rPr>
        <w:t xml:space="preserve"> Уполномоченный орган.</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1.8.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 </w:t>
      </w:r>
    </w:p>
    <w:p w:rsidR="00EE1471" w:rsidRPr="0091510F" w:rsidRDefault="00EE1471" w:rsidP="00C95D58">
      <w:pPr>
        <w:pStyle w:val="NormalWeb"/>
        <w:spacing w:before="0" w:beforeAutospacing="0" w:after="0" w:afterAutospacing="0"/>
        <w:ind w:firstLine="540"/>
        <w:jc w:val="both"/>
        <w:rPr>
          <w:sz w:val="28"/>
          <w:szCs w:val="28"/>
        </w:rPr>
      </w:pPr>
      <w:bookmarkStart w:id="1" w:name="p67"/>
      <w:bookmarkEnd w:id="1"/>
      <w:r w:rsidRPr="0091510F">
        <w:rPr>
          <w:sz w:val="28"/>
          <w:szCs w:val="28"/>
        </w:rPr>
        <w:t>1.9. Организация ликвидации накопленного вреда окружающей среде осуществляется Уполномоченным органом применительно к террит</w:t>
      </w:r>
      <w:r>
        <w:rPr>
          <w:sz w:val="28"/>
          <w:szCs w:val="28"/>
        </w:rPr>
        <w:t xml:space="preserve">ориям, расположенным в границах земельных участков, находящихся </w:t>
      </w:r>
      <w:r>
        <w:rPr>
          <w:sz w:val="28"/>
          <w:szCs w:val="28"/>
        </w:rPr>
        <w:br/>
        <w:t xml:space="preserve">в собственности сельских поселений </w:t>
      </w:r>
      <w:r w:rsidRPr="0091510F">
        <w:rPr>
          <w:sz w:val="28"/>
          <w:szCs w:val="28"/>
        </w:rPr>
        <w:t xml:space="preserve">Поныровского района </w:t>
      </w:r>
      <w:r>
        <w:rPr>
          <w:sz w:val="28"/>
          <w:szCs w:val="28"/>
        </w:rPr>
        <w:t>и муниципального района «Поныровский район»</w:t>
      </w:r>
      <w:r w:rsidRPr="0091510F">
        <w:rPr>
          <w:sz w:val="28"/>
          <w:szCs w:val="28"/>
        </w:rPr>
        <w:t xml:space="preserve"> Курской области</w:t>
      </w:r>
      <w:r>
        <w:rPr>
          <w:sz w:val="28"/>
          <w:szCs w:val="28"/>
        </w:rPr>
        <w:t xml:space="preserve">, </w:t>
      </w:r>
      <w:r w:rsidRPr="0091510F">
        <w:rPr>
          <w:sz w:val="28"/>
          <w:szCs w:val="28"/>
        </w:rPr>
        <w:t>в пределах средств, предусмотренных на эти цели бюджетом Поныровского района</w:t>
      </w:r>
      <w:r>
        <w:rPr>
          <w:sz w:val="28"/>
          <w:szCs w:val="28"/>
        </w:rPr>
        <w:t xml:space="preserve">, </w:t>
      </w:r>
      <w:r>
        <w:rPr>
          <w:sz w:val="28"/>
          <w:szCs w:val="28"/>
        </w:rPr>
        <w:br/>
      </w:r>
      <w:r w:rsidRPr="0091510F">
        <w:rPr>
          <w:sz w:val="28"/>
          <w:szCs w:val="28"/>
        </w:rPr>
        <w:t xml:space="preserve">а также в соответствии с планами мероприятий, указанных в </w:t>
      </w:r>
      <w:hyperlink r:id="rId16" w:history="1">
        <w:r w:rsidRPr="0091510F">
          <w:rPr>
            <w:rStyle w:val="Hyperlink"/>
            <w:color w:val="auto"/>
            <w:sz w:val="28"/>
            <w:szCs w:val="28"/>
            <w:u w:val="none"/>
          </w:rPr>
          <w:t>пункте 1 статьи 16.6</w:t>
        </w:r>
      </w:hyperlink>
      <w:r w:rsidRPr="0091510F">
        <w:rPr>
          <w:sz w:val="28"/>
          <w:szCs w:val="28"/>
        </w:rPr>
        <w:t xml:space="preserve">, </w:t>
      </w:r>
      <w:hyperlink r:id="rId17" w:history="1">
        <w:r w:rsidRPr="0091510F">
          <w:rPr>
            <w:rStyle w:val="Hyperlink"/>
            <w:color w:val="auto"/>
            <w:sz w:val="28"/>
            <w:szCs w:val="28"/>
            <w:u w:val="none"/>
          </w:rPr>
          <w:t>пункте 1 статьи 75.1</w:t>
        </w:r>
      </w:hyperlink>
      <w:r w:rsidRPr="0091510F">
        <w:rPr>
          <w:sz w:val="28"/>
          <w:szCs w:val="28"/>
        </w:rPr>
        <w:t xml:space="preserve"> и </w:t>
      </w:r>
      <w:hyperlink r:id="rId18" w:history="1">
        <w:r w:rsidRPr="0091510F">
          <w:rPr>
            <w:rStyle w:val="Hyperlink"/>
            <w:color w:val="auto"/>
            <w:sz w:val="28"/>
            <w:szCs w:val="28"/>
            <w:u w:val="none"/>
          </w:rPr>
          <w:t>пункте 1 статьи 78.2</w:t>
        </w:r>
      </w:hyperlink>
      <w:r w:rsidRPr="0091510F">
        <w:rPr>
          <w:sz w:val="28"/>
          <w:szCs w:val="28"/>
        </w:rPr>
        <w:t xml:space="preserve"> Федеральног</w:t>
      </w:r>
      <w:r>
        <w:rPr>
          <w:sz w:val="28"/>
          <w:szCs w:val="28"/>
        </w:rPr>
        <w:t xml:space="preserve">о закона </w:t>
      </w:r>
      <w:r>
        <w:rPr>
          <w:sz w:val="28"/>
          <w:szCs w:val="28"/>
        </w:rPr>
        <w:br/>
        <w:t>от 10.01.2002  № 7-ФЗ «Об охране окружающей среды»</w:t>
      </w:r>
      <w:r w:rsidRPr="0091510F">
        <w:rPr>
          <w:sz w:val="28"/>
          <w:szCs w:val="28"/>
        </w:rPr>
        <w:t xml:space="preserve">.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1.10. Организация ликвидации накопленного вреда окружающей среде включает в себя: </w:t>
      </w:r>
    </w:p>
    <w:p w:rsidR="00EE1471" w:rsidRPr="0091510F" w:rsidRDefault="00EE1471" w:rsidP="00C95D58">
      <w:pPr>
        <w:pStyle w:val="NormalWeb"/>
        <w:spacing w:before="0" w:beforeAutospacing="0" w:after="0" w:afterAutospacing="0"/>
        <w:ind w:firstLine="540"/>
        <w:jc w:val="both"/>
        <w:rPr>
          <w:sz w:val="28"/>
          <w:szCs w:val="28"/>
        </w:rPr>
      </w:pPr>
      <w:bookmarkStart w:id="2" w:name="p69"/>
      <w:bookmarkEnd w:id="2"/>
      <w:r w:rsidRPr="0091510F">
        <w:rPr>
          <w:sz w:val="28"/>
          <w:szCs w:val="28"/>
        </w:rPr>
        <w:t xml:space="preserve">а) проведение необходимых обследований объекта; </w:t>
      </w:r>
    </w:p>
    <w:p w:rsidR="00EE1471" w:rsidRPr="0091510F" w:rsidRDefault="00EE1471" w:rsidP="00C95D58">
      <w:pPr>
        <w:pStyle w:val="NormalWeb"/>
        <w:spacing w:before="0" w:beforeAutospacing="0" w:after="0" w:afterAutospacing="0"/>
        <w:ind w:firstLine="540"/>
        <w:jc w:val="both"/>
        <w:rPr>
          <w:sz w:val="28"/>
          <w:szCs w:val="28"/>
        </w:rPr>
      </w:pPr>
      <w:bookmarkStart w:id="3" w:name="p70"/>
      <w:bookmarkEnd w:id="3"/>
      <w:r w:rsidRPr="0091510F">
        <w:rPr>
          <w:sz w:val="28"/>
          <w:szCs w:val="28"/>
        </w:rPr>
        <w:t xml:space="preserve">б) разработку проекта ликвидации;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в) утверждение проекта ликвидации; </w:t>
      </w:r>
    </w:p>
    <w:p w:rsidR="00EE1471" w:rsidRPr="0091510F" w:rsidRDefault="00EE1471" w:rsidP="00C95D58">
      <w:pPr>
        <w:pStyle w:val="NormalWeb"/>
        <w:spacing w:before="0" w:beforeAutospacing="0" w:after="0" w:afterAutospacing="0"/>
        <w:ind w:firstLine="540"/>
        <w:jc w:val="both"/>
        <w:rPr>
          <w:sz w:val="28"/>
          <w:szCs w:val="28"/>
        </w:rPr>
      </w:pPr>
      <w:bookmarkStart w:id="4" w:name="p72"/>
      <w:bookmarkEnd w:id="4"/>
      <w:r w:rsidRPr="0091510F">
        <w:rPr>
          <w:sz w:val="28"/>
          <w:szCs w:val="28"/>
        </w:rPr>
        <w:t xml:space="preserve">г) проведение ликвидации накопленного вреда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Проведение работ, указанных в </w:t>
      </w:r>
      <w:hyperlink w:anchor="p69" w:history="1">
        <w:r>
          <w:rPr>
            <w:rStyle w:val="Hyperlink"/>
            <w:color w:val="auto"/>
            <w:sz w:val="28"/>
            <w:szCs w:val="28"/>
            <w:u w:val="none"/>
          </w:rPr>
          <w:t>«а»</w:t>
        </w:r>
      </w:hyperlink>
      <w:r w:rsidRPr="0091510F">
        <w:rPr>
          <w:sz w:val="28"/>
          <w:szCs w:val="28"/>
        </w:rPr>
        <w:t xml:space="preserve">, </w:t>
      </w:r>
      <w:hyperlink w:anchor="p70" w:history="1">
        <w:r>
          <w:rPr>
            <w:rStyle w:val="Hyperlink"/>
            <w:color w:val="auto"/>
            <w:sz w:val="28"/>
            <w:szCs w:val="28"/>
            <w:u w:val="none"/>
          </w:rPr>
          <w:t>«б»</w:t>
        </w:r>
      </w:hyperlink>
      <w:r w:rsidRPr="0091510F">
        <w:rPr>
          <w:sz w:val="28"/>
          <w:szCs w:val="28"/>
        </w:rPr>
        <w:t xml:space="preserve"> и </w:t>
      </w:r>
      <w:hyperlink w:anchor="p72" w:history="1">
        <w:r>
          <w:rPr>
            <w:rStyle w:val="Hyperlink"/>
            <w:color w:val="auto"/>
            <w:sz w:val="28"/>
            <w:szCs w:val="28"/>
            <w:u w:val="none"/>
          </w:rPr>
          <w:t>«г»</w:t>
        </w:r>
        <w:r w:rsidRPr="0091510F">
          <w:rPr>
            <w:rStyle w:val="Hyperlink"/>
            <w:color w:val="auto"/>
            <w:sz w:val="28"/>
            <w:szCs w:val="28"/>
            <w:u w:val="none"/>
          </w:rPr>
          <w:t xml:space="preserve"> пункта 1.10</w:t>
        </w:r>
      </w:hyperlink>
      <w:r w:rsidRPr="0091510F">
        <w:rPr>
          <w:sz w:val="28"/>
          <w:szCs w:val="28"/>
        </w:rPr>
        <w:t xml:space="preserve"> настоящего Положения, осуществляется лицами, определяемыми Уполномоченным органом согласно полномочиям, указанным в </w:t>
      </w:r>
      <w:hyperlink w:anchor="p67" w:history="1">
        <w:r w:rsidRPr="0091510F">
          <w:rPr>
            <w:rStyle w:val="Hyperlink"/>
            <w:color w:val="auto"/>
            <w:sz w:val="28"/>
            <w:szCs w:val="28"/>
            <w:u w:val="none"/>
          </w:rPr>
          <w:t>пункте 1.9</w:t>
        </w:r>
      </w:hyperlink>
      <w:r w:rsidRPr="0091510F">
        <w:rPr>
          <w:sz w:val="28"/>
          <w:szCs w:val="28"/>
        </w:rPr>
        <w:t xml:space="preserve"> настоящего Положения, в соответствии с законодательством Российской Федерации </w:t>
      </w:r>
      <w:r>
        <w:rPr>
          <w:sz w:val="28"/>
          <w:szCs w:val="28"/>
        </w:rPr>
        <w:br/>
      </w:r>
      <w:r w:rsidRPr="0091510F">
        <w:rPr>
          <w:sz w:val="28"/>
          <w:szCs w:val="28"/>
        </w:rPr>
        <w:t xml:space="preserve">о контрактной системе в сфере закупок товаров, работ, услуг для обеспечения государственных и муниципальных нужд. </w:t>
      </w:r>
    </w:p>
    <w:p w:rsidR="00EE1471" w:rsidRPr="0091510F" w:rsidRDefault="00EE1471" w:rsidP="00C95D58">
      <w:pPr>
        <w:pStyle w:val="NormalWeb"/>
        <w:spacing w:before="0" w:beforeAutospacing="0" w:after="0" w:afterAutospacing="0"/>
        <w:ind w:firstLine="540"/>
        <w:jc w:val="both"/>
        <w:rPr>
          <w:sz w:val="28"/>
          <w:szCs w:val="28"/>
        </w:rPr>
      </w:pPr>
      <w:r w:rsidRPr="0091510F">
        <w:rPr>
          <w:sz w:val="28"/>
          <w:szCs w:val="28"/>
        </w:rPr>
        <w:t xml:space="preserve">1.11.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проекта ликвидации, а также порядок осуществления наблюдения за ходом ликвидации накопленного вреда и выдачи заключения, указанного в </w:t>
      </w:r>
      <w:hyperlink r:id="rId19" w:history="1">
        <w:r w:rsidRPr="0091510F">
          <w:rPr>
            <w:rStyle w:val="Hyperlink"/>
            <w:color w:val="auto"/>
            <w:sz w:val="28"/>
            <w:szCs w:val="28"/>
            <w:u w:val="none"/>
          </w:rPr>
          <w:t>пункте 7 статьи 80.3</w:t>
        </w:r>
      </w:hyperlink>
      <w:r w:rsidRPr="0091510F">
        <w:rPr>
          <w:sz w:val="28"/>
          <w:szCs w:val="28"/>
        </w:rPr>
        <w:t xml:space="preserve"> Федерально</w:t>
      </w:r>
      <w:r>
        <w:rPr>
          <w:sz w:val="28"/>
          <w:szCs w:val="28"/>
        </w:rPr>
        <w:t>го закона от 10.01.2002 № 7-ФЗ «Об охране окружающей среды»</w:t>
      </w:r>
      <w:r w:rsidRPr="0091510F">
        <w:rPr>
          <w:sz w:val="28"/>
          <w:szCs w:val="28"/>
        </w:rPr>
        <w:t xml:space="preserve"> утверждены </w:t>
      </w:r>
      <w:hyperlink r:id="rId20" w:history="1">
        <w:r>
          <w:rPr>
            <w:rStyle w:val="Hyperlink"/>
            <w:color w:val="auto"/>
            <w:sz w:val="28"/>
            <w:szCs w:val="28"/>
            <w:u w:val="none"/>
          </w:rPr>
          <w:t>п</w:t>
        </w:r>
        <w:r w:rsidRPr="0091510F">
          <w:rPr>
            <w:rStyle w:val="Hyperlink"/>
            <w:color w:val="auto"/>
            <w:sz w:val="28"/>
            <w:szCs w:val="28"/>
            <w:u w:val="none"/>
          </w:rPr>
          <w:t>остановлением</w:t>
        </w:r>
      </w:hyperlink>
      <w:r w:rsidRPr="0091510F">
        <w:rPr>
          <w:sz w:val="28"/>
          <w:szCs w:val="28"/>
        </w:rPr>
        <w:t xml:space="preserve"> Правительства </w:t>
      </w:r>
      <w:r>
        <w:rPr>
          <w:sz w:val="28"/>
          <w:szCs w:val="28"/>
        </w:rPr>
        <w:t>Российской Федерации от 27.12.2023 № 2323 «</w:t>
      </w:r>
      <w:r w:rsidRPr="0091510F">
        <w:rPr>
          <w:sz w:val="28"/>
          <w:szCs w:val="28"/>
        </w:rPr>
        <w:t>Об утверждении Правил организации ликвидации нако</w:t>
      </w:r>
      <w:r>
        <w:rPr>
          <w:sz w:val="28"/>
          <w:szCs w:val="28"/>
        </w:rPr>
        <w:t>пленного вреда окружающей среде»</w:t>
      </w:r>
      <w:r w:rsidRPr="0091510F">
        <w:rPr>
          <w:sz w:val="28"/>
          <w:szCs w:val="28"/>
        </w:rPr>
        <w:t>. Реализацию мероприятий, предусмотренных вышеук</w:t>
      </w:r>
      <w:r>
        <w:rPr>
          <w:sz w:val="28"/>
          <w:szCs w:val="28"/>
        </w:rPr>
        <w:t>азанным порядком, осуществляет Уполномоченный орган</w:t>
      </w:r>
      <w:r w:rsidRPr="0091510F">
        <w:rPr>
          <w:sz w:val="28"/>
          <w:szCs w:val="28"/>
        </w:rPr>
        <w:t xml:space="preserve">.  </w:t>
      </w:r>
    </w:p>
    <w:p w:rsidR="00EE1471" w:rsidRPr="0091510F" w:rsidRDefault="00EE1471" w:rsidP="00C95D58">
      <w:pPr>
        <w:pStyle w:val="NormalWeb"/>
        <w:spacing w:before="0" w:beforeAutospacing="0" w:after="0" w:afterAutospacing="0"/>
        <w:jc w:val="both"/>
        <w:rPr>
          <w:sz w:val="28"/>
          <w:szCs w:val="28"/>
        </w:rPr>
      </w:pPr>
      <w:r w:rsidRPr="0091510F">
        <w:rPr>
          <w:sz w:val="28"/>
          <w:szCs w:val="28"/>
        </w:rPr>
        <w:t xml:space="preserve">  </w:t>
      </w:r>
    </w:p>
    <w:p w:rsidR="00EE1471" w:rsidRPr="0091510F" w:rsidRDefault="00EE1471" w:rsidP="00C95D58">
      <w:pPr>
        <w:spacing w:after="0" w:line="240" w:lineRule="auto"/>
        <w:rPr>
          <w:sz w:val="28"/>
          <w:szCs w:val="28"/>
        </w:rPr>
      </w:pPr>
    </w:p>
    <w:p w:rsidR="00EE1471" w:rsidRPr="0091510F" w:rsidRDefault="00EE1471" w:rsidP="00C95D58">
      <w:pPr>
        <w:autoSpaceDE w:val="0"/>
        <w:autoSpaceDN w:val="0"/>
        <w:adjustRightInd w:val="0"/>
        <w:spacing w:after="0" w:line="240" w:lineRule="auto"/>
        <w:rPr>
          <w:rFonts w:ascii="Times New Roman" w:hAnsi="Times New Roman" w:cs="Times New Roman"/>
          <w:b/>
          <w:sz w:val="28"/>
          <w:szCs w:val="28"/>
          <w:lang w:eastAsia="ru-RU"/>
        </w:rPr>
      </w:pPr>
    </w:p>
    <w:p w:rsidR="00EE1471" w:rsidRDefault="00EE1471" w:rsidP="00C95D58">
      <w:pPr>
        <w:rPr>
          <w:rFonts w:ascii="Times New Roman" w:hAnsi="Times New Roman" w:cs="Times New Roman"/>
          <w:sz w:val="28"/>
          <w:szCs w:val="28"/>
          <w:lang w:eastAsia="ru-RU"/>
        </w:rPr>
      </w:pPr>
    </w:p>
    <w:p w:rsidR="00EE1471" w:rsidRDefault="00EE1471" w:rsidP="007D3E70">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E1471" w:rsidRDefault="00EE147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E1471" w:rsidRDefault="00EE1471">
      <w:pPr>
        <w:rPr>
          <w:rFonts w:ascii="Times New Roman" w:hAnsi="Times New Roman" w:cs="Times New Roman"/>
          <w:sz w:val="28"/>
          <w:szCs w:val="28"/>
          <w:lang w:eastAsia="ru-RU"/>
        </w:rPr>
      </w:pPr>
    </w:p>
    <w:sectPr w:rsidR="00EE1471" w:rsidSect="00C33371">
      <w:pgSz w:w="11906" w:h="16838"/>
      <w:pgMar w:top="1258"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3D6"/>
    <w:rsid w:val="00006147"/>
    <w:rsid w:val="001034DB"/>
    <w:rsid w:val="002625A9"/>
    <w:rsid w:val="00267A4A"/>
    <w:rsid w:val="002E14C4"/>
    <w:rsid w:val="00332266"/>
    <w:rsid w:val="00392358"/>
    <w:rsid w:val="003A0E47"/>
    <w:rsid w:val="00404AE5"/>
    <w:rsid w:val="004E41EE"/>
    <w:rsid w:val="0059044A"/>
    <w:rsid w:val="005A4D22"/>
    <w:rsid w:val="006773D6"/>
    <w:rsid w:val="00683664"/>
    <w:rsid w:val="0075324F"/>
    <w:rsid w:val="007555A3"/>
    <w:rsid w:val="007D3E70"/>
    <w:rsid w:val="00881B27"/>
    <w:rsid w:val="008E2298"/>
    <w:rsid w:val="0091510F"/>
    <w:rsid w:val="009255F6"/>
    <w:rsid w:val="00932175"/>
    <w:rsid w:val="00940612"/>
    <w:rsid w:val="009A3EFE"/>
    <w:rsid w:val="009C410C"/>
    <w:rsid w:val="00A34037"/>
    <w:rsid w:val="00A60D52"/>
    <w:rsid w:val="00AB0FF2"/>
    <w:rsid w:val="00B5122B"/>
    <w:rsid w:val="00BE06C3"/>
    <w:rsid w:val="00C069B1"/>
    <w:rsid w:val="00C2103D"/>
    <w:rsid w:val="00C33371"/>
    <w:rsid w:val="00C75B91"/>
    <w:rsid w:val="00C87999"/>
    <w:rsid w:val="00C95D58"/>
    <w:rsid w:val="00CF1B5B"/>
    <w:rsid w:val="00D63B4E"/>
    <w:rsid w:val="00DC637E"/>
    <w:rsid w:val="00E821DD"/>
    <w:rsid w:val="00E83AF5"/>
    <w:rsid w:val="00EE1471"/>
    <w:rsid w:val="00F07F4E"/>
    <w:rsid w:val="00F36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2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Абзац списка3"/>
    <w:basedOn w:val="Normal"/>
    <w:uiPriority w:val="99"/>
    <w:rsid w:val="005A4D22"/>
    <w:pPr>
      <w:ind w:left="720"/>
    </w:pPr>
    <w:rPr>
      <w:rFonts w:eastAsia="Times New Roman"/>
      <w:lang w:eastAsia="ru-RU"/>
    </w:rPr>
  </w:style>
  <w:style w:type="paragraph" w:styleId="BalloonText">
    <w:name w:val="Balloon Text"/>
    <w:basedOn w:val="Normal"/>
    <w:link w:val="BalloonTextChar"/>
    <w:uiPriority w:val="99"/>
    <w:semiHidden/>
    <w:rsid w:val="00A60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60D52"/>
    <w:rPr>
      <w:rFonts w:ascii="Segoe UI" w:hAnsi="Segoe UI" w:cs="Segoe UI"/>
      <w:sz w:val="18"/>
      <w:szCs w:val="18"/>
    </w:rPr>
  </w:style>
  <w:style w:type="character" w:styleId="Hyperlink">
    <w:name w:val="Hyperlink"/>
    <w:basedOn w:val="DefaultParagraphFont"/>
    <w:uiPriority w:val="99"/>
    <w:semiHidden/>
    <w:rsid w:val="007D3E70"/>
    <w:rPr>
      <w:rFonts w:cs="Times New Roman"/>
      <w:color w:val="0000FF"/>
      <w:u w:val="single"/>
    </w:rPr>
  </w:style>
  <w:style w:type="paragraph" w:styleId="NormalWeb">
    <w:name w:val="Normal (Web)"/>
    <w:basedOn w:val="Normal"/>
    <w:uiPriority w:val="99"/>
    <w:rsid w:val="000061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3298720">
      <w:marLeft w:val="0"/>
      <w:marRight w:val="0"/>
      <w:marTop w:val="0"/>
      <w:marBottom w:val="0"/>
      <w:divBdr>
        <w:top w:val="none" w:sz="0" w:space="0" w:color="auto"/>
        <w:left w:val="none" w:sz="0" w:space="0" w:color="auto"/>
        <w:bottom w:val="none" w:sz="0" w:space="0" w:color="auto"/>
        <w:right w:val="none" w:sz="0" w:space="0" w:color="auto"/>
      </w:divBdr>
    </w:div>
    <w:div w:id="1193298721">
      <w:marLeft w:val="0"/>
      <w:marRight w:val="0"/>
      <w:marTop w:val="0"/>
      <w:marBottom w:val="0"/>
      <w:divBdr>
        <w:top w:val="none" w:sz="0" w:space="0" w:color="auto"/>
        <w:left w:val="none" w:sz="0" w:space="0" w:color="auto"/>
        <w:bottom w:val="none" w:sz="0" w:space="0" w:color="auto"/>
        <w:right w:val="none" w:sz="0" w:space="0" w:color="auto"/>
      </w:divBdr>
    </w:div>
    <w:div w:id="119329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9&amp;dst=1090&amp;field=134&amp;date=05.04.2024" TargetMode="External"/><Relationship Id="rId13" Type="http://schemas.openxmlformats.org/officeDocument/2006/relationships/hyperlink" Target="https://login.consultant.ru/link/?req=doc&amp;base=LAW&amp;n=462757&amp;date=05.04.2024" TargetMode="External"/><Relationship Id="rId18" Type="http://schemas.openxmlformats.org/officeDocument/2006/relationships/hyperlink" Target="https://login.consultant.ru/link/?req=doc&amp;base=LAW&amp;n=450839&amp;dst=1087&amp;field=134&amp;date=05.04.202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6219&amp;date=05.04.2024" TargetMode="External"/><Relationship Id="rId12" Type="http://schemas.openxmlformats.org/officeDocument/2006/relationships/hyperlink" Target="https://login.consultant.ru/link/?req=doc&amp;base=LAW&amp;n=465303&amp;date=05.04.2024" TargetMode="External"/><Relationship Id="rId17" Type="http://schemas.openxmlformats.org/officeDocument/2006/relationships/hyperlink" Target="https://login.consultant.ru/link/?req=doc&amp;base=LAW&amp;n=450839&amp;dst=1085&amp;field=134&amp;date=05.04.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0839&amp;dst=1084&amp;field=134&amp;date=05.04.2024" TargetMode="External"/><Relationship Id="rId20" Type="http://schemas.openxmlformats.org/officeDocument/2006/relationships/hyperlink" Target="https://login.consultant.ru/link/?req=doc&amp;base=LAW&amp;n=466219&amp;date=05.04.2024" TargetMode="External"/><Relationship Id="rId1" Type="http://schemas.openxmlformats.org/officeDocument/2006/relationships/styles" Target="styles.xml"/><Relationship Id="rId6" Type="http://schemas.openxmlformats.org/officeDocument/2006/relationships/hyperlink" Target="https://login.consultant.ru/link/?req=doc&amp;base=LAW&amp;n=465303&amp;date=05.04.2024" TargetMode="External"/><Relationship Id="rId11" Type="http://schemas.openxmlformats.org/officeDocument/2006/relationships/hyperlink" Target="https://login.consultant.ru/link/?req=doc&amp;base=LAW&amp;n=466219&amp;date=05.04.2024" TargetMode="External"/><Relationship Id="rId5" Type="http://schemas.openxmlformats.org/officeDocument/2006/relationships/hyperlink" Target="https://login.consultant.ru/link/?req=doc&amp;base=LAW&amp;n=450839&amp;date=05.04.2024" TargetMode="External"/><Relationship Id="rId15" Type="http://schemas.openxmlformats.org/officeDocument/2006/relationships/hyperlink" Target="https://login.consultant.ru/link/?req=doc&amp;base=LAW&amp;n=465649&amp;date=05.04.2024" TargetMode="External"/><Relationship Id="rId10" Type="http://schemas.openxmlformats.org/officeDocument/2006/relationships/hyperlink" Target="https://login.consultant.ru/link/?req=doc&amp;base=LAW&amp;n=450839&amp;dst=1115&amp;field=134&amp;date=05.04.2024" TargetMode="External"/><Relationship Id="rId19" Type="http://schemas.openxmlformats.org/officeDocument/2006/relationships/hyperlink" Target="https://login.consultant.ru/link/?req=doc&amp;base=LAW&amp;n=450839&amp;dst=1129&amp;field=134&amp;date=05.04.2024" TargetMode="External"/><Relationship Id="rId4" Type="http://schemas.openxmlformats.org/officeDocument/2006/relationships/hyperlink" Target="https://login.consultant.ru/link/?req=doc&amp;base=LAW&amp;n=465799&amp;date=05.04.2024" TargetMode="External"/><Relationship Id="rId9" Type="http://schemas.openxmlformats.org/officeDocument/2006/relationships/hyperlink" Target="https://login.consultant.ru/link/?req=doc&amp;base=LAW&amp;n=450839&amp;dst=1111&amp;field=134&amp;date=05.04.2024" TargetMode="External"/><Relationship Id="rId14" Type="http://schemas.openxmlformats.org/officeDocument/2006/relationships/hyperlink" Target="https://login.consultant.ru/link/?req=doc&amp;base=LAW&amp;n=462757&amp;date=05.04.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1678</Words>
  <Characters>9566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Пользователь</dc:creator>
  <cp:keywords/>
  <dc:description/>
  <cp:lastModifiedBy>Пользователь</cp:lastModifiedBy>
  <cp:revision>7</cp:revision>
  <cp:lastPrinted>2025-02-04T07:19:00Z</cp:lastPrinted>
  <dcterms:created xsi:type="dcterms:W3CDTF">2025-02-03T09:19:00Z</dcterms:created>
  <dcterms:modified xsi:type="dcterms:W3CDTF">2025-02-04T07:20:00Z</dcterms:modified>
</cp:coreProperties>
</file>