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19CF" w14:textId="77777777" w:rsidR="00D514A9" w:rsidRPr="00D514A9" w:rsidRDefault="00D514A9" w:rsidP="00D514A9">
      <w:pPr>
        <w:spacing w:after="0" w:line="240" w:lineRule="auto"/>
        <w:jc w:val="center"/>
        <w:rPr>
          <w:rFonts w:eastAsia="Times New Roman"/>
          <w:b/>
          <w:bCs/>
          <w:color w:val="auto"/>
          <w:spacing w:val="0"/>
          <w:sz w:val="32"/>
          <w:szCs w:val="32"/>
          <w:lang w:eastAsia="ru-RU"/>
        </w:rPr>
      </w:pPr>
      <w:r w:rsidRPr="00D514A9">
        <w:rPr>
          <w:rFonts w:eastAsia="Times New Roman"/>
          <w:b/>
          <w:bCs/>
          <w:color w:val="auto"/>
          <w:spacing w:val="0"/>
          <w:sz w:val="32"/>
          <w:szCs w:val="32"/>
          <w:lang w:eastAsia="ru-RU"/>
        </w:rPr>
        <w:t>ТЕРРИТОРИАЛЬНАЯ ИЗБИРАТЕЛЬНАЯ КОМИССИЯ</w:t>
      </w:r>
    </w:p>
    <w:p w14:paraId="0DF8F8B0" w14:textId="77777777" w:rsidR="00D514A9" w:rsidRPr="00D514A9" w:rsidRDefault="00D514A9" w:rsidP="00D514A9">
      <w:pPr>
        <w:keepNext/>
        <w:spacing w:after="0" w:line="240" w:lineRule="auto"/>
        <w:jc w:val="center"/>
        <w:outlineLvl w:val="1"/>
        <w:rPr>
          <w:rFonts w:eastAsia="Times New Roman"/>
          <w:b/>
          <w:color w:val="auto"/>
          <w:spacing w:val="0"/>
          <w:sz w:val="32"/>
          <w:szCs w:val="32"/>
        </w:rPr>
      </w:pPr>
      <w:r w:rsidRPr="00D514A9">
        <w:rPr>
          <w:rFonts w:eastAsia="Times New Roman"/>
          <w:b/>
          <w:color w:val="auto"/>
          <w:spacing w:val="0"/>
          <w:sz w:val="32"/>
          <w:szCs w:val="32"/>
        </w:rPr>
        <w:t>ПОНЫРОВСКОГО РАЙОНА КУРСКОЙ ОБЛАСТИ</w:t>
      </w:r>
    </w:p>
    <w:p w14:paraId="23692D4A" w14:textId="77777777" w:rsidR="00D514A9" w:rsidRPr="00D514A9" w:rsidRDefault="00D514A9" w:rsidP="00D514A9">
      <w:pPr>
        <w:spacing w:after="0" w:line="240" w:lineRule="auto"/>
        <w:rPr>
          <w:rFonts w:eastAsia="Times New Roman"/>
          <w:color w:val="auto"/>
          <w:spacing w:val="0"/>
        </w:rPr>
      </w:pPr>
    </w:p>
    <w:p w14:paraId="14FB2FF3" w14:textId="77777777" w:rsidR="00D514A9" w:rsidRPr="00D514A9" w:rsidRDefault="00D514A9" w:rsidP="00D514A9">
      <w:pPr>
        <w:spacing w:after="0" w:line="240" w:lineRule="auto"/>
        <w:rPr>
          <w:rFonts w:eastAsia="Times New Roman"/>
          <w:color w:val="auto"/>
          <w:spacing w:val="0"/>
        </w:rPr>
      </w:pPr>
    </w:p>
    <w:p w14:paraId="036B3C5F" w14:textId="77777777" w:rsidR="00D514A9" w:rsidRPr="00D514A9" w:rsidRDefault="00D514A9" w:rsidP="00D514A9">
      <w:pPr>
        <w:keepNext/>
        <w:spacing w:before="240" w:after="240" w:line="240" w:lineRule="auto"/>
        <w:jc w:val="center"/>
        <w:outlineLvl w:val="0"/>
        <w:rPr>
          <w:rFonts w:eastAsia="Times New Roman"/>
          <w:color w:val="auto"/>
          <w:spacing w:val="80"/>
          <w:kern w:val="32"/>
          <w:sz w:val="32"/>
          <w:szCs w:val="32"/>
          <w:lang w:val="x-none" w:eastAsia="x-none"/>
        </w:rPr>
      </w:pPr>
      <w:r w:rsidRPr="00D514A9">
        <w:rPr>
          <w:rFonts w:eastAsia="Times New Roman"/>
          <w:b/>
          <w:bCs/>
          <w:color w:val="auto"/>
          <w:spacing w:val="80"/>
          <w:kern w:val="32"/>
          <w:sz w:val="32"/>
          <w:szCs w:val="32"/>
          <w:lang w:val="x-none" w:eastAsia="x-none"/>
        </w:rPr>
        <w:t>Р Е Ш Е Н И Е</w:t>
      </w:r>
    </w:p>
    <w:p w14:paraId="43F7B9BD" w14:textId="229FB232" w:rsidR="00D514A9" w:rsidRPr="00D514A9" w:rsidRDefault="00576E1D" w:rsidP="00D514A9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/>
          <w:color w:val="auto"/>
          <w:spacing w:val="0"/>
          <w:sz w:val="28"/>
          <w:szCs w:val="28"/>
        </w:rPr>
      </w:pPr>
      <w:r>
        <w:rPr>
          <w:rFonts w:eastAsia="Times New Roman"/>
          <w:color w:val="auto"/>
          <w:spacing w:val="0"/>
          <w:sz w:val="28"/>
          <w:szCs w:val="28"/>
        </w:rPr>
        <w:t>20</w:t>
      </w:r>
      <w:r w:rsidR="00D514A9">
        <w:rPr>
          <w:rFonts w:eastAsia="Times New Roman"/>
          <w:color w:val="auto"/>
          <w:spacing w:val="0"/>
          <w:sz w:val="28"/>
          <w:szCs w:val="28"/>
        </w:rPr>
        <w:t xml:space="preserve"> августа</w:t>
      </w:r>
      <w:r w:rsidR="00D514A9" w:rsidRPr="00D514A9">
        <w:rPr>
          <w:rFonts w:eastAsia="Times New Roman"/>
          <w:color w:val="auto"/>
          <w:spacing w:val="0"/>
          <w:sz w:val="28"/>
          <w:szCs w:val="28"/>
        </w:rPr>
        <w:t xml:space="preserve"> 2024 года                                                                              № </w:t>
      </w:r>
      <w:r>
        <w:rPr>
          <w:rFonts w:eastAsia="Times New Roman"/>
          <w:color w:val="auto"/>
          <w:spacing w:val="0"/>
          <w:sz w:val="28"/>
          <w:szCs w:val="28"/>
        </w:rPr>
        <w:t>70</w:t>
      </w:r>
      <w:r w:rsidR="00D514A9" w:rsidRPr="00D514A9">
        <w:rPr>
          <w:rFonts w:eastAsia="Times New Roman"/>
          <w:color w:val="auto"/>
          <w:spacing w:val="0"/>
          <w:sz w:val="28"/>
          <w:szCs w:val="28"/>
        </w:rPr>
        <w:t>/</w:t>
      </w:r>
      <w:r>
        <w:rPr>
          <w:rFonts w:eastAsia="Times New Roman"/>
          <w:color w:val="auto"/>
          <w:spacing w:val="0"/>
          <w:sz w:val="28"/>
          <w:szCs w:val="28"/>
        </w:rPr>
        <w:t>402</w:t>
      </w:r>
      <w:r w:rsidR="00D514A9" w:rsidRPr="00D514A9">
        <w:rPr>
          <w:rFonts w:eastAsia="Times New Roman"/>
          <w:color w:val="auto"/>
          <w:spacing w:val="0"/>
          <w:sz w:val="28"/>
          <w:szCs w:val="28"/>
        </w:rPr>
        <w:t>-5</w:t>
      </w:r>
    </w:p>
    <w:p w14:paraId="119D6E77" w14:textId="77777777" w:rsidR="00D514A9" w:rsidRPr="00D514A9" w:rsidRDefault="00D514A9" w:rsidP="00D514A9">
      <w:pPr>
        <w:tabs>
          <w:tab w:val="left" w:pos="360"/>
        </w:tabs>
        <w:spacing w:after="0" w:line="420" w:lineRule="exact"/>
        <w:ind w:firstLine="720"/>
        <w:jc w:val="center"/>
        <w:rPr>
          <w:rFonts w:eastAsia="Times New Roman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Times New Roman"/>
          <w:color w:val="auto"/>
          <w:spacing w:val="0"/>
          <w:sz w:val="28"/>
          <w:szCs w:val="20"/>
          <w:lang w:eastAsia="ru-RU"/>
        </w:rPr>
        <w:t>п. Поныри</w:t>
      </w:r>
    </w:p>
    <w:p w14:paraId="5FA386CC" w14:textId="77777777" w:rsidR="00D514A9" w:rsidRPr="00D514A9" w:rsidRDefault="00D514A9" w:rsidP="00D514A9">
      <w:pPr>
        <w:tabs>
          <w:tab w:val="left" w:pos="360"/>
        </w:tabs>
        <w:spacing w:after="0" w:line="420" w:lineRule="exact"/>
        <w:ind w:firstLine="720"/>
        <w:jc w:val="center"/>
        <w:rPr>
          <w:rFonts w:eastAsia="Times New Roman"/>
          <w:color w:val="auto"/>
          <w:spacing w:val="0"/>
          <w:sz w:val="28"/>
          <w:szCs w:val="20"/>
          <w:lang w:eastAsia="ru-RU"/>
        </w:rPr>
      </w:pPr>
    </w:p>
    <w:p w14:paraId="5D27C7DF" w14:textId="166E3A87" w:rsidR="00576E1D" w:rsidRPr="00576E1D" w:rsidRDefault="00576E1D" w:rsidP="00576E1D">
      <w:pPr>
        <w:spacing w:after="0" w:line="240" w:lineRule="auto"/>
        <w:ind w:firstLine="709"/>
        <w:jc w:val="center"/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</w:pPr>
      <w:bookmarkStart w:id="0" w:name="_Hlk159410250"/>
      <w:r w:rsidRPr="00576E1D"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  <w:t>О внесении изменений в приложение №</w:t>
      </w:r>
      <w:r w:rsidR="001E68E5"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576E1D"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  <w:t xml:space="preserve">1 к решению территориальной избирательной комиссии Поныровского района Курской области от 5 августа 2024 года № 68/397-5 «О применении средств </w:t>
      </w:r>
      <w:proofErr w:type="spellStart"/>
      <w:r w:rsidRPr="00576E1D"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  <w:t>видеорегистрации</w:t>
      </w:r>
      <w:proofErr w:type="spellEnd"/>
      <w:r w:rsidRPr="00576E1D">
        <w:rPr>
          <w:rFonts w:eastAsia="Times New Roman"/>
          <w:b/>
          <w:bCs/>
          <w:iCs/>
          <w:color w:val="auto"/>
          <w:spacing w:val="0"/>
          <w:sz w:val="28"/>
          <w:szCs w:val="28"/>
          <w:lang w:eastAsia="ru-RU"/>
        </w:rPr>
        <w:t xml:space="preserve"> (видеофиксации) при проведении выборов Губернатора Курской области 8 сентября 2024 года»</w:t>
      </w:r>
    </w:p>
    <w:p w14:paraId="1D58ABB6" w14:textId="77777777" w:rsidR="00D514A9" w:rsidRPr="00D514A9" w:rsidRDefault="00D514A9" w:rsidP="00D514A9">
      <w:pPr>
        <w:tabs>
          <w:tab w:val="left" w:pos="4680"/>
        </w:tabs>
        <w:suppressAutoHyphens/>
        <w:spacing w:after="0" w:line="240" w:lineRule="auto"/>
        <w:jc w:val="center"/>
        <w:rPr>
          <w:rFonts w:eastAsia="Courier New"/>
          <w:b/>
          <w:bCs/>
          <w:color w:val="auto"/>
          <w:spacing w:val="0"/>
          <w:kern w:val="2"/>
          <w:sz w:val="28"/>
          <w:szCs w:val="28"/>
          <w:lang w:eastAsia="ru-RU"/>
        </w:rPr>
      </w:pPr>
    </w:p>
    <w:p w14:paraId="72047847" w14:textId="577375F5" w:rsidR="00692C5E" w:rsidRDefault="00D514A9" w:rsidP="00874C51">
      <w:pPr>
        <w:spacing w:after="0" w:line="360" w:lineRule="auto"/>
        <w:ind w:firstLine="709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D514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 целях обеспечения открытости и гласности в деятельности избирательных комиссий</w:t>
      </w:r>
      <w:r w:rsidR="00576E1D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Поныровского района</w:t>
      </w:r>
      <w:r w:rsidRPr="00D514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, руководствуясь пунктом 5 статьи 3, подпунктом «в» пункта 10 статьи 23, статьей 30 Федерального закона от 12 июня 2002 года № 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22 июня 2022 года № 87/727-8 «О порядке применения средств видеонаблюдения при проведении выборов в органы государственной власти субъектов Российской Федерации, органы местного самоуправления и референдумов субъектов Российской Федерации, местных референдумов»</w:t>
      </w:r>
      <w:r w:rsidR="00B1223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,</w:t>
      </w:r>
      <w:r w:rsid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решением Избирательной комиссии Курской области от 16 июля 2024 года № </w:t>
      </w:r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65/513-7</w:t>
      </w:r>
      <w:r w:rsidR="00230D36" w:rsidRPr="00230D36">
        <w:t xml:space="preserve"> </w:t>
      </w:r>
      <w:r w:rsidR="00230D36">
        <w:t>«</w:t>
      </w:r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О применении средств видеонаблюдения (</w:t>
      </w:r>
      <w:proofErr w:type="spellStart"/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видеорегистрации</w:t>
      </w:r>
      <w:proofErr w:type="spellEnd"/>
      <w:r w:rsidR="00230D36" w:rsidRP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) при проведении выборов Губернатора Курской области и выборов в органы местного самоуправления 8 сентября 2024 года</w:t>
      </w:r>
      <w:r w:rsidR="00230D36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»</w:t>
      </w:r>
      <w:r w:rsidRPr="00D514A9"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>,</w:t>
      </w:r>
      <w:r>
        <w:rPr>
          <w:rFonts w:eastAsia="Courier New"/>
          <w:color w:val="auto"/>
          <w:spacing w:val="0"/>
          <w:kern w:val="2"/>
          <w:sz w:val="28"/>
          <w:szCs w:val="28"/>
          <w:lang w:eastAsia="ru-RU"/>
        </w:rPr>
        <w:t xml:space="preserve"> </w:t>
      </w:r>
      <w:r w:rsidRPr="00D514A9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территориальная избирательная комиссия Поныровского района Курской области </w:t>
      </w:r>
      <w:bookmarkEnd w:id="0"/>
      <w:r w:rsidRPr="00D514A9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РЕШИЛА: </w:t>
      </w:r>
    </w:p>
    <w:p w14:paraId="0168A738" w14:textId="77777777" w:rsidR="00576E1D" w:rsidRPr="00576E1D" w:rsidRDefault="00576E1D" w:rsidP="00874C51">
      <w:pPr>
        <w:spacing w:after="0" w:line="360" w:lineRule="auto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</w:p>
    <w:p w14:paraId="3A10612F" w14:textId="2ADA8536" w:rsidR="009A4BA2" w:rsidRDefault="00576E1D" w:rsidP="00874C51">
      <w:pPr>
        <w:spacing w:after="0" w:line="360" w:lineRule="auto"/>
        <w:ind w:firstLine="709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 w:rsidRPr="00576E1D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1. Внести изменения в приложение №1 к решению территориальной избирательной комиссии Поныровского района Курской области от 5 августа 2024 года № 68/397-5 «О применении средств </w:t>
      </w:r>
      <w:proofErr w:type="spellStart"/>
      <w:r w:rsidRPr="00576E1D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видеорегистрации</w:t>
      </w:r>
      <w:proofErr w:type="spellEnd"/>
      <w:r w:rsidRPr="00576E1D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(видеофиксации) при проведении выборов Губернатора Курской области 8 </w:t>
      </w:r>
      <w:r w:rsidRPr="00576E1D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lastRenderedPageBreak/>
        <w:t xml:space="preserve">сентября 2024 года», </w:t>
      </w:r>
      <w:r w:rsid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уточнив м</w:t>
      </w:r>
      <w:r w:rsidR="009A4BA2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есто нахождения участков</w:t>
      </w:r>
      <w:r w:rsid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ых</w:t>
      </w:r>
      <w:r w:rsidR="009A4BA2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избирательн</w:t>
      </w:r>
      <w:r w:rsid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ых</w:t>
      </w:r>
      <w:r w:rsidR="009A4BA2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комисси</w:t>
      </w:r>
      <w:r w:rsid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й</w:t>
      </w:r>
      <w:r w:rsidR="009A4BA2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и помещени</w:t>
      </w:r>
      <w:r w:rsid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й</w:t>
      </w:r>
      <w:r w:rsidR="009A4BA2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для голосования</w:t>
      </w:r>
      <w:r w:rsidR="009A4BA2" w:rsidRPr="009A4BA2">
        <w:t xml:space="preserve"> </w:t>
      </w:r>
      <w:r w:rsidR="009A4BA2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при проведении выборов Губернатора Курской области</w:t>
      </w:r>
      <w:r w:rsidR="00874C51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(прилагается)</w:t>
      </w:r>
      <w:r w:rsid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.</w:t>
      </w:r>
    </w:p>
    <w:p w14:paraId="047D6FDC" w14:textId="77777777" w:rsidR="009A4BA2" w:rsidRDefault="009A4BA2" w:rsidP="00874C51">
      <w:pPr>
        <w:spacing w:after="0" w:line="360" w:lineRule="auto"/>
        <w:ind w:firstLine="709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2. </w:t>
      </w:r>
      <w:r w:rsidR="001C3974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Контроль исполнени</w:t>
      </w:r>
      <w:r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я</w:t>
      </w:r>
      <w:r w:rsidR="001C3974" w:rsidRPr="009A4BA2"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 настоящего решения </w:t>
      </w:r>
      <w:r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>оставляю за собой.</w:t>
      </w:r>
    </w:p>
    <w:p w14:paraId="7D5B4D79" w14:textId="57C3D458" w:rsidR="00D514A9" w:rsidRPr="00E8765B" w:rsidRDefault="009A4BA2" w:rsidP="00874C51">
      <w:pPr>
        <w:spacing w:after="0" w:line="360" w:lineRule="auto"/>
        <w:ind w:firstLine="709"/>
        <w:jc w:val="both"/>
        <w:rPr>
          <w:rFonts w:eastAsia="Times New Roman"/>
          <w:iCs/>
          <w:color w:val="auto"/>
          <w:spacing w:val="0"/>
          <w:sz w:val="28"/>
          <w:szCs w:val="28"/>
          <w:lang w:eastAsia="ru-RU"/>
        </w:rPr>
      </w:pPr>
      <w:r>
        <w:rPr>
          <w:rFonts w:eastAsia="Times New Roman"/>
          <w:iCs/>
          <w:color w:val="auto"/>
          <w:spacing w:val="0"/>
          <w:sz w:val="28"/>
          <w:szCs w:val="28"/>
          <w:lang w:eastAsia="ru-RU"/>
        </w:rPr>
        <w:t xml:space="preserve">3. </w:t>
      </w:r>
      <w:r w:rsidR="00D514A9" w:rsidRPr="00E8765B">
        <w:rPr>
          <w:rFonts w:eastAsia="Times New Roman"/>
          <w:color w:val="auto"/>
          <w:spacing w:val="0"/>
          <w:sz w:val="28"/>
          <w:szCs w:val="28"/>
          <w:lang w:eastAsia="ru-RU"/>
        </w:rPr>
        <w:t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избирательная комиссия Поныровского района».</w:t>
      </w:r>
    </w:p>
    <w:p w14:paraId="32B81697" w14:textId="02BA6835" w:rsidR="00D514A9" w:rsidRDefault="00D514A9" w:rsidP="00874C51">
      <w:pPr>
        <w:spacing w:after="0" w:line="360" w:lineRule="auto"/>
        <w:rPr>
          <w:rFonts w:eastAsia="Times New Roman"/>
          <w:color w:val="auto"/>
          <w:spacing w:val="0"/>
          <w:sz w:val="28"/>
          <w:szCs w:val="28"/>
        </w:rPr>
      </w:pPr>
    </w:p>
    <w:p w14:paraId="443C5B7F" w14:textId="77777777" w:rsidR="00E8765B" w:rsidRPr="00D514A9" w:rsidRDefault="00E8765B" w:rsidP="00D514A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</w:rPr>
      </w:pPr>
    </w:p>
    <w:p w14:paraId="5B476D9B" w14:textId="77777777" w:rsidR="00D514A9" w:rsidRPr="00D514A9" w:rsidRDefault="00D514A9" w:rsidP="00D514A9">
      <w:pPr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>Председатель территориальной</w:t>
      </w:r>
    </w:p>
    <w:p w14:paraId="5E44A979" w14:textId="77777777" w:rsidR="00D514A9" w:rsidRPr="00D514A9" w:rsidRDefault="00D514A9" w:rsidP="00D514A9">
      <w:pPr>
        <w:tabs>
          <w:tab w:val="left" w:pos="6510"/>
        </w:tabs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 xml:space="preserve">избирательной комиссии </w:t>
      </w: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ab/>
        <w:t xml:space="preserve">                 В.М. Демина </w:t>
      </w:r>
    </w:p>
    <w:p w14:paraId="0B2682D1" w14:textId="77777777" w:rsidR="00D514A9" w:rsidRPr="00D514A9" w:rsidRDefault="00D514A9" w:rsidP="00D514A9">
      <w:pPr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 xml:space="preserve">          </w:t>
      </w:r>
    </w:p>
    <w:p w14:paraId="5F754911" w14:textId="77777777" w:rsidR="00D514A9" w:rsidRPr="00D514A9" w:rsidRDefault="00D514A9" w:rsidP="00D514A9">
      <w:pPr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>Секретарь территориальной</w:t>
      </w:r>
    </w:p>
    <w:p w14:paraId="3180F368" w14:textId="77777777" w:rsidR="00D514A9" w:rsidRPr="00D514A9" w:rsidRDefault="00D514A9" w:rsidP="00D514A9">
      <w:pPr>
        <w:tabs>
          <w:tab w:val="left" w:pos="6525"/>
        </w:tabs>
        <w:spacing w:after="0" w:line="240" w:lineRule="auto"/>
        <w:ind w:left="-180" w:right="-5"/>
        <w:jc w:val="both"/>
        <w:rPr>
          <w:rFonts w:eastAsia="Calibri"/>
          <w:color w:val="auto"/>
          <w:spacing w:val="0"/>
          <w:sz w:val="28"/>
          <w:szCs w:val="20"/>
          <w:lang w:eastAsia="ru-RU"/>
        </w:rPr>
      </w:pP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 xml:space="preserve">избирательной комиссии </w:t>
      </w:r>
      <w:r w:rsidRPr="00D514A9">
        <w:rPr>
          <w:rFonts w:eastAsia="Calibri"/>
          <w:color w:val="auto"/>
          <w:spacing w:val="0"/>
          <w:sz w:val="28"/>
          <w:szCs w:val="20"/>
          <w:lang w:eastAsia="ru-RU"/>
        </w:rPr>
        <w:tab/>
        <w:t xml:space="preserve">                 О.С. Вялых</w:t>
      </w:r>
    </w:p>
    <w:p w14:paraId="3B06BBA4" w14:textId="77777777" w:rsidR="00D514A9" w:rsidRPr="00D514A9" w:rsidRDefault="00D514A9" w:rsidP="00D514A9">
      <w:pPr>
        <w:spacing w:after="0" w:line="240" w:lineRule="auto"/>
        <w:rPr>
          <w:rFonts w:eastAsia="Times New Roman"/>
          <w:color w:val="auto"/>
          <w:spacing w:val="0"/>
          <w:sz w:val="28"/>
        </w:rPr>
      </w:pPr>
    </w:p>
    <w:p w14:paraId="0CD0402B" w14:textId="1FE6DAEB" w:rsidR="0055441E" w:rsidRDefault="0055441E"/>
    <w:p w14:paraId="766922EA" w14:textId="3A6D5807" w:rsidR="001C3974" w:rsidRDefault="001C3974"/>
    <w:p w14:paraId="0FD6E97A" w14:textId="42C79422" w:rsidR="001C3974" w:rsidRDefault="001C3974"/>
    <w:p w14:paraId="7D8AB9A2" w14:textId="4E008186" w:rsidR="001C3974" w:rsidRDefault="001C3974"/>
    <w:p w14:paraId="0475CD52" w14:textId="36527BE3" w:rsidR="001C3974" w:rsidRDefault="001C3974"/>
    <w:p w14:paraId="156776AE" w14:textId="3D40A211" w:rsidR="001C3974" w:rsidRDefault="001C3974"/>
    <w:p w14:paraId="73962A22" w14:textId="62DB50E3" w:rsidR="001C3974" w:rsidRDefault="001C3974"/>
    <w:p w14:paraId="12BAFC18" w14:textId="2A65E037" w:rsidR="001C3974" w:rsidRDefault="001C3974"/>
    <w:p w14:paraId="21575A00" w14:textId="2F24786F" w:rsidR="001C3974" w:rsidRDefault="001C3974"/>
    <w:p w14:paraId="0290D2E3" w14:textId="77777777" w:rsidR="001C3974" w:rsidRDefault="001C3974"/>
    <w:tbl>
      <w:tblPr>
        <w:tblW w:w="9464" w:type="dxa"/>
        <w:tblLook w:val="00A0" w:firstRow="1" w:lastRow="0" w:firstColumn="1" w:lastColumn="0" w:noHBand="0" w:noVBand="0"/>
      </w:tblPr>
      <w:tblGrid>
        <w:gridCol w:w="4928"/>
        <w:gridCol w:w="4536"/>
      </w:tblGrid>
      <w:tr w:rsidR="001C3974" w:rsidRPr="001C3974" w14:paraId="27C89B05" w14:textId="77777777" w:rsidTr="00CB35D3">
        <w:tc>
          <w:tcPr>
            <w:tcW w:w="4928" w:type="dxa"/>
          </w:tcPr>
          <w:p w14:paraId="5E4C0594" w14:textId="77777777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4D3F4DD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2A5220C7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0B9FE13E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3E76DFC4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6E2F1404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247BC84C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4984F8F6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49DB5547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47CA40A6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0171E37A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24883893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2A8F76FD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61F0FFA5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1FB101BC" w14:textId="77777777" w:rsidR="00874C51" w:rsidRDefault="00874C51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</w:p>
          <w:p w14:paraId="257EF83A" w14:textId="3F28D1B0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lastRenderedPageBreak/>
              <w:t xml:space="preserve">Приложение </w:t>
            </w:r>
          </w:p>
          <w:p w14:paraId="570E9B6F" w14:textId="3AC6E943" w:rsidR="001C3974" w:rsidRPr="001C3974" w:rsidRDefault="00E8765B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 xml:space="preserve">к </w:t>
            </w:r>
            <w:r w:rsidR="001C3974" w:rsidRPr="001C3974">
              <w:rPr>
                <w:rFonts w:eastAsia="Times New Roman"/>
                <w:color w:val="000000"/>
                <w:spacing w:val="0"/>
                <w:lang w:eastAsia="ru-RU"/>
              </w:rPr>
              <w:t>решени</w:t>
            </w:r>
            <w:r>
              <w:rPr>
                <w:rFonts w:eastAsia="Times New Roman"/>
                <w:color w:val="000000"/>
                <w:spacing w:val="0"/>
                <w:lang w:eastAsia="ru-RU"/>
              </w:rPr>
              <w:t>ю</w:t>
            </w:r>
            <w:r w:rsidR="001C3974"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территориальной</w:t>
            </w:r>
          </w:p>
          <w:p w14:paraId="666DC431" w14:textId="77777777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избирательной комиссии</w:t>
            </w:r>
          </w:p>
          <w:p w14:paraId="1C0C87F6" w14:textId="7AD94265" w:rsidR="001C3974" w:rsidRPr="001C3974" w:rsidRDefault="001C3974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Поныровского района Курской области                                                                                 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 xml:space="preserve">20 августа 2024 года </w:t>
            </w: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                                                                          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№ 70/402-5</w:t>
            </w:r>
          </w:p>
        </w:tc>
      </w:tr>
    </w:tbl>
    <w:p w14:paraId="55EFE090" w14:textId="77777777" w:rsidR="001C3974" w:rsidRPr="001C3974" w:rsidRDefault="001C3974" w:rsidP="001C3974">
      <w:pPr>
        <w:spacing w:after="0" w:line="240" w:lineRule="auto"/>
        <w:rPr>
          <w:rFonts w:eastAsia="Times New Roman"/>
          <w:b/>
          <w:color w:val="auto"/>
          <w:spacing w:val="0"/>
          <w:sz w:val="28"/>
          <w:szCs w:val="28"/>
          <w:lang w:eastAsia="ru-RU"/>
        </w:rPr>
      </w:pPr>
    </w:p>
    <w:p w14:paraId="6E86D4AB" w14:textId="049D9A81" w:rsidR="001C3974" w:rsidRPr="001C3974" w:rsidRDefault="001C3974" w:rsidP="001C3974">
      <w:pPr>
        <w:spacing w:after="120" w:line="240" w:lineRule="auto"/>
        <w:jc w:val="center"/>
        <w:rPr>
          <w:rFonts w:eastAsia="Times New Roman"/>
          <w:b/>
          <w:color w:val="auto"/>
          <w:spacing w:val="0"/>
          <w:sz w:val="26"/>
          <w:szCs w:val="26"/>
          <w:lang w:eastAsia="ru-RU"/>
        </w:rPr>
      </w:pPr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Перечень </w:t>
      </w:r>
      <w:r w:rsidR="00E8765B" w:rsidRPr="00E8765B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избирательных участков Поныровского района Курской области</w:t>
      </w:r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, </w:t>
      </w:r>
      <w:r w:rsidR="00E8765B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на</w:t>
      </w:r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 которых применяются средства </w:t>
      </w:r>
      <w:proofErr w:type="spellStart"/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видеорегистрации</w:t>
      </w:r>
      <w:proofErr w:type="spellEnd"/>
      <w:r w:rsidRPr="001C3974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 xml:space="preserve"> (видеофиксации) при проведении выборов </w:t>
      </w:r>
      <w:r w:rsidR="00E8765B" w:rsidRPr="00706BA9">
        <w:rPr>
          <w:rFonts w:eastAsia="Times New Roman"/>
          <w:b/>
          <w:color w:val="auto"/>
          <w:spacing w:val="0"/>
          <w:sz w:val="26"/>
          <w:szCs w:val="26"/>
          <w:lang w:eastAsia="ru-RU"/>
        </w:rPr>
        <w:t>Губернатора Курской области 8 сентября 2024 года</w:t>
      </w:r>
      <w:r w:rsidRPr="001C3974">
        <w:rPr>
          <w:rFonts w:eastAsia="Times New Roman"/>
          <w:b/>
          <w:bCs/>
          <w:color w:val="auto"/>
          <w:spacing w:val="0"/>
          <w:sz w:val="26"/>
          <w:szCs w:val="26"/>
          <w:shd w:val="clear" w:color="auto" w:fill="FFFFFF"/>
          <w:lang w:eastAsia="ru-RU"/>
        </w:rPr>
        <w:t>.</w:t>
      </w:r>
    </w:p>
    <w:tbl>
      <w:tblPr>
        <w:tblW w:w="9639" w:type="dxa"/>
        <w:tblInd w:w="-5" w:type="dxa"/>
        <w:tblLook w:val="00A0" w:firstRow="1" w:lastRow="0" w:firstColumn="1" w:lastColumn="0" w:noHBand="0" w:noVBand="0"/>
      </w:tblPr>
      <w:tblGrid>
        <w:gridCol w:w="900"/>
        <w:gridCol w:w="1992"/>
        <w:gridCol w:w="6747"/>
      </w:tblGrid>
      <w:tr w:rsidR="00706BA9" w:rsidRPr="00706BA9" w14:paraId="48A3E888" w14:textId="57726303" w:rsidTr="00692C5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49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1C3974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310F" w14:textId="2C59F00A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706BA9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Избирательный участок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DBE0" w14:textId="704BCF43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1C3974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Адрес комиссии с указанием почтового индекса</w:t>
            </w:r>
            <w:r w:rsidRPr="00706BA9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lang w:eastAsia="ru-RU"/>
              </w:rPr>
              <w:t>, наименование учреждения в котором расположен УИК</w:t>
            </w:r>
          </w:p>
        </w:tc>
      </w:tr>
      <w:tr w:rsidR="00706BA9" w:rsidRPr="00706BA9" w14:paraId="29676957" w14:textId="77777777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770" w14:textId="4B2F7582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33F9" w14:textId="4596AA1E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687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19AAA" w14:textId="3B19D881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706BA9">
              <w:rPr>
                <w:color w:val="auto"/>
                <w:spacing w:val="0"/>
              </w:rPr>
              <w:t>306000, Курская область, поселок Поныри, улица Ленина, дом 12, здание МКУК «Поныровский центр культуры и досуга»</w:t>
            </w:r>
          </w:p>
        </w:tc>
      </w:tr>
      <w:tr w:rsidR="00706BA9" w:rsidRPr="00706BA9" w14:paraId="68736AA6" w14:textId="77777777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7B1" w14:textId="76BBE892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FFD3" w14:textId="6DD54774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688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2948" w14:textId="57204777" w:rsidR="00706BA9" w:rsidRPr="00874C51" w:rsidRDefault="00706BA9" w:rsidP="00874C51">
            <w:pPr>
              <w:spacing w:after="0" w:line="240" w:lineRule="auto"/>
              <w:rPr>
                <w:rFonts w:eastAsia="Calibri"/>
                <w:bCs/>
                <w:color w:val="auto"/>
                <w:spacing w:val="0"/>
              </w:rPr>
            </w:pPr>
            <w:r w:rsidRPr="00706BA9">
              <w:rPr>
                <w:color w:val="auto"/>
                <w:spacing w:val="0"/>
              </w:rPr>
              <w:t xml:space="preserve">306000, Курская область, поселок Поныри, </w:t>
            </w:r>
            <w:r w:rsidR="00874C51" w:rsidRPr="00874C51">
              <w:rPr>
                <w:rFonts w:eastAsia="Calibri"/>
                <w:bCs/>
                <w:color w:val="auto"/>
                <w:spacing w:val="0"/>
              </w:rPr>
              <w:t>улица Почтовая, д. 42, помещение МКУК «</w:t>
            </w:r>
            <w:proofErr w:type="spellStart"/>
            <w:r w:rsidR="00874C51" w:rsidRPr="00874C51">
              <w:rPr>
                <w:rFonts w:eastAsia="Calibri"/>
                <w:bCs/>
                <w:color w:val="auto"/>
                <w:spacing w:val="0"/>
              </w:rPr>
              <w:t>Межпоселенческая</w:t>
            </w:r>
            <w:proofErr w:type="spellEnd"/>
            <w:r w:rsidR="00874C51" w:rsidRPr="00874C51">
              <w:rPr>
                <w:rFonts w:eastAsia="Calibri"/>
                <w:bCs/>
                <w:color w:val="auto"/>
                <w:spacing w:val="0"/>
              </w:rPr>
              <w:t xml:space="preserve"> библиотека»</w:t>
            </w:r>
            <w:r w:rsidR="00874C51">
              <w:rPr>
                <w:rFonts w:eastAsia="Calibri"/>
                <w:bCs/>
                <w:color w:val="auto"/>
                <w:spacing w:val="0"/>
              </w:rPr>
              <w:t xml:space="preserve"> </w:t>
            </w:r>
            <w:r w:rsidR="00874C51" w:rsidRPr="00874C51">
              <w:rPr>
                <w:rFonts w:eastAsia="Calibri"/>
                <w:bCs/>
                <w:color w:val="auto"/>
                <w:spacing w:val="0"/>
              </w:rPr>
              <w:t>Поныровского района Курской области</w:t>
            </w:r>
          </w:p>
        </w:tc>
      </w:tr>
      <w:tr w:rsidR="00706BA9" w:rsidRPr="00706BA9" w14:paraId="6ADBBD24" w14:textId="77777777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755" w14:textId="21D61BE8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E997" w14:textId="707601DC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lang w:eastAsia="ru-RU"/>
              </w:rPr>
              <w:t>689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D0F96" w14:textId="5E445205" w:rsidR="00706BA9" w:rsidRPr="00706BA9" w:rsidRDefault="00706BA9" w:rsidP="00706BA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lang w:eastAsia="ru-RU"/>
              </w:rPr>
            </w:pPr>
            <w:r w:rsidRPr="00706BA9">
              <w:rPr>
                <w:color w:val="auto"/>
                <w:spacing w:val="0"/>
              </w:rPr>
              <w:t>306000, Курская область, поселок Поныри, улица Октябрьская, дом 119в, здание МКОУ «Поныровская средняя общеобразовательная школа»</w:t>
            </w:r>
          </w:p>
        </w:tc>
      </w:tr>
      <w:tr w:rsidR="00706BA9" w:rsidRPr="001C3974" w14:paraId="55F92B84" w14:textId="6061FC92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02C" w14:textId="7A2EF91D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FED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690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26D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306007, Курская область, Поныровский район, деревня Прилепы, дом 10, здание бывшего МКУК «Первомайский сельский Дом культуры»</w:t>
            </w:r>
          </w:p>
        </w:tc>
      </w:tr>
      <w:tr w:rsidR="00706BA9" w:rsidRPr="001C3974" w14:paraId="28C4B0BA" w14:textId="2B28A073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000" w14:textId="7717D168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032A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4311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306005, Курская область, Поныровский район, село Березовец, дом 150, здание МКОУ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Березовецкая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основная общеобразовательная школа»</w:t>
            </w:r>
          </w:p>
        </w:tc>
      </w:tr>
      <w:tr w:rsidR="00706BA9" w:rsidRPr="001C3974" w14:paraId="54754272" w14:textId="29618C2C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956" w14:textId="67C976FE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12F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692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8AB6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306009, Курская область, Поныровский район, село 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Горяйново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, дом 58а,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Горяйновский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2821CD19" w14:textId="47C4E28B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50D" w14:textId="36E6E3FD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A44F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693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2358" w14:textId="11C230D5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306006, Курская область, Поныровский район, село Бобровка,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дом 53, помещение Бобровского фельдшерско-акушерского пункта ОБУЗ «</w:t>
            </w:r>
            <w:proofErr w:type="gramStart"/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Поныровская  ЦРБ</w:t>
            </w:r>
            <w:proofErr w:type="gramEnd"/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»</w:t>
            </w:r>
          </w:p>
        </w:tc>
      </w:tr>
      <w:tr w:rsidR="00706BA9" w:rsidRPr="001C3974" w14:paraId="242C496A" w14:textId="483A812E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01BD" w14:textId="52C52219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785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694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82CA" w14:textId="23F28646" w:rsidR="00706BA9" w:rsidRPr="001C3974" w:rsidRDefault="00706BA9" w:rsidP="00874C5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306010, Курская область, Поныровский район, поселок Возы,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улица Советская, дом 7, административное помещение</w:t>
            </w:r>
            <w:r w:rsidR="00874C51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администрации Возовского сельсовета</w:t>
            </w:r>
          </w:p>
        </w:tc>
      </w:tr>
      <w:tr w:rsidR="00706BA9" w:rsidRPr="001C3974" w14:paraId="257D9260" w14:textId="08BEFE98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2CAA" w14:textId="6FB9F3F8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68B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695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66EE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306015, Курская область, Поныровский район, село Брусовое, здание МКОУ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Брусовская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средняя общеобразовательная школа»</w:t>
            </w:r>
          </w:p>
        </w:tc>
      </w:tr>
      <w:tr w:rsidR="00706BA9" w:rsidRPr="001C3974" w14:paraId="707691ED" w14:textId="1AB0F4B6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4584" w14:textId="391A4EA4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AE3A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696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8F4E" w14:textId="1BAC9FAC" w:rsidR="00706BA9" w:rsidRPr="001C3974" w:rsidRDefault="00706BA9" w:rsidP="00874C51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306013, Курская область, Поныровский район,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 xml:space="preserve">с. </w:t>
            </w:r>
            <w:proofErr w:type="spellStart"/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Верхнесмородино</w:t>
            </w:r>
            <w:proofErr w:type="spellEnd"/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, ул. Центральная, д. 6/2 административное</w:t>
            </w:r>
            <w:r w:rsidR="00874C51">
              <w:rPr>
                <w:rFonts w:eastAsia="Times New Roman"/>
                <w:color w:val="000000"/>
                <w:spacing w:val="0"/>
                <w:lang w:eastAsia="ru-RU"/>
              </w:rPr>
              <w:t xml:space="preserve"> </w:t>
            </w:r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помещение администрации Верхне-</w:t>
            </w:r>
            <w:proofErr w:type="spellStart"/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>Смородинского</w:t>
            </w:r>
            <w:proofErr w:type="spellEnd"/>
            <w:r w:rsidR="00874C51" w:rsidRPr="00874C51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сельсовета</w:t>
            </w:r>
          </w:p>
        </w:tc>
      </w:tr>
      <w:tr w:rsidR="00706BA9" w:rsidRPr="001C3974" w14:paraId="2BDD0E8A" w14:textId="0FFCDC00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3533" w14:textId="782C5C88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A1FF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697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57D8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306012, Курская область, Поныровский район, деревня Гнилое, дом 47 А,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Матвеевский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74B82C14" w14:textId="3436DAFB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9906" w14:textId="2A1A0375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273AB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698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1D98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306018, Курская область, Поныровский район, село Ольховатка, улица Погорельцы, дом 9, здание МКОУ «Ольховатская средняя общеобразовательная школа»</w:t>
            </w:r>
          </w:p>
        </w:tc>
      </w:tr>
      <w:tr w:rsidR="00706BA9" w:rsidRPr="001C3974" w14:paraId="5637CECC" w14:textId="1C8EEE2F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EFA1" w14:textId="31DA7396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D0C6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699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1B3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306014, Курская область, Поныровский район, с. Становое, дом 42,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Становской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3671DC8E" w14:textId="65A43D8B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792" w14:textId="6A882371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6F41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700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C17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306004, Курская область, Поныровский район, село 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Игишево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, дом 102, здание бывшего МКУК «</w:t>
            </w:r>
            <w:proofErr w:type="spell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Игишевский</w:t>
            </w:r>
            <w:proofErr w:type="spell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 xml:space="preserve"> сельский Дом культуры»</w:t>
            </w:r>
          </w:p>
        </w:tc>
      </w:tr>
      <w:tr w:rsidR="00706BA9" w:rsidRPr="001C3974" w14:paraId="49D03C92" w14:textId="0D84D21A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03C2" w14:textId="271460DA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10F3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701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3490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306002, Курская область, Поныровский район, село 2-е Поныри, улица Писаревка, дом 18, здание бывшего МКУК «2-ой Поныровский сельский Дом культуры»</w:t>
            </w:r>
          </w:p>
        </w:tc>
      </w:tr>
      <w:tr w:rsidR="00706BA9" w:rsidRPr="001C3974" w14:paraId="7A03620D" w14:textId="3F096134" w:rsidTr="00692C5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916" w14:textId="13801B1D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B7FD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702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13F7" w14:textId="77777777" w:rsidR="00706BA9" w:rsidRPr="001C3974" w:rsidRDefault="00706BA9" w:rsidP="001C3974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lang w:eastAsia="ru-RU"/>
              </w:rPr>
            </w:pPr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306001, Курская область, Поныровский район, село 1-</w:t>
            </w:r>
            <w:proofErr w:type="gramStart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е  Поныри</w:t>
            </w:r>
            <w:proofErr w:type="gramEnd"/>
            <w:r w:rsidRPr="001C3974">
              <w:rPr>
                <w:rFonts w:eastAsia="Times New Roman"/>
                <w:color w:val="000000"/>
                <w:spacing w:val="0"/>
                <w:lang w:eastAsia="ru-RU"/>
              </w:rPr>
              <w:t>, улица Быковка, дом 22, помещение филиала «1- Поныровский сельский Дом культуры» МКУК «Поныровский центр культуры и досуга»</w:t>
            </w:r>
          </w:p>
          <w:p w14:paraId="3FE2C744" w14:textId="77777777" w:rsidR="00706BA9" w:rsidRPr="001C3974" w:rsidRDefault="00706BA9" w:rsidP="001C3974">
            <w:pPr>
              <w:spacing w:after="0" w:line="240" w:lineRule="auto"/>
              <w:rPr>
                <w:rFonts w:eastAsia="Times New Roman"/>
                <w:color w:val="000000"/>
                <w:spacing w:val="0"/>
                <w:lang w:eastAsia="ru-RU"/>
              </w:rPr>
            </w:pPr>
          </w:p>
        </w:tc>
      </w:tr>
    </w:tbl>
    <w:p w14:paraId="6ED59191" w14:textId="77777777" w:rsidR="001C3974" w:rsidRPr="001C3974" w:rsidRDefault="001C3974" w:rsidP="001C3974">
      <w:pPr>
        <w:spacing w:after="0" w:line="240" w:lineRule="auto"/>
        <w:contextualSpacing/>
        <w:jc w:val="both"/>
        <w:rPr>
          <w:rFonts w:eastAsia="Times New Roman"/>
          <w:color w:val="000000"/>
          <w:spacing w:val="0"/>
          <w:sz w:val="28"/>
          <w:szCs w:val="28"/>
          <w:lang w:eastAsia="ru-RU"/>
        </w:rPr>
      </w:pPr>
    </w:p>
    <w:p w14:paraId="431C4C22" w14:textId="2FA17B89" w:rsidR="001C3974" w:rsidRDefault="001C3974"/>
    <w:p w14:paraId="610CFFAC" w14:textId="4AB95F92" w:rsidR="001C3974" w:rsidRDefault="001C3974"/>
    <w:p w14:paraId="44944812" w14:textId="079DA0D3" w:rsidR="001C3974" w:rsidRDefault="001C3974"/>
    <w:p w14:paraId="452F80AA" w14:textId="60B557F9" w:rsidR="001C3974" w:rsidRDefault="001C3974"/>
    <w:p w14:paraId="27FCD063" w14:textId="28D33325" w:rsidR="00706BA9" w:rsidRDefault="00706BA9"/>
    <w:p w14:paraId="495DC95D" w14:textId="2E02D418" w:rsidR="00706BA9" w:rsidRDefault="00706BA9"/>
    <w:p w14:paraId="3D8F785B" w14:textId="44091A84" w:rsidR="00706BA9" w:rsidRDefault="00706BA9"/>
    <w:p w14:paraId="2C4B2387" w14:textId="599EC942" w:rsidR="00706BA9" w:rsidRDefault="00706BA9"/>
    <w:p w14:paraId="3B9BD34D" w14:textId="64060125" w:rsidR="00706BA9" w:rsidRDefault="00706BA9"/>
    <w:p w14:paraId="5566CFEB" w14:textId="64433E4A" w:rsidR="00706BA9" w:rsidRDefault="00706BA9"/>
    <w:p w14:paraId="02B98783" w14:textId="22904BE9" w:rsidR="00706BA9" w:rsidRDefault="00706BA9"/>
    <w:p w14:paraId="14BD00A4" w14:textId="31CE59A3" w:rsidR="00706BA9" w:rsidRDefault="00706BA9"/>
    <w:p w14:paraId="545195AF" w14:textId="58E841C0" w:rsidR="00706BA9" w:rsidRDefault="00706BA9"/>
    <w:p w14:paraId="612F4128" w14:textId="6CE396A3" w:rsidR="00706BA9" w:rsidRDefault="00706BA9"/>
    <w:p w14:paraId="7216D5C3" w14:textId="71137F11" w:rsidR="00706BA9" w:rsidRDefault="00706BA9"/>
    <w:p w14:paraId="13FE984E" w14:textId="292595D2" w:rsidR="00706BA9" w:rsidRDefault="00706BA9"/>
    <w:p w14:paraId="21F15695" w14:textId="42935BEF" w:rsidR="00706BA9" w:rsidRDefault="00706BA9"/>
    <w:p w14:paraId="2A3AB671" w14:textId="2975E5FE" w:rsidR="00706BA9" w:rsidRDefault="00706BA9"/>
    <w:p w14:paraId="2B050C0E" w14:textId="7BAC3333" w:rsidR="00706BA9" w:rsidRDefault="00706BA9"/>
    <w:p w14:paraId="18351B9F" w14:textId="48717269" w:rsidR="00706BA9" w:rsidRDefault="00706BA9"/>
    <w:p w14:paraId="433F0335" w14:textId="636AD2A8" w:rsidR="00706BA9" w:rsidRDefault="00706BA9"/>
    <w:p w14:paraId="14205F09" w14:textId="38EA943E" w:rsidR="00706BA9" w:rsidRDefault="00706BA9"/>
    <w:p w14:paraId="1A45DC4D" w14:textId="05213E48" w:rsidR="00706BA9" w:rsidRDefault="00706BA9"/>
    <w:p w14:paraId="675F0E7F" w14:textId="6C9C9EA6" w:rsidR="00706BA9" w:rsidRDefault="00706BA9"/>
    <w:p w14:paraId="4F7F2503" w14:textId="28A30BE2" w:rsidR="00706BA9" w:rsidRDefault="00706BA9"/>
    <w:p w14:paraId="120BA290" w14:textId="77777777" w:rsidR="00692C5E" w:rsidRDefault="00692C5E"/>
    <w:p w14:paraId="504EC0FF" w14:textId="77777777" w:rsidR="00706BA9" w:rsidRDefault="00706BA9"/>
    <w:sectPr w:rsidR="00706BA9" w:rsidSect="00874C51">
      <w:pgSz w:w="11906" w:h="16838"/>
      <w:pgMar w:top="709" w:right="567" w:bottom="993" w:left="1701" w:header="709" w:footer="720" w:gutter="0"/>
      <w:pgNumType w:start="1"/>
      <w:cols w:space="720"/>
      <w:titlePg/>
      <w:docGrid w:linePitch="381" w:charSpace="-14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C60E" w14:textId="77777777" w:rsidR="0083491F" w:rsidRDefault="0083491F" w:rsidP="00706BA9">
      <w:pPr>
        <w:spacing w:after="0" w:line="240" w:lineRule="auto"/>
      </w:pPr>
      <w:r>
        <w:separator/>
      </w:r>
    </w:p>
  </w:endnote>
  <w:endnote w:type="continuationSeparator" w:id="0">
    <w:p w14:paraId="4707F0DB" w14:textId="77777777" w:rsidR="0083491F" w:rsidRDefault="0083491F" w:rsidP="0070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16E2" w14:textId="77777777" w:rsidR="0083491F" w:rsidRDefault="0083491F" w:rsidP="00706BA9">
      <w:pPr>
        <w:spacing w:after="0" w:line="240" w:lineRule="auto"/>
      </w:pPr>
      <w:r>
        <w:separator/>
      </w:r>
    </w:p>
  </w:footnote>
  <w:footnote w:type="continuationSeparator" w:id="0">
    <w:p w14:paraId="5DEE14E1" w14:textId="77777777" w:rsidR="0083491F" w:rsidRDefault="0083491F" w:rsidP="0070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6278"/>
    <w:multiLevelType w:val="hybridMultilevel"/>
    <w:tmpl w:val="0E82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E0A16"/>
    <w:multiLevelType w:val="hybridMultilevel"/>
    <w:tmpl w:val="485ED3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C0"/>
    <w:rsid w:val="001C3974"/>
    <w:rsid w:val="001E68E5"/>
    <w:rsid w:val="00230D36"/>
    <w:rsid w:val="00243B83"/>
    <w:rsid w:val="003A55C0"/>
    <w:rsid w:val="0055441E"/>
    <w:rsid w:val="00576E1D"/>
    <w:rsid w:val="00692C5E"/>
    <w:rsid w:val="006D3DC1"/>
    <w:rsid w:val="00706BA9"/>
    <w:rsid w:val="0083491F"/>
    <w:rsid w:val="0086241E"/>
    <w:rsid w:val="00874C51"/>
    <w:rsid w:val="009A4BA2"/>
    <w:rsid w:val="00A03B90"/>
    <w:rsid w:val="00B12239"/>
    <w:rsid w:val="00D514A9"/>
    <w:rsid w:val="00E51004"/>
    <w:rsid w:val="00E8765B"/>
    <w:rsid w:val="00FC2FC3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5AC6"/>
  <w15:chartTrackingRefBased/>
  <w15:docId w15:val="{A523F38F-98C9-4DFE-94CF-427E9C16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44444"/>
        <w:spacing w:val="-18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BA9"/>
  </w:style>
  <w:style w:type="paragraph" w:styleId="a6">
    <w:name w:val="footer"/>
    <w:basedOn w:val="a"/>
    <w:link w:val="a7"/>
    <w:uiPriority w:val="99"/>
    <w:unhideWhenUsed/>
    <w:rsid w:val="0070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BA9"/>
  </w:style>
  <w:style w:type="paragraph" w:styleId="a8">
    <w:name w:val="Balloon Text"/>
    <w:basedOn w:val="a"/>
    <w:link w:val="a9"/>
    <w:uiPriority w:val="99"/>
    <w:semiHidden/>
    <w:unhideWhenUsed/>
    <w:rsid w:val="0023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0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2024-08-26T07:39:00Z</cp:lastPrinted>
  <dcterms:created xsi:type="dcterms:W3CDTF">2024-08-07T07:37:00Z</dcterms:created>
  <dcterms:modified xsi:type="dcterms:W3CDTF">2024-08-26T07:39:00Z</dcterms:modified>
</cp:coreProperties>
</file>